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3E5" w:rsidRDefault="004823E5" w:rsidP="004823E5">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Об утверждении изменений в решение Совета</w:t>
      </w:r>
    </w:p>
    <w:p w:rsidR="004823E5" w:rsidRDefault="004823E5" w:rsidP="004823E5">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муниципального образования Ейский район</w:t>
      </w:r>
    </w:p>
    <w:p w:rsidR="004823E5" w:rsidRDefault="004823E5" w:rsidP="004823E5">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от 26 октября 2017 года № 31 «Об утверждении</w:t>
      </w:r>
    </w:p>
    <w:p w:rsidR="004823E5" w:rsidRDefault="004823E5" w:rsidP="004823E5">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нормативов градостроительного проектирования</w:t>
      </w:r>
    </w:p>
    <w:p w:rsidR="004823E5" w:rsidRDefault="004823E5" w:rsidP="004823E5">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Кухаривского сельского поселения</w:t>
      </w:r>
    </w:p>
    <w:p w:rsidR="004823E5" w:rsidRDefault="004823E5" w:rsidP="004823E5">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Ейского района»</w:t>
      </w:r>
    </w:p>
    <w:p w:rsidR="004823E5" w:rsidRDefault="004823E5" w:rsidP="004823E5">
      <w:pPr>
        <w:spacing w:after="0" w:line="240" w:lineRule="auto"/>
        <w:jc w:val="both"/>
        <w:rPr>
          <w:rFonts w:ascii="Times New Roman" w:eastAsia="Lucida Sans Unicode" w:hAnsi="Times New Roman"/>
          <w:kern w:val="2"/>
          <w:sz w:val="24"/>
          <w:szCs w:val="24"/>
          <w:lang w:eastAsia="ar-SA"/>
        </w:rPr>
      </w:pPr>
    </w:p>
    <w:p w:rsidR="004823E5" w:rsidRDefault="004823E5" w:rsidP="004823E5">
      <w:pPr>
        <w:spacing w:after="0" w:line="240" w:lineRule="auto"/>
        <w:ind w:firstLine="709"/>
        <w:jc w:val="both"/>
        <w:rPr>
          <w:rFonts w:ascii="Times New Roman" w:hAnsi="Times New Roman"/>
          <w:sz w:val="28"/>
          <w:szCs w:val="28"/>
        </w:rPr>
      </w:pPr>
      <w:r>
        <w:rPr>
          <w:rFonts w:ascii="Times New Roman" w:hAnsi="Times New Roman"/>
          <w:color w:val="000000"/>
          <w:sz w:val="28"/>
          <w:szCs w:val="28"/>
          <w:shd w:val="clear" w:color="auto" w:fill="FFFFFF"/>
        </w:rPr>
        <w:t>В соответствии со статьей 29.4 Градостроительного кодекса Российской   Фед</w:t>
      </w:r>
      <w:r>
        <w:rPr>
          <w:rFonts w:ascii="Times New Roman" w:hAnsi="Times New Roman"/>
          <w:color w:val="000000"/>
          <w:sz w:val="28"/>
          <w:szCs w:val="28"/>
          <w:shd w:val="clear" w:color="auto" w:fill="FFFFFF"/>
        </w:rPr>
        <w:t>е</w:t>
      </w:r>
      <w:r>
        <w:rPr>
          <w:rFonts w:ascii="Times New Roman" w:hAnsi="Times New Roman"/>
          <w:color w:val="000000"/>
          <w:sz w:val="28"/>
          <w:szCs w:val="28"/>
          <w:shd w:val="clear" w:color="auto" w:fill="FFFFFF"/>
        </w:rPr>
        <w:t xml:space="preserve">рации, статьей 65 </w:t>
      </w:r>
      <w:r>
        <w:rPr>
          <w:rFonts w:ascii="Times New Roman" w:hAnsi="Times New Roman"/>
          <w:sz w:val="28"/>
          <w:szCs w:val="28"/>
        </w:rPr>
        <w:t xml:space="preserve">Устава муниципального образования Ейский район, </w:t>
      </w:r>
      <w:r>
        <w:rPr>
          <w:rFonts w:ascii="Times New Roman" w:eastAsia="Times New Roman" w:hAnsi="Times New Roman"/>
          <w:sz w:val="28"/>
          <w:szCs w:val="28"/>
          <w:lang w:eastAsia="ru-RU"/>
        </w:rPr>
        <w:t>постановлением администрации муниципального образования Ейский район      от 25 мая 2016 года № 232 «Об утверждении Положения о составе, порядке подготовки, утверждения и вн</w:t>
      </w:r>
      <w:r>
        <w:rPr>
          <w:rFonts w:ascii="Times New Roman" w:eastAsia="Times New Roman" w:hAnsi="Times New Roman"/>
          <w:sz w:val="28"/>
          <w:szCs w:val="28"/>
          <w:lang w:eastAsia="ru-RU"/>
        </w:rPr>
        <w:t>е</w:t>
      </w:r>
      <w:r>
        <w:rPr>
          <w:rFonts w:ascii="Times New Roman" w:eastAsia="Times New Roman" w:hAnsi="Times New Roman"/>
          <w:sz w:val="28"/>
          <w:szCs w:val="28"/>
          <w:lang w:eastAsia="ru-RU"/>
        </w:rPr>
        <w:t>сения изменений в местные нормативы градостроительного проектирования муниц</w:t>
      </w:r>
      <w:r>
        <w:rPr>
          <w:rFonts w:ascii="Times New Roman" w:eastAsia="Times New Roman" w:hAnsi="Times New Roman"/>
          <w:sz w:val="28"/>
          <w:szCs w:val="28"/>
          <w:lang w:eastAsia="ru-RU"/>
        </w:rPr>
        <w:t>и</w:t>
      </w:r>
      <w:r>
        <w:rPr>
          <w:rFonts w:ascii="Times New Roman" w:eastAsia="Times New Roman" w:hAnsi="Times New Roman"/>
          <w:sz w:val="28"/>
          <w:szCs w:val="28"/>
          <w:lang w:eastAsia="ru-RU"/>
        </w:rPr>
        <w:t>пального образования Ейский район»</w:t>
      </w:r>
      <w:r>
        <w:rPr>
          <w:rFonts w:ascii="Times New Roman" w:hAnsi="Times New Roman"/>
          <w:sz w:val="28"/>
          <w:szCs w:val="28"/>
        </w:rPr>
        <w:t>,</w:t>
      </w:r>
      <w:r>
        <w:rPr>
          <w:rStyle w:val="32"/>
          <w:rFonts w:ascii="Times New Roman" w:hAnsi="Times New Roman"/>
          <w:sz w:val="28"/>
          <w:szCs w:val="28"/>
        </w:rPr>
        <w:t xml:space="preserve"> </w:t>
      </w:r>
      <w:r>
        <w:rPr>
          <w:rFonts w:ascii="Times New Roman" w:hAnsi="Times New Roman"/>
          <w:sz w:val="28"/>
          <w:szCs w:val="28"/>
        </w:rPr>
        <w:t xml:space="preserve">Совет   муниципального   образования   Ейский    район  </w:t>
      </w:r>
      <w:r>
        <w:rPr>
          <w:rFonts w:ascii="Times New Roman" w:hAnsi="Times New Roman"/>
          <w:color w:val="000000"/>
          <w:sz w:val="28"/>
          <w:szCs w:val="28"/>
          <w:shd w:val="clear" w:color="auto" w:fill="FFFFFF"/>
        </w:rPr>
        <w:t>р е ш и л:</w:t>
      </w:r>
    </w:p>
    <w:p w:rsidR="004823E5" w:rsidRDefault="004823E5" w:rsidP="004823E5">
      <w:pPr>
        <w:spacing w:after="0" w:line="240" w:lineRule="auto"/>
        <w:ind w:firstLine="709"/>
        <w:jc w:val="both"/>
        <w:rPr>
          <w:rFonts w:ascii="Times New Roman" w:hAnsi="Times New Roman"/>
          <w:sz w:val="28"/>
          <w:szCs w:val="28"/>
        </w:rPr>
      </w:pPr>
      <w:r>
        <w:rPr>
          <w:rFonts w:ascii="Times New Roman" w:hAnsi="Times New Roman"/>
          <w:color w:val="000000"/>
          <w:spacing w:val="-1"/>
          <w:sz w:val="28"/>
          <w:szCs w:val="28"/>
        </w:rPr>
        <w:t>1. Утвердить изменения в решение Совета муниципального образования     Е</w:t>
      </w:r>
      <w:r>
        <w:rPr>
          <w:rFonts w:ascii="Times New Roman" w:hAnsi="Times New Roman"/>
          <w:color w:val="000000"/>
          <w:spacing w:val="-1"/>
          <w:sz w:val="28"/>
          <w:szCs w:val="28"/>
        </w:rPr>
        <w:t>й</w:t>
      </w:r>
      <w:r>
        <w:rPr>
          <w:rFonts w:ascii="Times New Roman" w:hAnsi="Times New Roman"/>
          <w:color w:val="000000"/>
          <w:spacing w:val="-1"/>
          <w:sz w:val="28"/>
          <w:szCs w:val="28"/>
        </w:rPr>
        <w:t>ский район от 26 октября 2017 г. № 31 «Об утверждении нормативов градостроительн</w:t>
      </w:r>
      <w:r>
        <w:rPr>
          <w:rFonts w:ascii="Times New Roman" w:hAnsi="Times New Roman"/>
          <w:color w:val="000000"/>
          <w:spacing w:val="-1"/>
          <w:sz w:val="28"/>
          <w:szCs w:val="28"/>
        </w:rPr>
        <w:t>о</w:t>
      </w:r>
      <w:r>
        <w:rPr>
          <w:rFonts w:ascii="Times New Roman" w:hAnsi="Times New Roman"/>
          <w:color w:val="000000"/>
          <w:spacing w:val="-1"/>
          <w:sz w:val="28"/>
          <w:szCs w:val="28"/>
        </w:rPr>
        <w:t>го проектирования Кухаривского сельского поселения Ейского района» (прилагаются).</w:t>
      </w:r>
    </w:p>
    <w:p w:rsidR="004823E5" w:rsidRDefault="004823E5" w:rsidP="004823E5">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2. Отделу информатизации администрации муниципального образования Ейский район (Зайцев Б.И.) опубликовать настоящее решение с приложением на официальном сайте муниципального образования Ейский район в информационно-телекоммуникационной сети «Интернет».</w:t>
      </w:r>
    </w:p>
    <w:p w:rsidR="004823E5" w:rsidRDefault="004823E5" w:rsidP="004823E5">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3. Признать утратившим силу решение Совета муниципального образования Е</w:t>
      </w:r>
      <w:r>
        <w:rPr>
          <w:rFonts w:ascii="Times New Roman" w:hAnsi="Times New Roman"/>
          <w:color w:val="000000"/>
          <w:sz w:val="28"/>
          <w:szCs w:val="28"/>
        </w:rPr>
        <w:t>й</w:t>
      </w:r>
      <w:r>
        <w:rPr>
          <w:rFonts w:ascii="Times New Roman" w:hAnsi="Times New Roman"/>
          <w:color w:val="000000"/>
          <w:sz w:val="28"/>
          <w:szCs w:val="28"/>
        </w:rPr>
        <w:t>ский район от 21 апреля 2022 года № 432 «Об утверждении изменений в решение С</w:t>
      </w:r>
      <w:r>
        <w:rPr>
          <w:rFonts w:ascii="Times New Roman" w:hAnsi="Times New Roman"/>
          <w:color w:val="000000"/>
          <w:sz w:val="28"/>
          <w:szCs w:val="28"/>
        </w:rPr>
        <w:t>о</w:t>
      </w:r>
      <w:r>
        <w:rPr>
          <w:rFonts w:ascii="Times New Roman" w:hAnsi="Times New Roman"/>
          <w:color w:val="000000"/>
          <w:sz w:val="28"/>
          <w:szCs w:val="28"/>
        </w:rPr>
        <w:t>вета муниципального образования Ейский район                    от 26 октября 2017 года № 31 «Об утверждении нормативов градостроительного проектирования Кухаривского сельского поселения Ейского район».</w:t>
      </w:r>
    </w:p>
    <w:p w:rsidR="004823E5" w:rsidRDefault="004823E5" w:rsidP="004823E5">
      <w:pPr>
        <w:spacing w:after="0" w:line="240" w:lineRule="auto"/>
        <w:ind w:firstLine="709"/>
        <w:jc w:val="both"/>
        <w:rPr>
          <w:rFonts w:ascii="Times New Roman" w:hAnsi="Times New Roman"/>
          <w:sz w:val="28"/>
          <w:szCs w:val="28"/>
        </w:rPr>
      </w:pPr>
      <w:r>
        <w:rPr>
          <w:rFonts w:ascii="Times New Roman" w:hAnsi="Times New Roman"/>
          <w:color w:val="000000"/>
          <w:sz w:val="28"/>
          <w:szCs w:val="28"/>
        </w:rPr>
        <w:t>4. </w:t>
      </w:r>
      <w:r>
        <w:rPr>
          <w:rFonts w:ascii="Times New Roman" w:eastAsia="Times New Roman CYR" w:hAnsi="Times New Roman"/>
          <w:sz w:val="28"/>
          <w:szCs w:val="28"/>
        </w:rPr>
        <w:t>Контроль за выполнением настоящего решения возложить на  заместителя гл</w:t>
      </w:r>
      <w:r>
        <w:rPr>
          <w:rFonts w:ascii="Times New Roman" w:eastAsia="Times New Roman CYR" w:hAnsi="Times New Roman"/>
          <w:sz w:val="28"/>
          <w:szCs w:val="28"/>
        </w:rPr>
        <w:t>а</w:t>
      </w:r>
      <w:r>
        <w:rPr>
          <w:rFonts w:ascii="Times New Roman" w:eastAsia="Times New Roman CYR" w:hAnsi="Times New Roman"/>
          <w:sz w:val="28"/>
          <w:szCs w:val="28"/>
        </w:rPr>
        <w:t>вы муниципального образования Ейский район (вопросы жилищно-коммунального х</w:t>
      </w:r>
      <w:r>
        <w:rPr>
          <w:rFonts w:ascii="Times New Roman" w:eastAsia="Times New Roman CYR" w:hAnsi="Times New Roman"/>
          <w:sz w:val="28"/>
          <w:szCs w:val="28"/>
        </w:rPr>
        <w:t>о</w:t>
      </w:r>
      <w:r>
        <w:rPr>
          <w:rFonts w:ascii="Times New Roman" w:eastAsia="Times New Roman CYR" w:hAnsi="Times New Roman"/>
          <w:sz w:val="28"/>
          <w:szCs w:val="28"/>
        </w:rPr>
        <w:t>зяйства, строительства, архитектуры, транспорта и связи) Тириченко А.Н.</w:t>
      </w:r>
    </w:p>
    <w:p w:rsidR="004823E5" w:rsidRDefault="004823E5" w:rsidP="004823E5">
      <w:pPr>
        <w:spacing w:after="0" w:line="240" w:lineRule="auto"/>
        <w:ind w:firstLine="709"/>
        <w:jc w:val="both"/>
        <w:rPr>
          <w:rFonts w:ascii="Times New Roman" w:hAnsi="Times New Roman"/>
          <w:sz w:val="28"/>
          <w:szCs w:val="28"/>
        </w:rPr>
      </w:pPr>
      <w:r>
        <w:rPr>
          <w:rFonts w:ascii="Times New Roman" w:hAnsi="Times New Roman"/>
          <w:sz w:val="28"/>
          <w:szCs w:val="28"/>
        </w:rPr>
        <w:t>5. Настоящее решение вступает в силу со дня его официального опубликования.</w:t>
      </w:r>
    </w:p>
    <w:p w:rsidR="004823E5" w:rsidRDefault="004823E5" w:rsidP="004823E5">
      <w:pPr>
        <w:spacing w:after="0" w:line="240" w:lineRule="auto"/>
        <w:rPr>
          <w:rFonts w:ascii="Times New Roman" w:hAnsi="Times New Roman"/>
          <w:sz w:val="24"/>
          <w:szCs w:val="24"/>
        </w:rPr>
      </w:pPr>
    </w:p>
    <w:p w:rsidR="004823E5" w:rsidRDefault="004823E5" w:rsidP="004823E5">
      <w:pPr>
        <w:spacing w:after="0" w:line="240" w:lineRule="auto"/>
        <w:ind w:left="1008" w:hanging="1008"/>
        <w:rPr>
          <w:rFonts w:ascii="Times New Roman" w:hAnsi="Times New Roman"/>
          <w:sz w:val="28"/>
          <w:szCs w:val="28"/>
        </w:rPr>
      </w:pPr>
      <w:r>
        <w:rPr>
          <w:rFonts w:ascii="Times New Roman" w:hAnsi="Times New Roman"/>
          <w:sz w:val="28"/>
          <w:szCs w:val="28"/>
        </w:rPr>
        <w:t>Исполняющий обязанности</w:t>
      </w:r>
    </w:p>
    <w:p w:rsidR="004823E5" w:rsidRDefault="004823E5" w:rsidP="004823E5">
      <w:pPr>
        <w:spacing w:after="0" w:line="240" w:lineRule="auto"/>
        <w:ind w:left="1008" w:hanging="1008"/>
        <w:rPr>
          <w:rFonts w:ascii="Times New Roman" w:hAnsi="Times New Roman"/>
          <w:sz w:val="28"/>
          <w:szCs w:val="28"/>
        </w:rPr>
      </w:pPr>
      <w:r>
        <w:rPr>
          <w:rFonts w:ascii="Times New Roman" w:hAnsi="Times New Roman"/>
          <w:sz w:val="28"/>
          <w:szCs w:val="28"/>
        </w:rPr>
        <w:t>главы муниципального образования</w:t>
      </w:r>
    </w:p>
    <w:p w:rsidR="004823E5" w:rsidRDefault="004823E5" w:rsidP="004823E5">
      <w:pPr>
        <w:spacing w:after="0" w:line="240" w:lineRule="auto"/>
        <w:ind w:left="1008" w:hanging="1008"/>
        <w:rPr>
          <w:rFonts w:ascii="Times New Roman" w:hAnsi="Times New Roman"/>
          <w:sz w:val="28"/>
          <w:szCs w:val="28"/>
        </w:rPr>
      </w:pPr>
      <w:r>
        <w:rPr>
          <w:rFonts w:ascii="Times New Roman" w:hAnsi="Times New Roman"/>
          <w:sz w:val="28"/>
          <w:szCs w:val="28"/>
        </w:rPr>
        <w:t>Ейский район                                                                                        М.Д. Дьяченко</w:t>
      </w:r>
    </w:p>
    <w:p w:rsidR="004823E5" w:rsidRDefault="004823E5" w:rsidP="004823E5">
      <w:pPr>
        <w:spacing w:after="0" w:line="240" w:lineRule="auto"/>
        <w:ind w:left="1008" w:hanging="1008"/>
        <w:rPr>
          <w:rFonts w:ascii="Times New Roman" w:hAnsi="Times New Roman"/>
          <w:sz w:val="20"/>
          <w:szCs w:val="20"/>
        </w:rPr>
      </w:pPr>
    </w:p>
    <w:p w:rsidR="004823E5" w:rsidRDefault="004823E5" w:rsidP="004823E5">
      <w:pPr>
        <w:spacing w:after="0" w:line="240" w:lineRule="auto"/>
        <w:ind w:left="1008" w:hanging="1008"/>
        <w:rPr>
          <w:rFonts w:ascii="Times New Roman" w:hAnsi="Times New Roman"/>
          <w:sz w:val="28"/>
          <w:szCs w:val="28"/>
        </w:rPr>
      </w:pPr>
      <w:r>
        <w:rPr>
          <w:rFonts w:ascii="Times New Roman" w:hAnsi="Times New Roman"/>
          <w:sz w:val="28"/>
          <w:szCs w:val="28"/>
        </w:rPr>
        <w:t xml:space="preserve">Председатель Совета муниципального </w:t>
      </w:r>
    </w:p>
    <w:p w:rsidR="004823E5" w:rsidRDefault="004823E5" w:rsidP="004823E5">
      <w:pPr>
        <w:spacing w:after="0" w:line="240" w:lineRule="auto"/>
        <w:ind w:left="1008" w:hanging="1008"/>
        <w:rPr>
          <w:rFonts w:ascii="Times New Roman" w:hAnsi="Times New Roman"/>
          <w:sz w:val="28"/>
          <w:szCs w:val="28"/>
        </w:rPr>
      </w:pPr>
      <w:r>
        <w:rPr>
          <w:rFonts w:ascii="Times New Roman" w:hAnsi="Times New Roman"/>
          <w:sz w:val="28"/>
          <w:szCs w:val="28"/>
        </w:rPr>
        <w:t>образования Ейский район                                                                      О.М. Вяткин</w:t>
      </w:r>
    </w:p>
    <w:p w:rsidR="004823E5" w:rsidRDefault="004823E5" w:rsidP="004823E5">
      <w:pPr>
        <w:jc w:val="center"/>
        <w:rPr>
          <w:rFonts w:ascii="Times New Roman" w:hAnsi="Times New Roman"/>
          <w:b/>
          <w:sz w:val="20"/>
          <w:szCs w:val="20"/>
        </w:rPr>
      </w:pPr>
    </w:p>
    <w:p w:rsidR="004823E5" w:rsidRDefault="004823E5" w:rsidP="00D45CEF">
      <w:pPr>
        <w:pStyle w:val="ConsPlusNormal"/>
        <w:tabs>
          <w:tab w:val="left" w:pos="-5245"/>
        </w:tabs>
        <w:contextualSpacing/>
        <w:jc w:val="both"/>
        <w:rPr>
          <w:rFonts w:ascii="Times New Roman" w:hAnsi="Times New Roman" w:cs="Times New Roman"/>
          <w:sz w:val="28"/>
          <w:szCs w:val="28"/>
        </w:rPr>
      </w:pPr>
    </w:p>
    <w:p w:rsidR="004823E5" w:rsidRDefault="004823E5" w:rsidP="00D45CEF">
      <w:pPr>
        <w:pStyle w:val="ConsPlusNormal"/>
        <w:tabs>
          <w:tab w:val="left" w:pos="-5245"/>
        </w:tabs>
        <w:contextualSpacing/>
        <w:jc w:val="both"/>
        <w:rPr>
          <w:rFonts w:ascii="Times New Roman" w:hAnsi="Times New Roman" w:cs="Times New Roman"/>
          <w:sz w:val="28"/>
          <w:szCs w:val="28"/>
        </w:rPr>
      </w:pPr>
    </w:p>
    <w:p w:rsidR="00F42BD8" w:rsidRPr="00AD2652" w:rsidRDefault="00F42BD8" w:rsidP="004823E5">
      <w:pPr>
        <w:pStyle w:val="ConsPlusNormal"/>
        <w:tabs>
          <w:tab w:val="left" w:pos="-5245"/>
        </w:tabs>
        <w:ind w:left="5670"/>
        <w:contextualSpacing/>
        <w:jc w:val="center"/>
        <w:rPr>
          <w:rFonts w:ascii="Times New Roman" w:hAnsi="Times New Roman" w:cs="Times New Roman"/>
          <w:sz w:val="28"/>
          <w:szCs w:val="28"/>
        </w:rPr>
      </w:pPr>
      <w:r w:rsidRPr="00AD2652">
        <w:rPr>
          <w:rFonts w:ascii="Times New Roman" w:hAnsi="Times New Roman" w:cs="Times New Roman"/>
          <w:sz w:val="28"/>
          <w:szCs w:val="28"/>
        </w:rPr>
        <w:t>ПРИЛОЖЕНИЕ</w:t>
      </w:r>
    </w:p>
    <w:p w:rsidR="00F42BD8" w:rsidRPr="00AD2652" w:rsidRDefault="00F42BD8" w:rsidP="004823E5">
      <w:pPr>
        <w:pStyle w:val="ConsPlusNormal"/>
        <w:tabs>
          <w:tab w:val="left" w:pos="-5245"/>
        </w:tabs>
        <w:ind w:left="5670"/>
        <w:contextualSpacing/>
        <w:jc w:val="center"/>
        <w:rPr>
          <w:rFonts w:ascii="Times New Roman" w:hAnsi="Times New Roman" w:cs="Times New Roman"/>
          <w:sz w:val="28"/>
          <w:szCs w:val="28"/>
        </w:rPr>
      </w:pPr>
    </w:p>
    <w:p w:rsidR="00F42BD8" w:rsidRPr="00AD2652" w:rsidRDefault="00F42BD8" w:rsidP="004823E5">
      <w:pPr>
        <w:pStyle w:val="ConsPlusNormal"/>
        <w:tabs>
          <w:tab w:val="left" w:pos="-5245"/>
        </w:tabs>
        <w:ind w:left="5670"/>
        <w:contextualSpacing/>
        <w:jc w:val="center"/>
        <w:rPr>
          <w:rFonts w:ascii="Times New Roman" w:hAnsi="Times New Roman" w:cs="Times New Roman"/>
          <w:sz w:val="28"/>
          <w:szCs w:val="28"/>
        </w:rPr>
      </w:pPr>
      <w:r w:rsidRPr="00AD2652">
        <w:rPr>
          <w:rFonts w:ascii="Times New Roman" w:hAnsi="Times New Roman" w:cs="Times New Roman"/>
          <w:sz w:val="28"/>
          <w:szCs w:val="28"/>
        </w:rPr>
        <w:t>УТВЕРЖДЕНЫ</w:t>
      </w:r>
    </w:p>
    <w:p w:rsidR="00F42BD8" w:rsidRPr="00AD2652" w:rsidRDefault="00F42BD8" w:rsidP="004823E5">
      <w:pPr>
        <w:pStyle w:val="ConsPlusNormal"/>
        <w:tabs>
          <w:tab w:val="left" w:pos="-5245"/>
        </w:tabs>
        <w:ind w:left="5670"/>
        <w:contextualSpacing/>
        <w:jc w:val="center"/>
        <w:rPr>
          <w:rFonts w:ascii="Times New Roman" w:hAnsi="Times New Roman" w:cs="Times New Roman"/>
          <w:sz w:val="28"/>
          <w:szCs w:val="28"/>
        </w:rPr>
      </w:pPr>
      <w:r w:rsidRPr="00AD2652">
        <w:rPr>
          <w:rFonts w:ascii="Times New Roman" w:hAnsi="Times New Roman" w:cs="Times New Roman"/>
          <w:sz w:val="28"/>
          <w:szCs w:val="28"/>
        </w:rPr>
        <w:t>решением Совета муниципального</w:t>
      </w:r>
    </w:p>
    <w:p w:rsidR="00F42BD8" w:rsidRPr="00AD2652" w:rsidRDefault="00F42BD8" w:rsidP="004823E5">
      <w:pPr>
        <w:pStyle w:val="ConsPlusNormal"/>
        <w:tabs>
          <w:tab w:val="left" w:pos="-5245"/>
        </w:tabs>
        <w:ind w:left="5670"/>
        <w:contextualSpacing/>
        <w:jc w:val="center"/>
        <w:rPr>
          <w:rFonts w:ascii="Times New Roman" w:hAnsi="Times New Roman" w:cs="Times New Roman"/>
          <w:sz w:val="28"/>
          <w:szCs w:val="28"/>
        </w:rPr>
      </w:pPr>
      <w:r w:rsidRPr="00AD2652">
        <w:rPr>
          <w:rFonts w:ascii="Times New Roman" w:hAnsi="Times New Roman" w:cs="Times New Roman"/>
          <w:sz w:val="28"/>
          <w:szCs w:val="28"/>
        </w:rPr>
        <w:t>образования Ейский район</w:t>
      </w:r>
    </w:p>
    <w:p w:rsidR="00F42BD8" w:rsidRPr="00AD2652" w:rsidRDefault="00F42BD8" w:rsidP="004823E5">
      <w:pPr>
        <w:pStyle w:val="ConsPlusNormal"/>
        <w:tabs>
          <w:tab w:val="left" w:pos="-5245"/>
        </w:tabs>
        <w:ind w:left="5670"/>
        <w:contextualSpacing/>
        <w:jc w:val="center"/>
        <w:rPr>
          <w:rFonts w:ascii="Times New Roman" w:hAnsi="Times New Roman" w:cs="Times New Roman"/>
          <w:sz w:val="28"/>
          <w:szCs w:val="28"/>
        </w:rPr>
      </w:pPr>
      <w:r w:rsidRPr="00AD2652">
        <w:rPr>
          <w:rFonts w:ascii="Times New Roman" w:hAnsi="Times New Roman" w:cs="Times New Roman"/>
          <w:sz w:val="28"/>
          <w:szCs w:val="28"/>
        </w:rPr>
        <w:t>от ____________ № _______</w:t>
      </w:r>
    </w:p>
    <w:p w:rsidR="00F42BD8" w:rsidRPr="00AD2652" w:rsidRDefault="00F42BD8" w:rsidP="004823E5">
      <w:pPr>
        <w:spacing w:after="0" w:line="240" w:lineRule="auto"/>
        <w:ind w:left="5670"/>
        <w:contextualSpacing/>
        <w:jc w:val="center"/>
        <w:rPr>
          <w:rFonts w:ascii="Times New Roman" w:hAnsi="Times New Roman"/>
          <w:sz w:val="28"/>
          <w:szCs w:val="28"/>
        </w:rPr>
      </w:pPr>
    </w:p>
    <w:p w:rsidR="00F42BD8" w:rsidRPr="00AD2652" w:rsidRDefault="00F42BD8" w:rsidP="00D45CEF">
      <w:pPr>
        <w:spacing w:after="0" w:line="240" w:lineRule="auto"/>
        <w:contextualSpacing/>
        <w:jc w:val="both"/>
        <w:rPr>
          <w:rFonts w:ascii="Times New Roman" w:hAnsi="Times New Roman"/>
          <w:sz w:val="28"/>
          <w:szCs w:val="28"/>
        </w:rPr>
      </w:pPr>
    </w:p>
    <w:p w:rsidR="00F42BD8" w:rsidRPr="00AD2652" w:rsidRDefault="00F42BD8" w:rsidP="00D45CEF">
      <w:pPr>
        <w:spacing w:after="0" w:line="240" w:lineRule="auto"/>
        <w:contextualSpacing/>
        <w:jc w:val="both"/>
        <w:rPr>
          <w:rFonts w:ascii="Times New Roman" w:hAnsi="Times New Roman"/>
          <w:sz w:val="28"/>
          <w:szCs w:val="28"/>
        </w:rPr>
      </w:pPr>
    </w:p>
    <w:p w:rsidR="00F42BD8" w:rsidRPr="00AD2652" w:rsidRDefault="00F42BD8" w:rsidP="00D45CEF">
      <w:pPr>
        <w:spacing w:after="0" w:line="240" w:lineRule="auto"/>
        <w:ind w:firstLine="708"/>
        <w:contextualSpacing/>
        <w:jc w:val="both"/>
        <w:rPr>
          <w:rFonts w:ascii="Times New Roman" w:hAnsi="Times New Roman"/>
          <w:sz w:val="28"/>
          <w:szCs w:val="28"/>
        </w:rPr>
      </w:pPr>
      <w:r w:rsidRPr="00AD2652">
        <w:rPr>
          <w:rFonts w:ascii="Times New Roman" w:hAnsi="Times New Roman"/>
          <w:sz w:val="28"/>
          <w:szCs w:val="28"/>
        </w:rPr>
        <w:t>Изложить местные нормативы градостроительного проектирования муниципал</w:t>
      </w:r>
      <w:r w:rsidRPr="00AD2652">
        <w:rPr>
          <w:rFonts w:ascii="Times New Roman" w:hAnsi="Times New Roman"/>
          <w:sz w:val="28"/>
          <w:szCs w:val="28"/>
        </w:rPr>
        <w:t>ь</w:t>
      </w:r>
      <w:r w:rsidRPr="00AD2652">
        <w:rPr>
          <w:rFonts w:ascii="Times New Roman" w:hAnsi="Times New Roman"/>
          <w:sz w:val="28"/>
          <w:szCs w:val="28"/>
        </w:rPr>
        <w:t>ного образования Ейский район, утвержденные решением Совета муниципального о</w:t>
      </w:r>
      <w:r w:rsidRPr="00AD2652">
        <w:rPr>
          <w:rFonts w:ascii="Times New Roman" w:hAnsi="Times New Roman"/>
          <w:sz w:val="28"/>
          <w:szCs w:val="28"/>
        </w:rPr>
        <w:t>б</w:t>
      </w:r>
      <w:r w:rsidRPr="00AD2652">
        <w:rPr>
          <w:rFonts w:ascii="Times New Roman" w:hAnsi="Times New Roman"/>
          <w:sz w:val="28"/>
          <w:szCs w:val="28"/>
        </w:rPr>
        <w:t>разования Ейский район от 26 октября 2017 года № 31 «Об утверждении нормативов градостроительного проектирования Кухаривского сельского поселения Ейского ра</w:t>
      </w:r>
      <w:r w:rsidRPr="00AD2652">
        <w:rPr>
          <w:rFonts w:ascii="Times New Roman" w:hAnsi="Times New Roman"/>
          <w:sz w:val="28"/>
          <w:szCs w:val="28"/>
        </w:rPr>
        <w:t>й</w:t>
      </w:r>
      <w:r w:rsidRPr="00AD2652">
        <w:rPr>
          <w:rFonts w:ascii="Times New Roman" w:hAnsi="Times New Roman"/>
          <w:sz w:val="28"/>
          <w:szCs w:val="28"/>
        </w:rPr>
        <w:t>она» в следующей редакции:</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r w:rsidRPr="00AD2652">
        <w:rPr>
          <w:rFonts w:ascii="Times New Roman" w:hAnsi="Times New Roman"/>
          <w:b w:val="0"/>
          <w:bCs w:val="0"/>
          <w:sz w:val="28"/>
          <w:szCs w:val="28"/>
        </w:rPr>
        <w:t>«</w:t>
      </w:r>
      <w:bookmarkStart w:id="0" w:name="_Toc160362333"/>
      <w:r w:rsidRPr="00AD2652">
        <w:rPr>
          <w:rFonts w:ascii="Times New Roman" w:hAnsi="Times New Roman"/>
          <w:b w:val="0"/>
          <w:bCs w:val="0"/>
          <w:sz w:val="28"/>
          <w:szCs w:val="28"/>
        </w:rPr>
        <w:t>НОРМАТИВЫ ГРАДОСТРОИТЕЛЬНОГО ПРОЕКТИРОВАНИЯ</w:t>
      </w:r>
      <w:bookmarkEnd w:id="0"/>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КУХАРИВСКОГО СЕЛЬСКОГО ПОСЕЛЕНИЯ ЕЙСКОГО РАЙОНА</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1" w:name="_Toc160362334"/>
      <w:r w:rsidRPr="00AD2652">
        <w:rPr>
          <w:rFonts w:ascii="Times New Roman" w:hAnsi="Times New Roman"/>
          <w:b w:val="0"/>
          <w:bCs w:val="0"/>
          <w:sz w:val="28"/>
          <w:szCs w:val="28"/>
        </w:rPr>
        <w:t>ЧАСТЬ I. Основная часть</w:t>
      </w:r>
      <w:bookmarkEnd w:id="1"/>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2" w:name="_Toc160362335"/>
      <w:r w:rsidRPr="00AD2652">
        <w:rPr>
          <w:rFonts w:ascii="Times New Roman" w:hAnsi="Times New Roman"/>
          <w:b w:val="0"/>
          <w:bCs w:val="0"/>
          <w:sz w:val="28"/>
          <w:szCs w:val="28"/>
        </w:rPr>
        <w:t>Зонирование и примерная форма баланса территории в пределах черты поселений:</w:t>
      </w:r>
      <w:bookmarkEnd w:id="2"/>
    </w:p>
    <w:p w:rsidR="00AD2652" w:rsidRPr="00AD2652" w:rsidRDefault="00AD2652" w:rsidP="00D45CEF">
      <w:pPr>
        <w:spacing w:line="240" w:lineRule="auto"/>
        <w:contextualSpacing/>
        <w:jc w:val="both"/>
        <w:rPr>
          <w:rStyle w:val="af"/>
          <w:rFonts w:ascii="Times New Roman" w:hAnsi="Times New Roman"/>
          <w:b w:val="0"/>
          <w:color w:val="auto"/>
          <w:sz w:val="28"/>
          <w:szCs w:val="28"/>
        </w:rPr>
      </w:pPr>
      <w:bookmarkStart w:id="3" w:name="_Hlk160003729"/>
      <w:r w:rsidRPr="00AD2652">
        <w:rPr>
          <w:rStyle w:val="af"/>
          <w:rFonts w:ascii="Times New Roman" w:hAnsi="Times New Roman"/>
          <w:b w:val="0"/>
          <w:color w:val="auto"/>
          <w:sz w:val="28"/>
          <w:szCs w:val="28"/>
        </w:rPr>
        <w:t>1. Типы и виды функциональных зон, отображаемые в документах территориального планирования Кухаривского сельского поселения Ейского района</w:t>
      </w:r>
    </w:p>
    <w:bookmarkEnd w:id="3"/>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Таблица 1</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4" w:name="_Toc160362336"/>
      <w:r w:rsidRPr="00AD2652">
        <w:rPr>
          <w:rFonts w:ascii="Times New Roman" w:hAnsi="Times New Roman"/>
          <w:b w:val="0"/>
          <w:bCs w:val="0"/>
          <w:sz w:val="28"/>
          <w:szCs w:val="28"/>
        </w:rPr>
        <w:t>Типы и виды функциональных зон, отображаемые в документах территориального планирования</w:t>
      </w:r>
      <w:bookmarkEnd w:id="4"/>
      <w:r w:rsidRPr="00AD2652">
        <w:rPr>
          <w:rFonts w:ascii="Times New Roman" w:hAnsi="Times New Roman"/>
          <w:b w:val="0"/>
          <w:bCs w:val="0"/>
          <w:sz w:val="28"/>
          <w:szCs w:val="28"/>
        </w:rPr>
        <w:t xml:space="preserve"> </w:t>
      </w:r>
    </w:p>
    <w:tbl>
      <w:tblPr>
        <w:tblW w:w="103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835"/>
        <w:gridCol w:w="6949"/>
        <w:gridCol w:w="14"/>
      </w:tblGrid>
      <w:tr w:rsidR="00AD2652" w:rsidRPr="00AD2652" w:rsidTr="00D673EE">
        <w:trPr>
          <w:gridAfter w:val="1"/>
          <w:wAfter w:w="14" w:type="dxa"/>
        </w:trPr>
        <w:tc>
          <w:tcPr>
            <w:tcW w:w="567"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N</w:t>
            </w:r>
            <w:r w:rsidRPr="00AD2652">
              <w:rPr>
                <w:rFonts w:ascii="Times New Roman" w:hAnsi="Times New Roman" w:cs="Times New Roman"/>
                <w:sz w:val="28"/>
                <w:szCs w:val="28"/>
              </w:rPr>
              <w:br/>
              <w:t>п/п</w:t>
            </w:r>
          </w:p>
        </w:tc>
        <w:tc>
          <w:tcPr>
            <w:tcW w:w="2835"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Тип функциональных зон</w:t>
            </w: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Вид функциональной зоны</w:t>
            </w:r>
          </w:p>
        </w:tc>
      </w:tr>
      <w:tr w:rsidR="00AD2652" w:rsidRPr="00AD2652" w:rsidTr="00D673EE">
        <w:trPr>
          <w:gridAfter w:val="1"/>
          <w:wAfter w:w="14" w:type="dxa"/>
          <w:trHeight w:val="227"/>
        </w:trPr>
        <w:tc>
          <w:tcPr>
            <w:tcW w:w="567"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2835"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Жилые</w:t>
            </w:r>
          </w:p>
        </w:tc>
        <w:tc>
          <w:tcPr>
            <w:tcW w:w="6949" w:type="dxa"/>
            <w:tcBorders>
              <w:top w:val="single" w:sz="4" w:space="0" w:color="auto"/>
              <w:lef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Многоэтажной жилой застройки (9 этажей и более, до 25 этажей)</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Среднеэтажной жилой застройки (5-8 этажей, включая мансардный)</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Малоэтажной жилой застройки (не более 4 этажей, включая мансардный)</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Блокированной жилой застройки (не более 3 этажей) с приквартирными участками</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Индивидуальной усадебной жилой застройки (не более 3 этажей)</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Индивидуальной усадебной застройки сезонного пр</w:t>
            </w:r>
            <w:r w:rsidRPr="00AD2652">
              <w:rPr>
                <w:rFonts w:ascii="Times New Roman" w:hAnsi="Times New Roman" w:cs="Times New Roman"/>
                <w:sz w:val="28"/>
                <w:szCs w:val="28"/>
              </w:rPr>
              <w:t>о</w:t>
            </w:r>
            <w:r w:rsidRPr="00AD2652">
              <w:rPr>
                <w:rFonts w:ascii="Times New Roman" w:hAnsi="Times New Roman" w:cs="Times New Roman"/>
                <w:sz w:val="28"/>
                <w:szCs w:val="28"/>
              </w:rPr>
              <w:t>живания</w:t>
            </w:r>
          </w:p>
        </w:tc>
      </w:tr>
      <w:tr w:rsidR="00AD2652" w:rsidRPr="00AD2652" w:rsidTr="00D673EE">
        <w:trPr>
          <w:gridAfter w:val="1"/>
          <w:wAfter w:w="14" w:type="dxa"/>
        </w:trPr>
        <w:tc>
          <w:tcPr>
            <w:tcW w:w="567"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2835"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Общественно-деловые</w:t>
            </w: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Зона смешанной и общественно-деловой застройки</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Общественно-делового центра</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Зона исторической застройки</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Многофункциональный общественный центр</w:t>
            </w:r>
            <w:hyperlink w:anchor="sub_2111" w:history="1">
              <w:r w:rsidRPr="00AD2652">
                <w:rPr>
                  <w:rStyle w:val="af0"/>
                  <w:rFonts w:ascii="Times New Roman" w:hAnsi="Times New Roman"/>
                  <w:color w:val="auto"/>
                  <w:sz w:val="28"/>
                  <w:szCs w:val="28"/>
                </w:rPr>
                <w:t>*</w:t>
              </w:r>
            </w:hyperlink>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Административно-деловая (зона районного центра)</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Зона объектов торгового назначения</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Зона объектов общественного питания</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Зона объектов коммунально-бытового обслуживания</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Зона специализированной общественной застройки</w:t>
            </w:r>
            <w:hyperlink w:anchor="sub_2111" w:history="1">
              <w:r w:rsidRPr="00AD2652">
                <w:rPr>
                  <w:rStyle w:val="af0"/>
                  <w:rFonts w:ascii="Times New Roman" w:hAnsi="Times New Roman"/>
                  <w:color w:val="auto"/>
                  <w:sz w:val="28"/>
                  <w:szCs w:val="28"/>
                </w:rPr>
                <w:t>*</w:t>
              </w:r>
            </w:hyperlink>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Учебно-образовательная</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Культурно-досуговая</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Объектов спортивного назначения</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Здравоохранения</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Социального обеспечения</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Научно-исследовательская</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Зона культовых объектов</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Зона дошкольных образовательных организаций</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Зона объектов профессионального и высшего образ</w:t>
            </w:r>
            <w:r w:rsidRPr="00AD2652">
              <w:rPr>
                <w:rFonts w:ascii="Times New Roman" w:hAnsi="Times New Roman" w:cs="Times New Roman"/>
                <w:sz w:val="28"/>
                <w:szCs w:val="28"/>
              </w:rPr>
              <w:t>о</w:t>
            </w:r>
            <w:r w:rsidRPr="00AD2652">
              <w:rPr>
                <w:rFonts w:ascii="Times New Roman" w:hAnsi="Times New Roman" w:cs="Times New Roman"/>
                <w:sz w:val="28"/>
                <w:szCs w:val="28"/>
              </w:rPr>
              <w:t>вания</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Зона специальных учебно-воспитательных учреждений</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Зона организаций дополнительного образования</w:t>
            </w:r>
          </w:p>
        </w:tc>
      </w:tr>
      <w:tr w:rsidR="00AD2652" w:rsidRPr="00AD2652" w:rsidTr="00D673EE">
        <w:trPr>
          <w:gridAfter w:val="1"/>
          <w:wAfter w:w="14" w:type="dxa"/>
        </w:trPr>
        <w:tc>
          <w:tcPr>
            <w:tcW w:w="567"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w:t>
            </w:r>
          </w:p>
        </w:tc>
        <w:tc>
          <w:tcPr>
            <w:tcW w:w="2835"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Производственные</w:t>
            </w: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Производственная (промышленная) по классам вредн</w:t>
            </w:r>
            <w:r w:rsidRPr="00AD2652">
              <w:rPr>
                <w:rFonts w:ascii="Times New Roman" w:hAnsi="Times New Roman" w:cs="Times New Roman"/>
                <w:sz w:val="28"/>
                <w:szCs w:val="28"/>
              </w:rPr>
              <w:t>о</w:t>
            </w:r>
            <w:r w:rsidRPr="00AD2652">
              <w:rPr>
                <w:rFonts w:ascii="Times New Roman" w:hAnsi="Times New Roman" w:cs="Times New Roman"/>
                <w:sz w:val="28"/>
                <w:szCs w:val="28"/>
              </w:rPr>
              <w:t>сти</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Коммунально-складская</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Научно-производственная</w:t>
            </w:r>
          </w:p>
        </w:tc>
      </w:tr>
      <w:tr w:rsidR="00AD2652" w:rsidRPr="00AD2652" w:rsidTr="00D673EE">
        <w:trPr>
          <w:gridAfter w:val="1"/>
          <w:wAfter w:w="14" w:type="dxa"/>
        </w:trPr>
        <w:tc>
          <w:tcPr>
            <w:tcW w:w="567"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w:t>
            </w:r>
          </w:p>
        </w:tc>
        <w:tc>
          <w:tcPr>
            <w:tcW w:w="2835"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Инженерной инфр</w:t>
            </w:r>
            <w:r w:rsidRPr="00AD2652">
              <w:rPr>
                <w:rFonts w:ascii="Times New Roman" w:hAnsi="Times New Roman" w:cs="Times New Roman"/>
                <w:sz w:val="28"/>
                <w:szCs w:val="28"/>
              </w:rPr>
              <w:t>а</w:t>
            </w:r>
            <w:r w:rsidRPr="00AD2652">
              <w:rPr>
                <w:rFonts w:ascii="Times New Roman" w:hAnsi="Times New Roman" w:cs="Times New Roman"/>
                <w:sz w:val="28"/>
                <w:szCs w:val="28"/>
              </w:rPr>
              <w:t>структуры</w:t>
            </w: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Объекты и сооружения внешних инженерных комм</w:t>
            </w:r>
            <w:r w:rsidRPr="00AD2652">
              <w:rPr>
                <w:rFonts w:ascii="Times New Roman" w:hAnsi="Times New Roman" w:cs="Times New Roman"/>
                <w:sz w:val="28"/>
                <w:szCs w:val="28"/>
              </w:rPr>
              <w:t>у</w:t>
            </w:r>
            <w:r w:rsidRPr="00AD2652">
              <w:rPr>
                <w:rFonts w:ascii="Times New Roman" w:hAnsi="Times New Roman" w:cs="Times New Roman"/>
                <w:sz w:val="28"/>
                <w:szCs w:val="28"/>
              </w:rPr>
              <w:t>никаций (трубопроводов)</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Объекты и сооружения внешних инженерных комм</w:t>
            </w:r>
            <w:r w:rsidRPr="00AD2652">
              <w:rPr>
                <w:rFonts w:ascii="Times New Roman" w:hAnsi="Times New Roman" w:cs="Times New Roman"/>
                <w:sz w:val="28"/>
                <w:szCs w:val="28"/>
              </w:rPr>
              <w:t>у</w:t>
            </w:r>
            <w:r w:rsidRPr="00AD2652">
              <w:rPr>
                <w:rFonts w:ascii="Times New Roman" w:hAnsi="Times New Roman" w:cs="Times New Roman"/>
                <w:sz w:val="28"/>
                <w:szCs w:val="28"/>
              </w:rPr>
              <w:t>никаций (ЛЭП)</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Объекты и сооружения внешних инженерных комм</w:t>
            </w:r>
            <w:r w:rsidRPr="00AD2652">
              <w:rPr>
                <w:rFonts w:ascii="Times New Roman" w:hAnsi="Times New Roman" w:cs="Times New Roman"/>
                <w:sz w:val="28"/>
                <w:szCs w:val="28"/>
              </w:rPr>
              <w:t>у</w:t>
            </w:r>
            <w:r w:rsidRPr="00AD2652">
              <w:rPr>
                <w:rFonts w:ascii="Times New Roman" w:hAnsi="Times New Roman" w:cs="Times New Roman"/>
                <w:sz w:val="28"/>
                <w:szCs w:val="28"/>
              </w:rPr>
              <w:t>никаций (линий связи)</w:t>
            </w:r>
          </w:p>
        </w:tc>
      </w:tr>
      <w:tr w:rsidR="00AD2652" w:rsidRPr="00AD2652" w:rsidTr="00D673EE">
        <w:trPr>
          <w:gridAfter w:val="1"/>
          <w:wAfter w:w="14" w:type="dxa"/>
        </w:trPr>
        <w:tc>
          <w:tcPr>
            <w:tcW w:w="567"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w:t>
            </w:r>
          </w:p>
        </w:tc>
        <w:tc>
          <w:tcPr>
            <w:tcW w:w="2835"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Транспортной и</w:t>
            </w:r>
            <w:r w:rsidRPr="00AD2652">
              <w:rPr>
                <w:rFonts w:ascii="Times New Roman" w:hAnsi="Times New Roman" w:cs="Times New Roman"/>
                <w:sz w:val="28"/>
                <w:szCs w:val="28"/>
              </w:rPr>
              <w:t>н</w:t>
            </w:r>
            <w:r w:rsidRPr="00AD2652">
              <w:rPr>
                <w:rFonts w:ascii="Times New Roman" w:hAnsi="Times New Roman" w:cs="Times New Roman"/>
                <w:sz w:val="28"/>
                <w:szCs w:val="28"/>
              </w:rPr>
              <w:t>фраструктуры</w:t>
            </w: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Объектов внешнего транспорта (железнодорожного, воздушного, морского, речного транспорта)</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Объектов автомобильного транспорта (автодороги краевого значения)</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Объектов городского (муниципального транспорта)</w:t>
            </w:r>
          </w:p>
        </w:tc>
      </w:tr>
      <w:tr w:rsidR="00AD2652" w:rsidRPr="00AD2652" w:rsidTr="00D673EE">
        <w:trPr>
          <w:gridAfter w:val="1"/>
          <w:wAfter w:w="14" w:type="dxa"/>
        </w:trPr>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Улично-дорожная сеть населенных пунктов</w:t>
            </w:r>
          </w:p>
        </w:tc>
      </w:tr>
      <w:tr w:rsidR="00AD2652" w:rsidRPr="00AD2652" w:rsidTr="00D673EE">
        <w:trPr>
          <w:gridAfter w:val="1"/>
          <w:wAfter w:w="14" w:type="dxa"/>
        </w:trPr>
        <w:tc>
          <w:tcPr>
            <w:tcW w:w="567" w:type="dxa"/>
            <w:vMerge w:val="restart"/>
            <w:tcBorders>
              <w:top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w:t>
            </w:r>
          </w:p>
        </w:tc>
        <w:tc>
          <w:tcPr>
            <w:tcW w:w="2835" w:type="dxa"/>
            <w:vMerge w:val="restart"/>
            <w:tcBorders>
              <w:top w:val="single" w:sz="4" w:space="0" w:color="auto"/>
              <w:left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Рекреационная</w:t>
            </w: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Озеленённых территорий общего пользования (парки, скверы, бульвары)</w:t>
            </w:r>
          </w:p>
        </w:tc>
      </w:tr>
      <w:tr w:rsidR="00AD2652" w:rsidRPr="00AD2652" w:rsidTr="00D673EE">
        <w:trPr>
          <w:gridAfter w:val="1"/>
          <w:wAfter w:w="14" w:type="dxa"/>
        </w:trPr>
        <w:tc>
          <w:tcPr>
            <w:tcW w:w="567" w:type="dxa"/>
            <w:vMerge/>
            <w:tcBorders>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Городских и поселковых лесов</w:t>
            </w:r>
          </w:p>
        </w:tc>
      </w:tr>
      <w:tr w:rsidR="00AD2652" w:rsidRPr="00AD2652" w:rsidTr="00D673EE">
        <w:tc>
          <w:tcPr>
            <w:tcW w:w="567" w:type="dxa"/>
            <w:vMerge/>
            <w:tcBorders>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Зона лесопарков</w:t>
            </w:r>
          </w:p>
        </w:tc>
      </w:tr>
      <w:tr w:rsidR="00AD2652" w:rsidRPr="00AD2652" w:rsidTr="00D673EE">
        <w:tc>
          <w:tcPr>
            <w:tcW w:w="567" w:type="dxa"/>
            <w:vMerge/>
            <w:tcBorders>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Зоны отдыха населения (в пригородных зонах)</w:t>
            </w:r>
          </w:p>
        </w:tc>
      </w:tr>
      <w:tr w:rsidR="00AD2652" w:rsidRPr="00AD2652" w:rsidTr="00D673EE">
        <w:tc>
          <w:tcPr>
            <w:tcW w:w="567"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w:t>
            </w:r>
          </w:p>
        </w:tc>
        <w:tc>
          <w:tcPr>
            <w:tcW w:w="2835"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Курортно-туристская</w:t>
            </w: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Объектов санаторно-курортного лечения</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Объектов отдыха и оздоровления</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Объектов туризма</w:t>
            </w:r>
          </w:p>
        </w:tc>
      </w:tr>
      <w:tr w:rsidR="00AD2652" w:rsidRPr="00AD2652" w:rsidTr="00D673EE">
        <w:tc>
          <w:tcPr>
            <w:tcW w:w="567"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w:t>
            </w:r>
          </w:p>
        </w:tc>
        <w:tc>
          <w:tcPr>
            <w:tcW w:w="2835"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Сельскохозяйстве</w:t>
            </w:r>
            <w:r w:rsidRPr="00AD2652">
              <w:rPr>
                <w:rFonts w:ascii="Times New Roman" w:hAnsi="Times New Roman" w:cs="Times New Roman"/>
                <w:sz w:val="28"/>
                <w:szCs w:val="28"/>
              </w:rPr>
              <w:t>н</w:t>
            </w:r>
            <w:r w:rsidRPr="00AD2652">
              <w:rPr>
                <w:rFonts w:ascii="Times New Roman" w:hAnsi="Times New Roman" w:cs="Times New Roman"/>
                <w:sz w:val="28"/>
                <w:szCs w:val="28"/>
              </w:rPr>
              <w:t>ного использования</w:t>
            </w: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Сельскохозяйственных угодий</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Объектов сельскохозяйственного назначения</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Полевые участки для ведения личного подсобного х</w:t>
            </w:r>
            <w:r w:rsidRPr="00AD2652">
              <w:rPr>
                <w:rFonts w:ascii="Times New Roman" w:hAnsi="Times New Roman" w:cs="Times New Roman"/>
                <w:sz w:val="28"/>
                <w:szCs w:val="28"/>
              </w:rPr>
              <w:t>о</w:t>
            </w:r>
            <w:r w:rsidRPr="00AD2652">
              <w:rPr>
                <w:rFonts w:ascii="Times New Roman" w:hAnsi="Times New Roman" w:cs="Times New Roman"/>
                <w:sz w:val="28"/>
                <w:szCs w:val="28"/>
              </w:rPr>
              <w:t>зяйства</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Зоны размещение садоводческих или огороднических некоммерческих товариществ</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Сельскохозяйственного использования</w:t>
            </w:r>
          </w:p>
        </w:tc>
      </w:tr>
      <w:tr w:rsidR="00AD2652" w:rsidRPr="00AD2652" w:rsidTr="00D673EE">
        <w:tc>
          <w:tcPr>
            <w:tcW w:w="567"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9</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p>
        </w:tc>
        <w:tc>
          <w:tcPr>
            <w:tcW w:w="2835"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Специального назн</w:t>
            </w:r>
            <w:r w:rsidRPr="00AD2652">
              <w:rPr>
                <w:rFonts w:ascii="Times New Roman" w:hAnsi="Times New Roman" w:cs="Times New Roman"/>
                <w:sz w:val="28"/>
                <w:szCs w:val="28"/>
              </w:rPr>
              <w:t>а</w:t>
            </w:r>
            <w:r w:rsidRPr="00AD2652">
              <w:rPr>
                <w:rFonts w:ascii="Times New Roman" w:hAnsi="Times New Roman" w:cs="Times New Roman"/>
                <w:sz w:val="28"/>
                <w:szCs w:val="28"/>
              </w:rPr>
              <w:t>чения</w:t>
            </w: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Ритуального назначения (кладбища, крематории)</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Размещения скотомогильников</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Складирования и захоронения отходов</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Зона режимных территорий (обороны и безопасности)</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Озелененные территории специального назначения</w:t>
            </w:r>
          </w:p>
        </w:tc>
      </w:tr>
      <w:tr w:rsidR="00AD2652" w:rsidRPr="00AD2652" w:rsidTr="00D673EE">
        <w:tc>
          <w:tcPr>
            <w:tcW w:w="567"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lang w:val="en-US"/>
              </w:rPr>
            </w:pPr>
            <w:r w:rsidRPr="00AD2652">
              <w:rPr>
                <w:rFonts w:ascii="Times New Roman" w:hAnsi="Times New Roman" w:cs="Times New Roman"/>
                <w:sz w:val="28"/>
                <w:szCs w:val="28"/>
              </w:rPr>
              <w:lastRenderedPageBreak/>
              <w:t>1</w:t>
            </w:r>
            <w:r w:rsidRPr="00AD2652">
              <w:rPr>
                <w:rFonts w:ascii="Times New Roman" w:hAnsi="Times New Roman" w:cs="Times New Roman"/>
                <w:sz w:val="28"/>
                <w:szCs w:val="28"/>
                <w:lang w:val="en-US"/>
              </w:rPr>
              <w:t>0</w:t>
            </w:r>
          </w:p>
        </w:tc>
        <w:tc>
          <w:tcPr>
            <w:tcW w:w="2835"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Акваторий</w:t>
            </w: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Государственных акваторий</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Городских (поселковых, сельских) акваторий</w:t>
            </w:r>
          </w:p>
        </w:tc>
      </w:tr>
      <w:tr w:rsidR="00AD2652" w:rsidRPr="00AD2652" w:rsidTr="00D673EE">
        <w:tc>
          <w:tcPr>
            <w:tcW w:w="567"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lang w:val="en-US"/>
              </w:rPr>
            </w:pPr>
            <w:r w:rsidRPr="00AD2652">
              <w:rPr>
                <w:rFonts w:ascii="Times New Roman" w:hAnsi="Times New Roman" w:cs="Times New Roman"/>
                <w:sz w:val="28"/>
                <w:szCs w:val="28"/>
              </w:rPr>
              <w:t>1</w:t>
            </w:r>
            <w:r w:rsidRPr="00AD2652">
              <w:rPr>
                <w:rFonts w:ascii="Times New Roman" w:hAnsi="Times New Roman" w:cs="Times New Roman"/>
                <w:sz w:val="28"/>
                <w:szCs w:val="28"/>
                <w:lang w:val="en-US"/>
              </w:rPr>
              <w:t>1</w:t>
            </w:r>
          </w:p>
        </w:tc>
        <w:tc>
          <w:tcPr>
            <w:tcW w:w="2835"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Особо охраняемых территорий</w:t>
            </w: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Особо охраняемых природных территорий</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Территории национального парка</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Территории и объекты - памятники природы</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Заказники</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Водно-болотные угодья</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Природного ландшафта</w:t>
            </w:r>
          </w:p>
        </w:tc>
      </w:tr>
      <w:tr w:rsidR="00AD2652" w:rsidRPr="00AD2652" w:rsidTr="00D673EE">
        <w:tc>
          <w:tcPr>
            <w:tcW w:w="567"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Историко-археологические</w:t>
            </w:r>
          </w:p>
        </w:tc>
      </w:tr>
    </w:tbl>
    <w:p w:rsidR="00AD2652" w:rsidRPr="00AD2652" w:rsidRDefault="00AD2652" w:rsidP="00D45CEF">
      <w:pPr>
        <w:spacing w:line="240" w:lineRule="auto"/>
        <w:ind w:firstLine="709"/>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p>
    <w:p w:rsidR="00AD2652" w:rsidRPr="00AD2652" w:rsidRDefault="00AD2652" w:rsidP="00D45CEF">
      <w:pPr>
        <w:spacing w:line="240" w:lineRule="auto"/>
        <w:contextualSpacing/>
        <w:jc w:val="both"/>
        <w:rPr>
          <w:rFonts w:ascii="Times New Roman" w:hAnsi="Times New Roman"/>
          <w:sz w:val="28"/>
          <w:szCs w:val="28"/>
        </w:rPr>
      </w:pPr>
      <w:bookmarkStart w:id="5" w:name="sub_2111"/>
      <w:r w:rsidRPr="00AD2652">
        <w:rPr>
          <w:rFonts w:ascii="Times New Roman" w:hAnsi="Times New Roman"/>
          <w:sz w:val="28"/>
          <w:szCs w:val="28"/>
        </w:rPr>
        <w:t xml:space="preserve">* виды указанных зон могут быть дополнены в соответствии с </w:t>
      </w:r>
      <w:hyperlink r:id="rId8" w:history="1">
        <w:r w:rsidRPr="00AD2652">
          <w:rPr>
            <w:rStyle w:val="af0"/>
            <w:rFonts w:ascii="Times New Roman" w:hAnsi="Times New Roman"/>
            <w:color w:val="auto"/>
            <w:sz w:val="28"/>
            <w:szCs w:val="28"/>
          </w:rPr>
          <w:t>разделом XIV. 1.</w:t>
        </w:r>
      </w:hyperlink>
      <w:r w:rsidRPr="00AD2652">
        <w:rPr>
          <w:rFonts w:ascii="Times New Roman" w:hAnsi="Times New Roman"/>
          <w:sz w:val="28"/>
          <w:szCs w:val="28"/>
        </w:rPr>
        <w:t xml:space="preserve"> «Функциональные зоны» приложения к </w:t>
      </w:r>
      <w:hyperlink r:id="rId9" w:history="1">
        <w:r w:rsidRPr="00AD2652">
          <w:rPr>
            <w:rStyle w:val="af0"/>
            <w:rFonts w:ascii="Times New Roman" w:hAnsi="Times New Roman"/>
            <w:color w:val="auto"/>
            <w:sz w:val="28"/>
            <w:szCs w:val="28"/>
          </w:rPr>
          <w:t>Приказу</w:t>
        </w:r>
      </w:hyperlink>
      <w:r w:rsidRPr="00AD2652">
        <w:rPr>
          <w:rFonts w:ascii="Times New Roman" w:hAnsi="Times New Roman"/>
          <w:sz w:val="28"/>
          <w:szCs w:val="28"/>
        </w:rPr>
        <w:t xml:space="preserve"> Минэкономразвития России от 9 я</w:t>
      </w:r>
      <w:r w:rsidRPr="00AD2652">
        <w:rPr>
          <w:rFonts w:ascii="Times New Roman" w:hAnsi="Times New Roman"/>
          <w:sz w:val="28"/>
          <w:szCs w:val="28"/>
        </w:rPr>
        <w:t>н</w:t>
      </w:r>
      <w:r w:rsidRPr="00AD2652">
        <w:rPr>
          <w:rFonts w:ascii="Times New Roman" w:hAnsi="Times New Roman"/>
          <w:sz w:val="28"/>
          <w:szCs w:val="28"/>
        </w:rPr>
        <w:t>варя 2018 года №10 «Об утверждении Требований к описанию и отображению в док</w:t>
      </w:r>
      <w:r w:rsidRPr="00AD2652">
        <w:rPr>
          <w:rFonts w:ascii="Times New Roman" w:hAnsi="Times New Roman"/>
          <w:sz w:val="28"/>
          <w:szCs w:val="28"/>
        </w:rPr>
        <w:t>у</w:t>
      </w:r>
      <w:r w:rsidRPr="00AD2652">
        <w:rPr>
          <w:rFonts w:ascii="Times New Roman" w:hAnsi="Times New Roman"/>
          <w:sz w:val="28"/>
          <w:szCs w:val="28"/>
        </w:rPr>
        <w:t>ментах территориального планирования объектов федерального значения, объектов р</w:t>
      </w:r>
      <w:r w:rsidRPr="00AD2652">
        <w:rPr>
          <w:rFonts w:ascii="Times New Roman" w:hAnsi="Times New Roman"/>
          <w:sz w:val="28"/>
          <w:szCs w:val="28"/>
        </w:rPr>
        <w:t>е</w:t>
      </w:r>
      <w:r w:rsidRPr="00AD2652">
        <w:rPr>
          <w:rFonts w:ascii="Times New Roman" w:hAnsi="Times New Roman"/>
          <w:sz w:val="28"/>
          <w:szCs w:val="28"/>
        </w:rPr>
        <w:t>гионального значения, объектов местного значения и о признании утратившим силу приказа Минэкономразвития России от 7 декабря 2016 года №793».</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6" w:name="_Toc160362337"/>
      <w:bookmarkStart w:id="7" w:name="sub_1103"/>
      <w:bookmarkStart w:id="8" w:name="_Hlk160003738"/>
      <w:bookmarkEnd w:id="5"/>
      <w:r w:rsidRPr="00AD2652">
        <w:rPr>
          <w:rFonts w:ascii="Times New Roman" w:hAnsi="Times New Roman"/>
          <w:b w:val="0"/>
          <w:bCs w:val="0"/>
          <w:sz w:val="28"/>
          <w:szCs w:val="28"/>
        </w:rPr>
        <w:t>2. Нормы расчета учреждений и предприятий обслуживания и размеры земельных уч</w:t>
      </w:r>
      <w:r w:rsidRPr="00AD2652">
        <w:rPr>
          <w:rFonts w:ascii="Times New Roman" w:hAnsi="Times New Roman"/>
          <w:b w:val="0"/>
          <w:bCs w:val="0"/>
          <w:sz w:val="28"/>
          <w:szCs w:val="28"/>
        </w:rPr>
        <w:t>а</w:t>
      </w:r>
      <w:r w:rsidRPr="00AD2652">
        <w:rPr>
          <w:rFonts w:ascii="Times New Roman" w:hAnsi="Times New Roman"/>
          <w:b w:val="0"/>
          <w:bCs w:val="0"/>
          <w:sz w:val="28"/>
          <w:szCs w:val="28"/>
        </w:rPr>
        <w:t>стков для их размещения.</w:t>
      </w:r>
      <w:bookmarkEnd w:id="6"/>
    </w:p>
    <w:bookmarkEnd w:id="7"/>
    <w:bookmarkEnd w:id="8"/>
    <w:p w:rsidR="00AD2652" w:rsidRPr="00AD2652" w:rsidRDefault="00AD2652" w:rsidP="00D45CEF">
      <w:pPr>
        <w:spacing w:line="240" w:lineRule="auto"/>
        <w:contextualSpacing/>
        <w:jc w:val="both"/>
        <w:rPr>
          <w:rStyle w:val="af"/>
          <w:rFonts w:ascii="Times New Roman" w:hAnsi="Times New Roman"/>
          <w:b w:val="0"/>
          <w:color w:val="auto"/>
          <w:sz w:val="28"/>
          <w:szCs w:val="28"/>
        </w:rPr>
      </w:pPr>
      <w:r w:rsidRPr="00AD2652">
        <w:rPr>
          <w:rStyle w:val="af"/>
          <w:rFonts w:ascii="Times New Roman" w:hAnsi="Times New Roman"/>
          <w:b w:val="0"/>
          <w:color w:val="auto"/>
          <w:sz w:val="28"/>
          <w:szCs w:val="28"/>
        </w:rPr>
        <w:t>Таблица 2</w:t>
      </w:r>
    </w:p>
    <w:p w:rsidR="00AD2652" w:rsidRPr="00AD2652" w:rsidRDefault="00AD2652" w:rsidP="00D45CEF">
      <w:pPr>
        <w:spacing w:line="240" w:lineRule="auto"/>
        <w:contextualSpacing/>
        <w:jc w:val="both"/>
        <w:rPr>
          <w:rFonts w:ascii="Times New Roman" w:hAnsi="Times New Roman"/>
          <w:sz w:val="28"/>
          <w:szCs w:val="28"/>
        </w:rPr>
      </w:pPr>
    </w:p>
    <w:tbl>
      <w:tblPr>
        <w:tblW w:w="105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5"/>
        <w:gridCol w:w="1304"/>
        <w:gridCol w:w="1276"/>
        <w:gridCol w:w="1134"/>
        <w:gridCol w:w="2410"/>
        <w:gridCol w:w="2391"/>
      </w:tblGrid>
      <w:tr w:rsidR="00AD2652" w:rsidRPr="00AD2652" w:rsidTr="00D673EE">
        <w:tc>
          <w:tcPr>
            <w:tcW w:w="1985"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Учреждения, организации, предприятия, сооружения</w:t>
            </w:r>
          </w:p>
        </w:tc>
        <w:tc>
          <w:tcPr>
            <w:tcW w:w="1304"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Единица измер</w:t>
            </w:r>
            <w:r w:rsidRPr="00AD2652">
              <w:rPr>
                <w:rFonts w:ascii="Times New Roman" w:hAnsi="Times New Roman" w:cs="Times New Roman"/>
                <w:sz w:val="28"/>
                <w:szCs w:val="28"/>
              </w:rPr>
              <w:t>е</w:t>
            </w:r>
            <w:r w:rsidRPr="00AD2652">
              <w:rPr>
                <w:rFonts w:ascii="Times New Roman" w:hAnsi="Times New Roman" w:cs="Times New Roman"/>
                <w:sz w:val="28"/>
                <w:szCs w:val="28"/>
              </w:rPr>
              <w:t>ния</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Рекомендуемая обеспеченность на 1000 жителей (в пределах м</w:t>
            </w:r>
            <w:r w:rsidRPr="00AD2652">
              <w:rPr>
                <w:rFonts w:ascii="Times New Roman" w:hAnsi="Times New Roman" w:cs="Times New Roman"/>
                <w:sz w:val="28"/>
                <w:szCs w:val="28"/>
              </w:rPr>
              <w:t>и</w:t>
            </w:r>
            <w:r w:rsidRPr="00AD2652">
              <w:rPr>
                <w:rFonts w:ascii="Times New Roman" w:hAnsi="Times New Roman" w:cs="Times New Roman"/>
                <w:sz w:val="28"/>
                <w:szCs w:val="28"/>
              </w:rPr>
              <w:t>нимума)</w:t>
            </w:r>
          </w:p>
        </w:tc>
        <w:tc>
          <w:tcPr>
            <w:tcW w:w="2410"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Размер земельн</w:t>
            </w:r>
            <w:r w:rsidRPr="00AD2652">
              <w:rPr>
                <w:rFonts w:ascii="Times New Roman" w:hAnsi="Times New Roman" w:cs="Times New Roman"/>
                <w:sz w:val="28"/>
                <w:szCs w:val="28"/>
              </w:rPr>
              <w:t>о</w:t>
            </w:r>
            <w:r w:rsidRPr="00AD2652">
              <w:rPr>
                <w:rFonts w:ascii="Times New Roman" w:hAnsi="Times New Roman" w:cs="Times New Roman"/>
                <w:sz w:val="28"/>
                <w:szCs w:val="28"/>
              </w:rPr>
              <w:t>го участка, кв. м</w:t>
            </w:r>
          </w:p>
        </w:tc>
        <w:tc>
          <w:tcPr>
            <w:tcW w:w="2391" w:type="dxa"/>
            <w:vMerge w:val="restart"/>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Примечание</w:t>
            </w:r>
          </w:p>
        </w:tc>
      </w:tr>
      <w:tr w:rsidR="00AD2652" w:rsidRPr="00AD2652" w:rsidTr="00D673EE">
        <w:tc>
          <w:tcPr>
            <w:tcW w:w="1985"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ind w:left="-106"/>
              <w:contextualSpacing/>
              <w:rPr>
                <w:rFonts w:ascii="Times New Roman" w:hAnsi="Times New Roman" w:cs="Times New Roman"/>
                <w:sz w:val="28"/>
                <w:szCs w:val="28"/>
              </w:rPr>
            </w:pPr>
            <w:r w:rsidRPr="00AD2652">
              <w:rPr>
                <w:rFonts w:ascii="Times New Roman" w:hAnsi="Times New Roman" w:cs="Times New Roman"/>
                <w:sz w:val="28"/>
                <w:szCs w:val="28"/>
              </w:rPr>
              <w:t>сельское посел</w:t>
            </w:r>
            <w:r w:rsidRPr="00AD2652">
              <w:rPr>
                <w:rFonts w:ascii="Times New Roman" w:hAnsi="Times New Roman" w:cs="Times New Roman"/>
                <w:sz w:val="28"/>
                <w:szCs w:val="28"/>
              </w:rPr>
              <w:t>е</w:t>
            </w:r>
            <w:r w:rsidRPr="00AD2652">
              <w:rPr>
                <w:rFonts w:ascii="Times New Roman" w:hAnsi="Times New Roman" w:cs="Times New Roman"/>
                <w:sz w:val="28"/>
                <w:szCs w:val="28"/>
              </w:rPr>
              <w:t>ние</w:t>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w:t>
            </w:r>
          </w:p>
        </w:tc>
        <w:tc>
          <w:tcPr>
            <w:tcW w:w="2391"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w:t>
            </w:r>
          </w:p>
        </w:tc>
      </w:tr>
      <w:tr w:rsidR="00AD2652" w:rsidRPr="00AD2652" w:rsidTr="00D673EE">
        <w:tc>
          <w:tcPr>
            <w:tcW w:w="10500" w:type="dxa"/>
            <w:gridSpan w:val="6"/>
            <w:tcBorders>
              <w:top w:val="single" w:sz="4" w:space="0" w:color="auto"/>
              <w:bottom w:val="single" w:sz="4" w:space="0" w:color="auto"/>
            </w:tcBorders>
          </w:tcPr>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9" w:name="sub_401"/>
            <w:bookmarkStart w:id="10" w:name="_Toc160362338"/>
            <w:r w:rsidRPr="00AD2652">
              <w:rPr>
                <w:rFonts w:ascii="Times New Roman" w:hAnsi="Times New Roman"/>
                <w:b w:val="0"/>
                <w:bCs w:val="0"/>
                <w:sz w:val="28"/>
                <w:szCs w:val="28"/>
              </w:rPr>
              <w:t>I. Образовательные организации</w:t>
            </w:r>
            <w:bookmarkEnd w:id="9"/>
            <w:bookmarkEnd w:id="10"/>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bookmarkStart w:id="11" w:name="sub_41"/>
            <w:r w:rsidRPr="00AD2652">
              <w:rPr>
                <w:rFonts w:ascii="Times New Roman" w:hAnsi="Times New Roman" w:cs="Times New Roman"/>
                <w:sz w:val="28"/>
                <w:szCs w:val="28"/>
              </w:rPr>
              <w:t>Дошкольные образовател</w:t>
            </w:r>
            <w:r w:rsidRPr="00AD2652">
              <w:rPr>
                <w:rFonts w:ascii="Times New Roman" w:hAnsi="Times New Roman" w:cs="Times New Roman"/>
                <w:sz w:val="28"/>
                <w:szCs w:val="28"/>
              </w:rPr>
              <w:t>ь</w:t>
            </w:r>
            <w:r w:rsidRPr="00AD2652">
              <w:rPr>
                <w:rFonts w:ascii="Times New Roman" w:hAnsi="Times New Roman" w:cs="Times New Roman"/>
                <w:sz w:val="28"/>
                <w:szCs w:val="28"/>
              </w:rPr>
              <w:t>ные организ</w:t>
            </w:r>
            <w:r w:rsidRPr="00AD2652">
              <w:rPr>
                <w:rFonts w:ascii="Times New Roman" w:hAnsi="Times New Roman" w:cs="Times New Roman"/>
                <w:sz w:val="28"/>
                <w:szCs w:val="28"/>
              </w:rPr>
              <w:t>а</w:t>
            </w:r>
            <w:r w:rsidRPr="00AD2652">
              <w:rPr>
                <w:rFonts w:ascii="Times New Roman" w:hAnsi="Times New Roman" w:cs="Times New Roman"/>
                <w:sz w:val="28"/>
                <w:szCs w:val="28"/>
              </w:rPr>
              <w:t>ции, место</w:t>
            </w:r>
            <w:bookmarkEnd w:id="11"/>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расчету</w:t>
            </w:r>
            <w:hyperlink w:anchor="sub_411" w:history="1">
              <w:r w:rsidRPr="00AD2652">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Не нормируется. Размер земельн</w:t>
            </w:r>
            <w:r w:rsidRPr="00AD2652">
              <w:rPr>
                <w:rFonts w:ascii="Times New Roman" w:hAnsi="Times New Roman" w:cs="Times New Roman"/>
                <w:sz w:val="28"/>
                <w:szCs w:val="28"/>
              </w:rPr>
              <w:t>о</w:t>
            </w:r>
            <w:r w:rsidRPr="00AD2652">
              <w:rPr>
                <w:rFonts w:ascii="Times New Roman" w:hAnsi="Times New Roman" w:cs="Times New Roman"/>
                <w:sz w:val="28"/>
                <w:szCs w:val="28"/>
              </w:rPr>
              <w:t>го участка опр</w:t>
            </w:r>
            <w:r w:rsidRPr="00AD2652">
              <w:rPr>
                <w:rFonts w:ascii="Times New Roman" w:hAnsi="Times New Roman" w:cs="Times New Roman"/>
                <w:sz w:val="28"/>
                <w:szCs w:val="28"/>
              </w:rPr>
              <w:t>е</w:t>
            </w:r>
            <w:r w:rsidRPr="00AD2652">
              <w:rPr>
                <w:rFonts w:ascii="Times New Roman" w:hAnsi="Times New Roman" w:cs="Times New Roman"/>
                <w:sz w:val="28"/>
                <w:szCs w:val="28"/>
              </w:rPr>
              <w:t>деляется исходя из возможности размещения об</w:t>
            </w:r>
            <w:r w:rsidRPr="00AD2652">
              <w:rPr>
                <w:rFonts w:ascii="Times New Roman" w:hAnsi="Times New Roman" w:cs="Times New Roman"/>
                <w:sz w:val="28"/>
                <w:szCs w:val="28"/>
              </w:rPr>
              <w:t>ъ</w:t>
            </w:r>
            <w:r w:rsidRPr="00AD2652">
              <w:rPr>
                <w:rFonts w:ascii="Times New Roman" w:hAnsi="Times New Roman" w:cs="Times New Roman"/>
                <w:sz w:val="28"/>
                <w:szCs w:val="28"/>
              </w:rPr>
              <w:t>екта в соответс</w:t>
            </w:r>
            <w:r w:rsidRPr="00AD2652">
              <w:rPr>
                <w:rFonts w:ascii="Times New Roman" w:hAnsi="Times New Roman" w:cs="Times New Roman"/>
                <w:sz w:val="28"/>
                <w:szCs w:val="28"/>
              </w:rPr>
              <w:t>т</w:t>
            </w:r>
            <w:r w:rsidRPr="00AD2652">
              <w:rPr>
                <w:rFonts w:ascii="Times New Roman" w:hAnsi="Times New Roman" w:cs="Times New Roman"/>
                <w:sz w:val="28"/>
                <w:szCs w:val="28"/>
              </w:rPr>
              <w:t>вии с требов</w:t>
            </w:r>
            <w:r w:rsidRPr="00AD2652">
              <w:rPr>
                <w:rFonts w:ascii="Times New Roman" w:hAnsi="Times New Roman" w:cs="Times New Roman"/>
                <w:sz w:val="28"/>
                <w:szCs w:val="28"/>
              </w:rPr>
              <w:t>а</w:t>
            </w:r>
            <w:r w:rsidRPr="00AD2652">
              <w:rPr>
                <w:rFonts w:ascii="Times New Roman" w:hAnsi="Times New Roman" w:cs="Times New Roman"/>
                <w:sz w:val="28"/>
                <w:szCs w:val="28"/>
              </w:rPr>
              <w:t>ниями технич</w:t>
            </w:r>
            <w:r w:rsidRPr="00AD2652">
              <w:rPr>
                <w:rFonts w:ascii="Times New Roman" w:hAnsi="Times New Roman" w:cs="Times New Roman"/>
                <w:sz w:val="28"/>
                <w:szCs w:val="28"/>
              </w:rPr>
              <w:t>е</w:t>
            </w:r>
            <w:r w:rsidRPr="00AD2652">
              <w:rPr>
                <w:rFonts w:ascii="Times New Roman" w:hAnsi="Times New Roman" w:cs="Times New Roman"/>
                <w:sz w:val="28"/>
                <w:szCs w:val="28"/>
              </w:rPr>
              <w:t>ских регламентов</w:t>
            </w:r>
          </w:p>
        </w:tc>
        <w:tc>
          <w:tcPr>
            <w:tcW w:w="2391"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Радиус обслуж</w:t>
            </w:r>
            <w:r w:rsidRPr="00AD2652">
              <w:rPr>
                <w:rFonts w:ascii="Times New Roman" w:hAnsi="Times New Roman" w:cs="Times New Roman"/>
                <w:sz w:val="28"/>
                <w:szCs w:val="28"/>
              </w:rPr>
              <w:t>и</w:t>
            </w:r>
            <w:r w:rsidRPr="00AD2652">
              <w:rPr>
                <w:rFonts w:ascii="Times New Roman" w:hAnsi="Times New Roman" w:cs="Times New Roman"/>
                <w:sz w:val="28"/>
                <w:szCs w:val="28"/>
              </w:rPr>
              <w:t>вания следует принимать в с</w:t>
            </w:r>
            <w:r w:rsidRPr="00AD2652">
              <w:rPr>
                <w:rFonts w:ascii="Times New Roman" w:hAnsi="Times New Roman" w:cs="Times New Roman"/>
                <w:sz w:val="28"/>
                <w:szCs w:val="28"/>
              </w:rPr>
              <w:t>о</w:t>
            </w:r>
            <w:r w:rsidRPr="00AD2652">
              <w:rPr>
                <w:rFonts w:ascii="Times New Roman" w:hAnsi="Times New Roman" w:cs="Times New Roman"/>
                <w:sz w:val="28"/>
                <w:szCs w:val="28"/>
              </w:rPr>
              <w:t xml:space="preserve">ответствии с </w:t>
            </w:r>
            <w:hyperlink w:anchor="sub_51" w:history="1">
              <w:r w:rsidRPr="00AD2652">
                <w:rPr>
                  <w:rStyle w:val="af0"/>
                  <w:rFonts w:ascii="Times New Roman" w:hAnsi="Times New Roman"/>
                  <w:color w:val="auto"/>
                  <w:sz w:val="28"/>
                  <w:szCs w:val="28"/>
                </w:rPr>
                <w:t>та</w:t>
              </w:r>
              <w:r w:rsidRPr="00AD2652">
                <w:rPr>
                  <w:rStyle w:val="af0"/>
                  <w:rFonts w:ascii="Times New Roman" w:hAnsi="Times New Roman"/>
                  <w:color w:val="auto"/>
                  <w:sz w:val="28"/>
                  <w:szCs w:val="28"/>
                </w:rPr>
                <w:t>б</w:t>
              </w:r>
              <w:r w:rsidRPr="00AD2652">
                <w:rPr>
                  <w:rStyle w:val="af0"/>
                  <w:rFonts w:ascii="Times New Roman" w:hAnsi="Times New Roman"/>
                  <w:color w:val="auto"/>
                  <w:sz w:val="28"/>
                  <w:szCs w:val="28"/>
                </w:rPr>
                <w:t>лицей 5.1</w:t>
              </w:r>
            </w:hyperlink>
            <w:r w:rsidRPr="00AD2652">
              <w:rPr>
                <w:rFonts w:ascii="Times New Roman" w:hAnsi="Times New Roman" w:cs="Times New Roman"/>
                <w:sz w:val="28"/>
                <w:szCs w:val="28"/>
              </w:rPr>
              <w:t xml:space="preserve"> Н</w:t>
            </w:r>
            <w:r w:rsidRPr="00AD2652">
              <w:rPr>
                <w:rFonts w:ascii="Times New Roman" w:hAnsi="Times New Roman" w:cs="Times New Roman"/>
                <w:sz w:val="28"/>
                <w:szCs w:val="28"/>
              </w:rPr>
              <w:t>а</w:t>
            </w:r>
            <w:r w:rsidRPr="00AD2652">
              <w:rPr>
                <w:rFonts w:ascii="Times New Roman" w:hAnsi="Times New Roman" w:cs="Times New Roman"/>
                <w:sz w:val="28"/>
                <w:szCs w:val="28"/>
              </w:rPr>
              <w:t>стоящих норм</w:t>
            </w:r>
            <w:r w:rsidRPr="00AD2652">
              <w:rPr>
                <w:rFonts w:ascii="Times New Roman" w:hAnsi="Times New Roman" w:cs="Times New Roman"/>
                <w:sz w:val="28"/>
                <w:szCs w:val="28"/>
              </w:rPr>
              <w:t>а</w:t>
            </w:r>
            <w:r w:rsidRPr="00AD2652">
              <w:rPr>
                <w:rFonts w:ascii="Times New Roman" w:hAnsi="Times New Roman" w:cs="Times New Roman"/>
                <w:sz w:val="28"/>
                <w:szCs w:val="28"/>
              </w:rPr>
              <w:t>тивов</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bookmarkStart w:id="12" w:name="sub_43"/>
            <w:r w:rsidRPr="00AD2652">
              <w:rPr>
                <w:rFonts w:ascii="Times New Roman" w:hAnsi="Times New Roman" w:cs="Times New Roman"/>
                <w:sz w:val="28"/>
                <w:szCs w:val="28"/>
              </w:rPr>
              <w:t>Общеобраз</w:t>
            </w:r>
            <w:r w:rsidRPr="00AD2652">
              <w:rPr>
                <w:rFonts w:ascii="Times New Roman" w:hAnsi="Times New Roman" w:cs="Times New Roman"/>
                <w:sz w:val="28"/>
                <w:szCs w:val="28"/>
              </w:rPr>
              <w:t>о</w:t>
            </w:r>
            <w:r w:rsidRPr="00AD2652">
              <w:rPr>
                <w:rFonts w:ascii="Times New Roman" w:hAnsi="Times New Roman" w:cs="Times New Roman"/>
                <w:sz w:val="28"/>
                <w:szCs w:val="28"/>
              </w:rPr>
              <w:t>вательные о</w:t>
            </w:r>
            <w:r w:rsidRPr="00AD2652">
              <w:rPr>
                <w:rFonts w:ascii="Times New Roman" w:hAnsi="Times New Roman" w:cs="Times New Roman"/>
                <w:sz w:val="28"/>
                <w:szCs w:val="28"/>
              </w:rPr>
              <w:t>р</w:t>
            </w:r>
            <w:r w:rsidRPr="00AD2652">
              <w:rPr>
                <w:rFonts w:ascii="Times New Roman" w:hAnsi="Times New Roman" w:cs="Times New Roman"/>
                <w:sz w:val="28"/>
                <w:szCs w:val="28"/>
              </w:rPr>
              <w:t>ганизации: школы, лицеи, гимназии, к</w:t>
            </w:r>
            <w:r w:rsidRPr="00AD2652">
              <w:rPr>
                <w:rFonts w:ascii="Times New Roman" w:hAnsi="Times New Roman" w:cs="Times New Roman"/>
                <w:sz w:val="28"/>
                <w:szCs w:val="28"/>
              </w:rPr>
              <w:t>а</w:t>
            </w:r>
            <w:r w:rsidRPr="00AD2652">
              <w:rPr>
                <w:rFonts w:ascii="Times New Roman" w:hAnsi="Times New Roman" w:cs="Times New Roman"/>
                <w:sz w:val="28"/>
                <w:szCs w:val="28"/>
              </w:rPr>
              <w:lastRenderedPageBreak/>
              <w:t>детские уч</w:t>
            </w:r>
            <w:r w:rsidRPr="00AD2652">
              <w:rPr>
                <w:rFonts w:ascii="Times New Roman" w:hAnsi="Times New Roman" w:cs="Times New Roman"/>
                <w:sz w:val="28"/>
                <w:szCs w:val="28"/>
              </w:rPr>
              <w:t>и</w:t>
            </w:r>
            <w:r w:rsidRPr="00AD2652">
              <w:rPr>
                <w:rFonts w:ascii="Times New Roman" w:hAnsi="Times New Roman" w:cs="Times New Roman"/>
                <w:sz w:val="28"/>
                <w:szCs w:val="28"/>
              </w:rPr>
              <w:t>лища</w:t>
            </w:r>
            <w:bookmarkEnd w:id="12"/>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расчету</w:t>
            </w:r>
            <w:hyperlink w:anchor="sub_411" w:history="1">
              <w:r w:rsidRPr="00AD2652">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 вместимости общеобразов</w:t>
            </w:r>
            <w:r w:rsidRPr="00AD2652">
              <w:rPr>
                <w:rFonts w:ascii="Times New Roman" w:hAnsi="Times New Roman" w:cs="Times New Roman"/>
                <w:sz w:val="28"/>
                <w:szCs w:val="28"/>
              </w:rPr>
              <w:t>а</w:t>
            </w:r>
            <w:r w:rsidRPr="00AD2652">
              <w:rPr>
                <w:rFonts w:ascii="Times New Roman" w:hAnsi="Times New Roman" w:cs="Times New Roman"/>
                <w:sz w:val="28"/>
                <w:szCs w:val="28"/>
              </w:rPr>
              <w:t>тельной орган</w:t>
            </w:r>
            <w:r w:rsidRPr="00AD2652">
              <w:rPr>
                <w:rFonts w:ascii="Times New Roman" w:hAnsi="Times New Roman" w:cs="Times New Roman"/>
                <w:sz w:val="28"/>
                <w:szCs w:val="28"/>
              </w:rPr>
              <w:t>и</w:t>
            </w:r>
            <w:r w:rsidRPr="00AD2652">
              <w:rPr>
                <w:rFonts w:ascii="Times New Roman" w:hAnsi="Times New Roman" w:cs="Times New Roman"/>
                <w:sz w:val="28"/>
                <w:szCs w:val="28"/>
              </w:rPr>
              <w:t xml:space="preserve">зации, учащихся: св. 40 до 400 - </w:t>
            </w:r>
            <w:r w:rsidRPr="00AD2652">
              <w:rPr>
                <w:rFonts w:ascii="Times New Roman" w:hAnsi="Times New Roman" w:cs="Times New Roman"/>
                <w:sz w:val="28"/>
                <w:szCs w:val="28"/>
              </w:rPr>
              <w:lastRenderedPageBreak/>
              <w:t>55 м на одного учащегося</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 400 до 500 - 65 -//-</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 500 до 600 - 55 -//-</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 600 до 800 - 45 -//-</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 800 до 1100 - 36 -//-</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 1100 до 1500 - 23 -II-</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 1500 до 2000 - 18 -II-</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 2000 - 16 -//-. Размеры земел</w:t>
            </w:r>
            <w:r w:rsidRPr="00AD2652">
              <w:rPr>
                <w:rFonts w:ascii="Times New Roman" w:hAnsi="Times New Roman" w:cs="Times New Roman"/>
                <w:sz w:val="28"/>
                <w:szCs w:val="28"/>
              </w:rPr>
              <w:t>ь</w:t>
            </w:r>
            <w:r w:rsidRPr="00AD2652">
              <w:rPr>
                <w:rFonts w:ascii="Times New Roman" w:hAnsi="Times New Roman" w:cs="Times New Roman"/>
                <w:sz w:val="28"/>
                <w:szCs w:val="28"/>
              </w:rPr>
              <w:t>ных участков о</w:t>
            </w:r>
            <w:r w:rsidRPr="00AD2652">
              <w:rPr>
                <w:rFonts w:ascii="Times New Roman" w:hAnsi="Times New Roman" w:cs="Times New Roman"/>
                <w:sz w:val="28"/>
                <w:szCs w:val="28"/>
              </w:rPr>
              <w:t>б</w:t>
            </w:r>
            <w:r w:rsidRPr="00AD2652">
              <w:rPr>
                <w:rFonts w:ascii="Times New Roman" w:hAnsi="Times New Roman" w:cs="Times New Roman"/>
                <w:sz w:val="28"/>
                <w:szCs w:val="28"/>
              </w:rPr>
              <w:t>щеобразовател</w:t>
            </w:r>
            <w:r w:rsidRPr="00AD2652">
              <w:rPr>
                <w:rFonts w:ascii="Times New Roman" w:hAnsi="Times New Roman" w:cs="Times New Roman"/>
                <w:sz w:val="28"/>
                <w:szCs w:val="28"/>
              </w:rPr>
              <w:t>ь</w:t>
            </w:r>
            <w:r w:rsidRPr="00AD2652">
              <w:rPr>
                <w:rFonts w:ascii="Times New Roman" w:hAnsi="Times New Roman" w:cs="Times New Roman"/>
                <w:sz w:val="28"/>
                <w:szCs w:val="28"/>
              </w:rPr>
              <w:t>ных организаций могут быть уменьшены при условии собл</w:t>
            </w:r>
            <w:r w:rsidRPr="00AD2652">
              <w:rPr>
                <w:rFonts w:ascii="Times New Roman" w:hAnsi="Times New Roman" w:cs="Times New Roman"/>
                <w:sz w:val="28"/>
                <w:szCs w:val="28"/>
              </w:rPr>
              <w:t>ю</w:t>
            </w:r>
            <w:r w:rsidRPr="00AD2652">
              <w:rPr>
                <w:rFonts w:ascii="Times New Roman" w:hAnsi="Times New Roman" w:cs="Times New Roman"/>
                <w:sz w:val="28"/>
                <w:szCs w:val="28"/>
              </w:rPr>
              <w:t>дения требований технических ре</w:t>
            </w:r>
            <w:r w:rsidRPr="00AD2652">
              <w:rPr>
                <w:rFonts w:ascii="Times New Roman" w:hAnsi="Times New Roman" w:cs="Times New Roman"/>
                <w:sz w:val="28"/>
                <w:szCs w:val="28"/>
              </w:rPr>
              <w:t>г</w:t>
            </w:r>
            <w:r w:rsidRPr="00AD2652">
              <w:rPr>
                <w:rFonts w:ascii="Times New Roman" w:hAnsi="Times New Roman" w:cs="Times New Roman"/>
                <w:sz w:val="28"/>
                <w:szCs w:val="28"/>
              </w:rPr>
              <w:t>ламентов</w:t>
            </w:r>
          </w:p>
        </w:tc>
        <w:tc>
          <w:tcPr>
            <w:tcW w:w="2391"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Радиус обслуж</w:t>
            </w:r>
            <w:r w:rsidRPr="00AD2652">
              <w:rPr>
                <w:rFonts w:ascii="Times New Roman" w:hAnsi="Times New Roman" w:cs="Times New Roman"/>
                <w:sz w:val="28"/>
                <w:szCs w:val="28"/>
              </w:rPr>
              <w:t>и</w:t>
            </w:r>
            <w:r w:rsidRPr="00AD2652">
              <w:rPr>
                <w:rFonts w:ascii="Times New Roman" w:hAnsi="Times New Roman" w:cs="Times New Roman"/>
                <w:sz w:val="28"/>
                <w:szCs w:val="28"/>
              </w:rPr>
              <w:t>вания следует принимать в с</w:t>
            </w:r>
            <w:r w:rsidRPr="00AD2652">
              <w:rPr>
                <w:rFonts w:ascii="Times New Roman" w:hAnsi="Times New Roman" w:cs="Times New Roman"/>
                <w:sz w:val="28"/>
                <w:szCs w:val="28"/>
              </w:rPr>
              <w:t>о</w:t>
            </w:r>
            <w:r w:rsidRPr="00AD2652">
              <w:rPr>
                <w:rFonts w:ascii="Times New Roman" w:hAnsi="Times New Roman" w:cs="Times New Roman"/>
                <w:sz w:val="28"/>
                <w:szCs w:val="28"/>
              </w:rPr>
              <w:t xml:space="preserve">ответствии с </w:t>
            </w:r>
            <w:hyperlink w:anchor="sub_51" w:history="1">
              <w:r w:rsidRPr="00AD2652">
                <w:rPr>
                  <w:rStyle w:val="af0"/>
                  <w:rFonts w:ascii="Times New Roman" w:hAnsi="Times New Roman"/>
                  <w:color w:val="auto"/>
                  <w:sz w:val="28"/>
                  <w:szCs w:val="28"/>
                </w:rPr>
                <w:t>та</w:t>
              </w:r>
              <w:r w:rsidRPr="00AD2652">
                <w:rPr>
                  <w:rStyle w:val="af0"/>
                  <w:rFonts w:ascii="Times New Roman" w:hAnsi="Times New Roman"/>
                  <w:color w:val="auto"/>
                  <w:sz w:val="28"/>
                  <w:szCs w:val="28"/>
                </w:rPr>
                <w:t>б</w:t>
              </w:r>
              <w:r w:rsidRPr="00AD2652">
                <w:rPr>
                  <w:rStyle w:val="af0"/>
                  <w:rFonts w:ascii="Times New Roman" w:hAnsi="Times New Roman"/>
                  <w:color w:val="auto"/>
                  <w:sz w:val="28"/>
                  <w:szCs w:val="28"/>
                </w:rPr>
                <w:t>лицей 5.1</w:t>
              </w:r>
            </w:hyperlink>
            <w:r w:rsidRPr="00AD2652">
              <w:rPr>
                <w:rFonts w:ascii="Times New Roman" w:hAnsi="Times New Roman" w:cs="Times New Roman"/>
                <w:sz w:val="28"/>
                <w:szCs w:val="28"/>
              </w:rPr>
              <w:t xml:space="preserve"> норм</w:t>
            </w:r>
            <w:r w:rsidRPr="00AD2652">
              <w:rPr>
                <w:rFonts w:ascii="Times New Roman" w:hAnsi="Times New Roman" w:cs="Times New Roman"/>
                <w:sz w:val="28"/>
                <w:szCs w:val="28"/>
              </w:rPr>
              <w:t>а</w:t>
            </w:r>
            <w:r w:rsidRPr="00AD2652">
              <w:rPr>
                <w:rFonts w:ascii="Times New Roman" w:hAnsi="Times New Roman" w:cs="Times New Roman"/>
                <w:sz w:val="28"/>
                <w:szCs w:val="28"/>
              </w:rPr>
              <w:lastRenderedPageBreak/>
              <w:t>тивов. Пути по</w:t>
            </w:r>
            <w:r w:rsidRPr="00AD2652">
              <w:rPr>
                <w:rFonts w:ascii="Times New Roman" w:hAnsi="Times New Roman" w:cs="Times New Roman"/>
                <w:sz w:val="28"/>
                <w:szCs w:val="28"/>
              </w:rPr>
              <w:t>д</w:t>
            </w:r>
            <w:r w:rsidRPr="00AD2652">
              <w:rPr>
                <w:rFonts w:ascii="Times New Roman" w:hAnsi="Times New Roman" w:cs="Times New Roman"/>
                <w:sz w:val="28"/>
                <w:szCs w:val="28"/>
              </w:rPr>
              <w:t>ходов учащихся общеобразов</w:t>
            </w:r>
            <w:r w:rsidRPr="00AD2652">
              <w:rPr>
                <w:rFonts w:ascii="Times New Roman" w:hAnsi="Times New Roman" w:cs="Times New Roman"/>
                <w:sz w:val="28"/>
                <w:szCs w:val="28"/>
              </w:rPr>
              <w:t>а</w:t>
            </w:r>
            <w:r w:rsidRPr="00AD2652">
              <w:rPr>
                <w:rFonts w:ascii="Times New Roman" w:hAnsi="Times New Roman" w:cs="Times New Roman"/>
                <w:sz w:val="28"/>
                <w:szCs w:val="28"/>
              </w:rPr>
              <w:t>тельным школам с начальными классами не должны перес</w:t>
            </w:r>
            <w:r w:rsidRPr="00AD2652">
              <w:rPr>
                <w:rFonts w:ascii="Times New Roman" w:hAnsi="Times New Roman" w:cs="Times New Roman"/>
                <w:sz w:val="28"/>
                <w:szCs w:val="28"/>
              </w:rPr>
              <w:t>е</w:t>
            </w:r>
            <w:r w:rsidRPr="00AD2652">
              <w:rPr>
                <w:rFonts w:ascii="Times New Roman" w:hAnsi="Times New Roman" w:cs="Times New Roman"/>
                <w:sz w:val="28"/>
                <w:szCs w:val="28"/>
              </w:rPr>
              <w:t>кать проезжую часть магис</w:t>
            </w:r>
            <w:r w:rsidRPr="00AD2652">
              <w:rPr>
                <w:rFonts w:ascii="Times New Roman" w:hAnsi="Times New Roman" w:cs="Times New Roman"/>
                <w:sz w:val="28"/>
                <w:szCs w:val="28"/>
              </w:rPr>
              <w:t>т</w:t>
            </w:r>
            <w:r w:rsidRPr="00AD2652">
              <w:rPr>
                <w:rFonts w:ascii="Times New Roman" w:hAnsi="Times New Roman" w:cs="Times New Roman"/>
                <w:sz w:val="28"/>
                <w:szCs w:val="28"/>
              </w:rPr>
              <w:t>ральных улиц в одном уровне</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bookmarkStart w:id="13" w:name="sub_4015"/>
            <w:r w:rsidRPr="00AD2652">
              <w:rPr>
                <w:rFonts w:ascii="Times New Roman" w:hAnsi="Times New Roman" w:cs="Times New Roman"/>
                <w:sz w:val="28"/>
                <w:szCs w:val="28"/>
              </w:rPr>
              <w:lastRenderedPageBreak/>
              <w:t>Межшкол</w:t>
            </w:r>
            <w:r w:rsidRPr="00AD2652">
              <w:rPr>
                <w:rFonts w:ascii="Times New Roman" w:hAnsi="Times New Roman" w:cs="Times New Roman"/>
                <w:sz w:val="28"/>
                <w:szCs w:val="28"/>
              </w:rPr>
              <w:t>ь</w:t>
            </w:r>
            <w:r w:rsidRPr="00AD2652">
              <w:rPr>
                <w:rFonts w:ascii="Times New Roman" w:hAnsi="Times New Roman" w:cs="Times New Roman"/>
                <w:sz w:val="28"/>
                <w:szCs w:val="28"/>
              </w:rPr>
              <w:t>ный учебный комбинат, м</w:t>
            </w:r>
            <w:r w:rsidRPr="00AD2652">
              <w:rPr>
                <w:rFonts w:ascii="Times New Roman" w:hAnsi="Times New Roman" w:cs="Times New Roman"/>
                <w:sz w:val="28"/>
                <w:szCs w:val="28"/>
              </w:rPr>
              <w:t>е</w:t>
            </w:r>
            <w:r w:rsidRPr="00AD2652">
              <w:rPr>
                <w:rFonts w:ascii="Times New Roman" w:hAnsi="Times New Roman" w:cs="Times New Roman"/>
                <w:sz w:val="28"/>
                <w:szCs w:val="28"/>
              </w:rPr>
              <w:t>сто</w:t>
            </w:r>
            <w:bookmarkEnd w:id="13"/>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8% общего числа школьников</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Размер земельных участков ме</w:t>
            </w:r>
            <w:r w:rsidRPr="00AD2652">
              <w:rPr>
                <w:rFonts w:ascii="Times New Roman" w:hAnsi="Times New Roman" w:cs="Times New Roman"/>
                <w:sz w:val="28"/>
                <w:szCs w:val="28"/>
              </w:rPr>
              <w:t>ж</w:t>
            </w:r>
            <w:r w:rsidRPr="00AD2652">
              <w:rPr>
                <w:rFonts w:ascii="Times New Roman" w:hAnsi="Times New Roman" w:cs="Times New Roman"/>
                <w:sz w:val="28"/>
                <w:szCs w:val="28"/>
              </w:rPr>
              <w:t>школьных уче</w:t>
            </w:r>
            <w:r w:rsidRPr="00AD2652">
              <w:rPr>
                <w:rFonts w:ascii="Times New Roman" w:hAnsi="Times New Roman" w:cs="Times New Roman"/>
                <w:sz w:val="28"/>
                <w:szCs w:val="28"/>
              </w:rPr>
              <w:t>б</w:t>
            </w:r>
            <w:r w:rsidRPr="00AD2652">
              <w:rPr>
                <w:rFonts w:ascii="Times New Roman" w:hAnsi="Times New Roman" w:cs="Times New Roman"/>
                <w:sz w:val="28"/>
                <w:szCs w:val="28"/>
              </w:rPr>
              <w:t>но-производстве</w:t>
            </w:r>
            <w:r w:rsidRPr="00AD2652">
              <w:rPr>
                <w:rFonts w:ascii="Times New Roman" w:hAnsi="Times New Roman" w:cs="Times New Roman"/>
                <w:sz w:val="28"/>
                <w:szCs w:val="28"/>
              </w:rPr>
              <w:t>н</w:t>
            </w:r>
            <w:r w:rsidRPr="00AD2652">
              <w:rPr>
                <w:rFonts w:ascii="Times New Roman" w:hAnsi="Times New Roman" w:cs="Times New Roman"/>
                <w:sz w:val="28"/>
                <w:szCs w:val="28"/>
              </w:rPr>
              <w:t>ных комбинатов рекомендуется принимать по таблице 5, но не менее 2 га, при устройстве авт</w:t>
            </w:r>
            <w:r w:rsidRPr="00AD2652">
              <w:rPr>
                <w:rFonts w:ascii="Times New Roman" w:hAnsi="Times New Roman" w:cs="Times New Roman"/>
                <w:sz w:val="28"/>
                <w:szCs w:val="28"/>
              </w:rPr>
              <w:t>о</w:t>
            </w:r>
            <w:r w:rsidRPr="00AD2652">
              <w:rPr>
                <w:rFonts w:ascii="Times New Roman" w:hAnsi="Times New Roman" w:cs="Times New Roman"/>
                <w:sz w:val="28"/>
                <w:szCs w:val="28"/>
              </w:rPr>
              <w:t>полигона или трактородрома не менее 3 га</w:t>
            </w:r>
          </w:p>
        </w:tc>
        <w:tc>
          <w:tcPr>
            <w:tcW w:w="2391"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Автотрактор</w:t>
            </w:r>
            <w:r w:rsidRPr="00AD2652">
              <w:rPr>
                <w:rFonts w:ascii="Times New Roman" w:hAnsi="Times New Roman" w:cs="Times New Roman"/>
                <w:sz w:val="28"/>
                <w:szCs w:val="28"/>
              </w:rPr>
              <w:t>о</w:t>
            </w:r>
            <w:r w:rsidRPr="00AD2652">
              <w:rPr>
                <w:rFonts w:ascii="Times New Roman" w:hAnsi="Times New Roman" w:cs="Times New Roman"/>
                <w:sz w:val="28"/>
                <w:szCs w:val="28"/>
              </w:rPr>
              <w:t>дром следует размещать вне селитебной те</w:t>
            </w:r>
            <w:r w:rsidRPr="00AD2652">
              <w:rPr>
                <w:rFonts w:ascii="Times New Roman" w:hAnsi="Times New Roman" w:cs="Times New Roman"/>
                <w:sz w:val="28"/>
                <w:szCs w:val="28"/>
              </w:rPr>
              <w:t>р</w:t>
            </w:r>
            <w:r w:rsidRPr="00AD2652">
              <w:rPr>
                <w:rFonts w:ascii="Times New Roman" w:hAnsi="Times New Roman" w:cs="Times New Roman"/>
                <w:sz w:val="28"/>
                <w:szCs w:val="28"/>
              </w:rPr>
              <w:t>ритории</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 населенных пунктах ме</w:t>
            </w:r>
            <w:r w:rsidRPr="00AD2652">
              <w:rPr>
                <w:rFonts w:ascii="Times New Roman" w:hAnsi="Times New Roman" w:cs="Times New Roman"/>
                <w:sz w:val="28"/>
                <w:szCs w:val="28"/>
              </w:rPr>
              <w:t>ж</w:t>
            </w:r>
            <w:r w:rsidRPr="00AD2652">
              <w:rPr>
                <w:rFonts w:ascii="Times New Roman" w:hAnsi="Times New Roman" w:cs="Times New Roman"/>
                <w:sz w:val="28"/>
                <w:szCs w:val="28"/>
              </w:rPr>
              <w:t>школьные уче</w:t>
            </w:r>
            <w:r w:rsidRPr="00AD2652">
              <w:rPr>
                <w:rFonts w:ascii="Times New Roman" w:hAnsi="Times New Roman" w:cs="Times New Roman"/>
                <w:sz w:val="28"/>
                <w:szCs w:val="28"/>
              </w:rPr>
              <w:t>б</w:t>
            </w:r>
            <w:r w:rsidRPr="00AD2652">
              <w:rPr>
                <w:rFonts w:ascii="Times New Roman" w:hAnsi="Times New Roman" w:cs="Times New Roman"/>
                <w:sz w:val="28"/>
                <w:szCs w:val="28"/>
              </w:rPr>
              <w:t>но-производстве</w:t>
            </w:r>
            <w:r w:rsidRPr="00AD2652">
              <w:rPr>
                <w:rFonts w:ascii="Times New Roman" w:hAnsi="Times New Roman" w:cs="Times New Roman"/>
                <w:sz w:val="28"/>
                <w:szCs w:val="28"/>
              </w:rPr>
              <w:t>н</w:t>
            </w:r>
            <w:r w:rsidRPr="00AD2652">
              <w:rPr>
                <w:rFonts w:ascii="Times New Roman" w:hAnsi="Times New Roman" w:cs="Times New Roman"/>
                <w:sz w:val="28"/>
                <w:szCs w:val="28"/>
              </w:rPr>
              <w:t>ные комбинаты размещаются на селитебной те</w:t>
            </w:r>
            <w:r w:rsidRPr="00AD2652">
              <w:rPr>
                <w:rFonts w:ascii="Times New Roman" w:hAnsi="Times New Roman" w:cs="Times New Roman"/>
                <w:sz w:val="28"/>
                <w:szCs w:val="28"/>
              </w:rPr>
              <w:t>р</w:t>
            </w:r>
            <w:r w:rsidRPr="00AD2652">
              <w:rPr>
                <w:rFonts w:ascii="Times New Roman" w:hAnsi="Times New Roman" w:cs="Times New Roman"/>
                <w:sz w:val="28"/>
                <w:szCs w:val="28"/>
              </w:rPr>
              <w:t>ритории с учетом транспортной доступности не более 30 мин</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Внешкольные учреждения, место</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10% от общего числа школьн</w:t>
            </w:r>
            <w:r w:rsidRPr="00AD2652">
              <w:rPr>
                <w:rFonts w:ascii="Times New Roman" w:hAnsi="Times New Roman" w:cs="Times New Roman"/>
                <w:sz w:val="28"/>
                <w:szCs w:val="28"/>
              </w:rPr>
              <w:t>и</w:t>
            </w:r>
            <w:r w:rsidRPr="00AD2652">
              <w:rPr>
                <w:rFonts w:ascii="Times New Roman" w:hAnsi="Times New Roman" w:cs="Times New Roman"/>
                <w:sz w:val="28"/>
                <w:szCs w:val="28"/>
              </w:rPr>
              <w:t xml:space="preserve">ков, в том числе по видам зданий: </w:t>
            </w:r>
            <w:r w:rsidRPr="00AD2652">
              <w:rPr>
                <w:rFonts w:ascii="Times New Roman" w:hAnsi="Times New Roman" w:cs="Times New Roman"/>
                <w:sz w:val="28"/>
                <w:szCs w:val="28"/>
              </w:rPr>
              <w:lastRenderedPageBreak/>
              <w:t>Дворец (дом) творчества школьников - 3,3%;</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станция юных техников - 0,9%;</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станция юных н</w:t>
            </w:r>
            <w:r w:rsidRPr="00AD2652">
              <w:rPr>
                <w:rFonts w:ascii="Times New Roman" w:hAnsi="Times New Roman" w:cs="Times New Roman"/>
                <w:sz w:val="28"/>
                <w:szCs w:val="28"/>
              </w:rPr>
              <w:t>а</w:t>
            </w:r>
            <w:r w:rsidRPr="00AD2652">
              <w:rPr>
                <w:rFonts w:ascii="Times New Roman" w:hAnsi="Times New Roman" w:cs="Times New Roman"/>
                <w:sz w:val="28"/>
                <w:szCs w:val="28"/>
              </w:rPr>
              <w:t>туралистов - 0,4%;</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станция юных т</w:t>
            </w:r>
            <w:r w:rsidRPr="00AD2652">
              <w:rPr>
                <w:rFonts w:ascii="Times New Roman" w:hAnsi="Times New Roman" w:cs="Times New Roman"/>
                <w:sz w:val="28"/>
                <w:szCs w:val="28"/>
              </w:rPr>
              <w:t>у</w:t>
            </w:r>
            <w:r w:rsidRPr="00AD2652">
              <w:rPr>
                <w:rFonts w:ascii="Times New Roman" w:hAnsi="Times New Roman" w:cs="Times New Roman"/>
                <w:sz w:val="28"/>
                <w:szCs w:val="28"/>
              </w:rPr>
              <w:t>ристов - 0,4%;</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детско-юношеская спо</w:t>
            </w:r>
            <w:r w:rsidRPr="00AD2652">
              <w:rPr>
                <w:rFonts w:ascii="Times New Roman" w:hAnsi="Times New Roman" w:cs="Times New Roman"/>
                <w:sz w:val="28"/>
                <w:szCs w:val="28"/>
              </w:rPr>
              <w:t>р</w:t>
            </w:r>
            <w:r w:rsidRPr="00AD2652">
              <w:rPr>
                <w:rFonts w:ascii="Times New Roman" w:hAnsi="Times New Roman" w:cs="Times New Roman"/>
                <w:sz w:val="28"/>
                <w:szCs w:val="28"/>
              </w:rPr>
              <w:t>тивная школа - 2,3%;</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детская школа искусств или м</w:t>
            </w:r>
            <w:r w:rsidRPr="00AD2652">
              <w:rPr>
                <w:rFonts w:ascii="Times New Roman" w:hAnsi="Times New Roman" w:cs="Times New Roman"/>
                <w:sz w:val="28"/>
                <w:szCs w:val="28"/>
              </w:rPr>
              <w:t>у</w:t>
            </w:r>
            <w:r w:rsidRPr="00AD2652">
              <w:rPr>
                <w:rFonts w:ascii="Times New Roman" w:hAnsi="Times New Roman" w:cs="Times New Roman"/>
                <w:sz w:val="28"/>
                <w:szCs w:val="28"/>
              </w:rPr>
              <w:t>зыкальная, худ</w:t>
            </w:r>
            <w:r w:rsidRPr="00AD2652">
              <w:rPr>
                <w:rFonts w:ascii="Times New Roman" w:hAnsi="Times New Roman" w:cs="Times New Roman"/>
                <w:sz w:val="28"/>
                <w:szCs w:val="28"/>
              </w:rPr>
              <w:t>о</w:t>
            </w:r>
            <w:r w:rsidRPr="00AD2652">
              <w:rPr>
                <w:rFonts w:ascii="Times New Roman" w:hAnsi="Times New Roman" w:cs="Times New Roman"/>
                <w:sz w:val="28"/>
                <w:szCs w:val="28"/>
              </w:rPr>
              <w:t>жественная, х</w:t>
            </w:r>
            <w:r w:rsidRPr="00AD2652">
              <w:rPr>
                <w:rFonts w:ascii="Times New Roman" w:hAnsi="Times New Roman" w:cs="Times New Roman"/>
                <w:sz w:val="28"/>
                <w:szCs w:val="28"/>
              </w:rPr>
              <w:t>о</w:t>
            </w:r>
            <w:r w:rsidRPr="00AD2652">
              <w:rPr>
                <w:rFonts w:ascii="Times New Roman" w:hAnsi="Times New Roman" w:cs="Times New Roman"/>
                <w:sz w:val="28"/>
                <w:szCs w:val="28"/>
              </w:rPr>
              <w:t>реографическая школа - 2,7%</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По заданию на проектирование</w:t>
            </w:r>
          </w:p>
        </w:tc>
        <w:tc>
          <w:tcPr>
            <w:tcW w:w="2391" w:type="dxa"/>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 населенных пунктах внешк</w:t>
            </w:r>
            <w:r w:rsidRPr="00AD2652">
              <w:rPr>
                <w:rFonts w:ascii="Times New Roman" w:hAnsi="Times New Roman" w:cs="Times New Roman"/>
                <w:sz w:val="28"/>
                <w:szCs w:val="28"/>
              </w:rPr>
              <w:t>о</w:t>
            </w:r>
            <w:r w:rsidRPr="00AD2652">
              <w:rPr>
                <w:rFonts w:ascii="Times New Roman" w:hAnsi="Times New Roman" w:cs="Times New Roman"/>
                <w:sz w:val="28"/>
                <w:szCs w:val="28"/>
              </w:rPr>
              <w:t>льные учрежд</w:t>
            </w:r>
            <w:r w:rsidRPr="00AD2652">
              <w:rPr>
                <w:rFonts w:ascii="Times New Roman" w:hAnsi="Times New Roman" w:cs="Times New Roman"/>
                <w:sz w:val="28"/>
                <w:szCs w:val="28"/>
              </w:rPr>
              <w:t>е</w:t>
            </w:r>
            <w:r w:rsidRPr="00AD2652">
              <w:rPr>
                <w:rFonts w:ascii="Times New Roman" w:hAnsi="Times New Roman" w:cs="Times New Roman"/>
                <w:sz w:val="28"/>
                <w:szCs w:val="28"/>
              </w:rPr>
              <w:t xml:space="preserve">ния размещаются </w:t>
            </w:r>
            <w:r w:rsidRPr="00AD2652">
              <w:rPr>
                <w:rFonts w:ascii="Times New Roman" w:hAnsi="Times New Roman" w:cs="Times New Roman"/>
                <w:sz w:val="28"/>
                <w:szCs w:val="28"/>
              </w:rPr>
              <w:lastRenderedPageBreak/>
              <w:t>на селитебной территории с уч</w:t>
            </w:r>
            <w:r w:rsidRPr="00AD2652">
              <w:rPr>
                <w:rFonts w:ascii="Times New Roman" w:hAnsi="Times New Roman" w:cs="Times New Roman"/>
                <w:sz w:val="28"/>
                <w:szCs w:val="28"/>
              </w:rPr>
              <w:t>е</w:t>
            </w:r>
            <w:r w:rsidRPr="00AD2652">
              <w:rPr>
                <w:rFonts w:ascii="Times New Roman" w:hAnsi="Times New Roman" w:cs="Times New Roman"/>
                <w:sz w:val="28"/>
                <w:szCs w:val="28"/>
              </w:rPr>
              <w:t>том транспортной доступности не более 30 мин. В сельских посел</w:t>
            </w:r>
            <w:r w:rsidRPr="00AD2652">
              <w:rPr>
                <w:rFonts w:ascii="Times New Roman" w:hAnsi="Times New Roman" w:cs="Times New Roman"/>
                <w:sz w:val="28"/>
                <w:szCs w:val="28"/>
              </w:rPr>
              <w:t>е</w:t>
            </w:r>
            <w:r w:rsidRPr="00AD2652">
              <w:rPr>
                <w:rFonts w:ascii="Times New Roman" w:hAnsi="Times New Roman" w:cs="Times New Roman"/>
                <w:sz w:val="28"/>
                <w:szCs w:val="28"/>
              </w:rPr>
              <w:t>ниях места для внешкольных у</w:t>
            </w:r>
            <w:r w:rsidRPr="00AD2652">
              <w:rPr>
                <w:rFonts w:ascii="Times New Roman" w:hAnsi="Times New Roman" w:cs="Times New Roman"/>
                <w:sz w:val="28"/>
                <w:szCs w:val="28"/>
              </w:rPr>
              <w:t>ч</w:t>
            </w:r>
            <w:r w:rsidRPr="00AD2652">
              <w:rPr>
                <w:rFonts w:ascii="Times New Roman" w:hAnsi="Times New Roman" w:cs="Times New Roman"/>
                <w:sz w:val="28"/>
                <w:szCs w:val="28"/>
              </w:rPr>
              <w:t>реждений рек</w:t>
            </w:r>
            <w:r w:rsidRPr="00AD2652">
              <w:rPr>
                <w:rFonts w:ascii="Times New Roman" w:hAnsi="Times New Roman" w:cs="Times New Roman"/>
                <w:sz w:val="28"/>
                <w:szCs w:val="28"/>
              </w:rPr>
              <w:t>о</w:t>
            </w:r>
            <w:r w:rsidRPr="00AD2652">
              <w:rPr>
                <w:rFonts w:ascii="Times New Roman" w:hAnsi="Times New Roman" w:cs="Times New Roman"/>
                <w:sz w:val="28"/>
                <w:szCs w:val="28"/>
              </w:rPr>
              <w:t>мендуется пред</w:t>
            </w:r>
            <w:r w:rsidRPr="00AD2652">
              <w:rPr>
                <w:rFonts w:ascii="Times New Roman" w:hAnsi="Times New Roman" w:cs="Times New Roman"/>
                <w:sz w:val="28"/>
                <w:szCs w:val="28"/>
              </w:rPr>
              <w:t>у</w:t>
            </w:r>
            <w:r w:rsidRPr="00AD2652">
              <w:rPr>
                <w:rFonts w:ascii="Times New Roman" w:hAnsi="Times New Roman" w:cs="Times New Roman"/>
                <w:sz w:val="28"/>
                <w:szCs w:val="28"/>
              </w:rPr>
              <w:t>сматривать в зд</w:t>
            </w:r>
            <w:r w:rsidRPr="00AD2652">
              <w:rPr>
                <w:rFonts w:ascii="Times New Roman" w:hAnsi="Times New Roman" w:cs="Times New Roman"/>
                <w:sz w:val="28"/>
                <w:szCs w:val="28"/>
              </w:rPr>
              <w:t>а</w:t>
            </w:r>
            <w:r w:rsidRPr="00AD2652">
              <w:rPr>
                <w:rFonts w:ascii="Times New Roman" w:hAnsi="Times New Roman" w:cs="Times New Roman"/>
                <w:sz w:val="28"/>
                <w:szCs w:val="28"/>
              </w:rPr>
              <w:t>ниях общеобр</w:t>
            </w:r>
            <w:r w:rsidRPr="00AD2652">
              <w:rPr>
                <w:rFonts w:ascii="Times New Roman" w:hAnsi="Times New Roman" w:cs="Times New Roman"/>
                <w:sz w:val="28"/>
                <w:szCs w:val="28"/>
              </w:rPr>
              <w:t>а</w:t>
            </w:r>
            <w:r w:rsidRPr="00AD2652">
              <w:rPr>
                <w:rFonts w:ascii="Times New Roman" w:hAnsi="Times New Roman" w:cs="Times New Roman"/>
                <w:sz w:val="28"/>
                <w:szCs w:val="28"/>
              </w:rPr>
              <w:t>зовательных школ.</w:t>
            </w:r>
          </w:p>
        </w:tc>
      </w:tr>
      <w:tr w:rsidR="00AD2652" w:rsidRPr="00AD2652" w:rsidTr="00D673EE">
        <w:tc>
          <w:tcPr>
            <w:tcW w:w="10500" w:type="dxa"/>
            <w:gridSpan w:val="6"/>
            <w:tcBorders>
              <w:top w:val="single" w:sz="4" w:space="0" w:color="auto"/>
              <w:bottom w:val="single" w:sz="4" w:space="0" w:color="auto"/>
            </w:tcBorders>
          </w:tcPr>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14" w:name="sub_402"/>
            <w:bookmarkStart w:id="15" w:name="_Toc160362339"/>
            <w:r w:rsidRPr="00AD2652">
              <w:rPr>
                <w:rFonts w:ascii="Times New Roman" w:hAnsi="Times New Roman"/>
                <w:b w:val="0"/>
                <w:bCs w:val="0"/>
                <w:sz w:val="28"/>
                <w:szCs w:val="28"/>
              </w:rPr>
              <w:lastRenderedPageBreak/>
              <w:t>II. Учреждения социального обслуживания и здравоохранения</w:t>
            </w:r>
            <w:bookmarkEnd w:id="14"/>
            <w:bookmarkEnd w:id="15"/>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Дома - инте</w:t>
            </w:r>
            <w:r w:rsidRPr="00AD2652">
              <w:rPr>
                <w:rFonts w:ascii="Times New Roman" w:hAnsi="Times New Roman" w:cs="Times New Roman"/>
                <w:sz w:val="28"/>
                <w:szCs w:val="28"/>
              </w:rPr>
              <w:t>р</w:t>
            </w:r>
            <w:r w:rsidRPr="00AD2652">
              <w:rPr>
                <w:rFonts w:ascii="Times New Roman" w:hAnsi="Times New Roman" w:cs="Times New Roman"/>
                <w:sz w:val="28"/>
                <w:szCs w:val="28"/>
              </w:rPr>
              <w:t>наты</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vMerge w:val="restart"/>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Дома - инте</w:t>
            </w:r>
            <w:r w:rsidRPr="00AD2652">
              <w:rPr>
                <w:rFonts w:ascii="Times New Roman" w:hAnsi="Times New Roman" w:cs="Times New Roman"/>
                <w:sz w:val="28"/>
                <w:szCs w:val="28"/>
              </w:rPr>
              <w:t>р</w:t>
            </w:r>
            <w:r w:rsidRPr="00AD2652">
              <w:rPr>
                <w:rFonts w:ascii="Times New Roman" w:hAnsi="Times New Roman" w:cs="Times New Roman"/>
                <w:sz w:val="28"/>
                <w:szCs w:val="28"/>
              </w:rPr>
              <w:t>наты для пр</w:t>
            </w:r>
            <w:r w:rsidRPr="00AD2652">
              <w:rPr>
                <w:rFonts w:ascii="Times New Roman" w:hAnsi="Times New Roman" w:cs="Times New Roman"/>
                <w:sz w:val="28"/>
                <w:szCs w:val="28"/>
              </w:rPr>
              <w:t>е</w:t>
            </w:r>
            <w:r w:rsidRPr="00AD2652">
              <w:rPr>
                <w:rFonts w:ascii="Times New Roman" w:hAnsi="Times New Roman" w:cs="Times New Roman"/>
                <w:sz w:val="28"/>
                <w:szCs w:val="28"/>
              </w:rPr>
              <w:t>старелых, в</w:t>
            </w:r>
            <w:r w:rsidRPr="00AD2652">
              <w:rPr>
                <w:rFonts w:ascii="Times New Roman" w:hAnsi="Times New Roman" w:cs="Times New Roman"/>
                <w:sz w:val="28"/>
                <w:szCs w:val="28"/>
              </w:rPr>
              <w:t>е</w:t>
            </w:r>
            <w:r w:rsidRPr="00AD2652">
              <w:rPr>
                <w:rFonts w:ascii="Times New Roman" w:hAnsi="Times New Roman" w:cs="Times New Roman"/>
                <w:sz w:val="28"/>
                <w:szCs w:val="28"/>
              </w:rPr>
              <w:t>теранов труда и войны, о</w:t>
            </w:r>
            <w:r w:rsidRPr="00AD2652">
              <w:rPr>
                <w:rFonts w:ascii="Times New Roman" w:hAnsi="Times New Roman" w:cs="Times New Roman"/>
                <w:sz w:val="28"/>
                <w:szCs w:val="28"/>
              </w:rPr>
              <w:t>р</w:t>
            </w:r>
            <w:r w:rsidRPr="00AD2652">
              <w:rPr>
                <w:rFonts w:ascii="Times New Roman" w:hAnsi="Times New Roman" w:cs="Times New Roman"/>
                <w:sz w:val="28"/>
                <w:szCs w:val="28"/>
              </w:rPr>
              <w:t>ганизуемые производс</w:t>
            </w:r>
            <w:r w:rsidRPr="00AD2652">
              <w:rPr>
                <w:rFonts w:ascii="Times New Roman" w:hAnsi="Times New Roman" w:cs="Times New Roman"/>
                <w:sz w:val="28"/>
                <w:szCs w:val="28"/>
              </w:rPr>
              <w:t>т</w:t>
            </w:r>
            <w:r w:rsidRPr="00AD2652">
              <w:rPr>
                <w:rFonts w:ascii="Times New Roman" w:hAnsi="Times New Roman" w:cs="Times New Roman"/>
                <w:sz w:val="28"/>
                <w:szCs w:val="28"/>
              </w:rPr>
              <w:t>венными об</w:t>
            </w:r>
            <w:r w:rsidRPr="00AD2652">
              <w:rPr>
                <w:rFonts w:ascii="Times New Roman" w:hAnsi="Times New Roman" w:cs="Times New Roman"/>
                <w:sz w:val="28"/>
                <w:szCs w:val="28"/>
              </w:rPr>
              <w:t>ъ</w:t>
            </w:r>
            <w:r w:rsidRPr="00AD2652">
              <w:rPr>
                <w:rFonts w:ascii="Times New Roman" w:hAnsi="Times New Roman" w:cs="Times New Roman"/>
                <w:sz w:val="28"/>
                <w:szCs w:val="28"/>
              </w:rPr>
              <w:t>единениями (предпр</w:t>
            </w:r>
            <w:r w:rsidRPr="00AD2652">
              <w:rPr>
                <w:rFonts w:ascii="Times New Roman" w:hAnsi="Times New Roman" w:cs="Times New Roman"/>
                <w:sz w:val="28"/>
                <w:szCs w:val="28"/>
              </w:rPr>
              <w:t>и</w:t>
            </w:r>
            <w:r w:rsidRPr="00AD2652">
              <w:rPr>
                <w:rFonts w:ascii="Times New Roman" w:hAnsi="Times New Roman" w:cs="Times New Roman"/>
                <w:sz w:val="28"/>
                <w:szCs w:val="28"/>
              </w:rPr>
              <w:t>ятиями), платные па</w:t>
            </w:r>
            <w:r w:rsidRPr="00AD2652">
              <w:rPr>
                <w:rFonts w:ascii="Times New Roman" w:hAnsi="Times New Roman" w:cs="Times New Roman"/>
                <w:sz w:val="28"/>
                <w:szCs w:val="28"/>
              </w:rPr>
              <w:t>н</w:t>
            </w:r>
            <w:r w:rsidRPr="00AD2652">
              <w:rPr>
                <w:rFonts w:ascii="Times New Roman" w:hAnsi="Times New Roman" w:cs="Times New Roman"/>
                <w:sz w:val="28"/>
                <w:szCs w:val="28"/>
              </w:rPr>
              <w:t>сионаты, м</w:t>
            </w:r>
            <w:r w:rsidRPr="00AD2652">
              <w:rPr>
                <w:rFonts w:ascii="Times New Roman" w:hAnsi="Times New Roman" w:cs="Times New Roman"/>
                <w:sz w:val="28"/>
                <w:szCs w:val="28"/>
              </w:rPr>
              <w:t>е</w:t>
            </w:r>
            <w:r w:rsidRPr="00AD2652">
              <w:rPr>
                <w:rFonts w:ascii="Times New Roman" w:hAnsi="Times New Roman" w:cs="Times New Roman"/>
                <w:sz w:val="28"/>
                <w:szCs w:val="28"/>
              </w:rPr>
              <w:t>сто на 1 тыс. чел. (с 60 лет)</w:t>
            </w:r>
          </w:p>
        </w:tc>
        <w:tc>
          <w:tcPr>
            <w:tcW w:w="1304" w:type="dxa"/>
            <w:tcBorders>
              <w:top w:val="single" w:sz="4" w:space="0" w:color="auto"/>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место</w:t>
            </w:r>
          </w:p>
        </w:tc>
        <w:tc>
          <w:tcPr>
            <w:tcW w:w="2410" w:type="dxa"/>
            <w:gridSpan w:val="2"/>
            <w:vMerge w:val="restart"/>
            <w:tcBorders>
              <w:top w:val="single" w:sz="4" w:space="0" w:color="auto"/>
              <w:left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Нормы расчета учреждений с</w:t>
            </w:r>
            <w:r w:rsidRPr="00AD2652">
              <w:rPr>
                <w:rFonts w:ascii="Times New Roman" w:hAnsi="Times New Roman" w:cs="Times New Roman"/>
                <w:sz w:val="28"/>
                <w:szCs w:val="28"/>
              </w:rPr>
              <w:t>о</w:t>
            </w:r>
            <w:r w:rsidRPr="00AD2652">
              <w:rPr>
                <w:rFonts w:ascii="Times New Roman" w:hAnsi="Times New Roman" w:cs="Times New Roman"/>
                <w:sz w:val="28"/>
                <w:szCs w:val="28"/>
              </w:rPr>
              <w:t>циального обе</w:t>
            </w:r>
            <w:r w:rsidRPr="00AD2652">
              <w:rPr>
                <w:rFonts w:ascii="Times New Roman" w:hAnsi="Times New Roman" w:cs="Times New Roman"/>
                <w:sz w:val="28"/>
                <w:szCs w:val="28"/>
              </w:rPr>
              <w:t>с</w:t>
            </w:r>
            <w:r w:rsidRPr="00AD2652">
              <w:rPr>
                <w:rFonts w:ascii="Times New Roman" w:hAnsi="Times New Roman" w:cs="Times New Roman"/>
                <w:sz w:val="28"/>
                <w:szCs w:val="28"/>
              </w:rPr>
              <w:t>печения следует уточнять в зав</w:t>
            </w:r>
            <w:r w:rsidRPr="00AD2652">
              <w:rPr>
                <w:rFonts w:ascii="Times New Roman" w:hAnsi="Times New Roman" w:cs="Times New Roman"/>
                <w:sz w:val="28"/>
                <w:szCs w:val="28"/>
              </w:rPr>
              <w:t>и</w:t>
            </w:r>
            <w:r w:rsidRPr="00AD2652">
              <w:rPr>
                <w:rFonts w:ascii="Times New Roman" w:hAnsi="Times New Roman" w:cs="Times New Roman"/>
                <w:sz w:val="28"/>
                <w:szCs w:val="28"/>
              </w:rPr>
              <w:t>симости от соц</w:t>
            </w:r>
            <w:r w:rsidRPr="00AD2652">
              <w:rPr>
                <w:rFonts w:ascii="Times New Roman" w:hAnsi="Times New Roman" w:cs="Times New Roman"/>
                <w:sz w:val="28"/>
                <w:szCs w:val="28"/>
              </w:rPr>
              <w:t>и</w:t>
            </w:r>
            <w:r w:rsidRPr="00AD2652">
              <w:rPr>
                <w:rFonts w:ascii="Times New Roman" w:hAnsi="Times New Roman" w:cs="Times New Roman"/>
                <w:sz w:val="28"/>
                <w:szCs w:val="28"/>
              </w:rPr>
              <w:t>ально-демографических особенностей</w:t>
            </w:r>
          </w:p>
        </w:tc>
      </w:tr>
      <w:tr w:rsidR="00AD2652" w:rsidRPr="00AD2652" w:rsidTr="00D673EE">
        <w:tc>
          <w:tcPr>
            <w:tcW w:w="1985"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gridSpan w:val="2"/>
            <w:vMerge/>
            <w:tcBorders>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Для сельских п</w:t>
            </w:r>
            <w:r w:rsidRPr="00AD2652">
              <w:rPr>
                <w:rFonts w:ascii="Times New Roman" w:hAnsi="Times New Roman" w:cs="Times New Roman"/>
                <w:sz w:val="28"/>
                <w:szCs w:val="28"/>
              </w:rPr>
              <w:t>о</w:t>
            </w:r>
            <w:r w:rsidRPr="00AD2652">
              <w:rPr>
                <w:rFonts w:ascii="Times New Roman" w:hAnsi="Times New Roman" w:cs="Times New Roman"/>
                <w:sz w:val="28"/>
                <w:szCs w:val="28"/>
              </w:rPr>
              <w:t>селений - 80 кв. м. на 1 место</w:t>
            </w: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vMerge w:val="restart"/>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Дома - инте</w:t>
            </w:r>
            <w:r w:rsidRPr="00AD2652">
              <w:rPr>
                <w:rFonts w:ascii="Times New Roman" w:hAnsi="Times New Roman" w:cs="Times New Roman"/>
                <w:sz w:val="28"/>
                <w:szCs w:val="28"/>
              </w:rPr>
              <w:t>р</w:t>
            </w:r>
            <w:r w:rsidRPr="00AD2652">
              <w:rPr>
                <w:rFonts w:ascii="Times New Roman" w:hAnsi="Times New Roman" w:cs="Times New Roman"/>
                <w:sz w:val="28"/>
                <w:szCs w:val="28"/>
              </w:rPr>
              <w:t>наты для взрослых и</w:t>
            </w:r>
            <w:r w:rsidRPr="00AD2652">
              <w:rPr>
                <w:rFonts w:ascii="Times New Roman" w:hAnsi="Times New Roman" w:cs="Times New Roman"/>
                <w:sz w:val="28"/>
                <w:szCs w:val="28"/>
              </w:rPr>
              <w:t>н</w:t>
            </w:r>
            <w:r w:rsidRPr="00AD2652">
              <w:rPr>
                <w:rFonts w:ascii="Times New Roman" w:hAnsi="Times New Roman" w:cs="Times New Roman"/>
                <w:sz w:val="28"/>
                <w:szCs w:val="28"/>
              </w:rPr>
              <w:t>валидов с ф</w:t>
            </w:r>
            <w:r w:rsidRPr="00AD2652">
              <w:rPr>
                <w:rFonts w:ascii="Times New Roman" w:hAnsi="Times New Roman" w:cs="Times New Roman"/>
                <w:sz w:val="28"/>
                <w:szCs w:val="28"/>
              </w:rPr>
              <w:t>и</w:t>
            </w:r>
            <w:r w:rsidRPr="00AD2652">
              <w:rPr>
                <w:rFonts w:ascii="Times New Roman" w:hAnsi="Times New Roman" w:cs="Times New Roman"/>
                <w:sz w:val="28"/>
                <w:szCs w:val="28"/>
              </w:rPr>
              <w:t>зическими н</w:t>
            </w:r>
            <w:r w:rsidRPr="00AD2652">
              <w:rPr>
                <w:rFonts w:ascii="Times New Roman" w:hAnsi="Times New Roman" w:cs="Times New Roman"/>
                <w:sz w:val="28"/>
                <w:szCs w:val="28"/>
              </w:rPr>
              <w:t>а</w:t>
            </w:r>
            <w:r w:rsidRPr="00AD2652">
              <w:rPr>
                <w:rFonts w:ascii="Times New Roman" w:hAnsi="Times New Roman" w:cs="Times New Roman"/>
                <w:sz w:val="28"/>
                <w:szCs w:val="28"/>
              </w:rPr>
              <w:t xml:space="preserve">рушениями, место на 1 </w:t>
            </w:r>
            <w:r w:rsidRPr="00AD2652">
              <w:rPr>
                <w:rFonts w:ascii="Times New Roman" w:hAnsi="Times New Roman" w:cs="Times New Roman"/>
                <w:sz w:val="28"/>
                <w:szCs w:val="28"/>
              </w:rPr>
              <w:lastRenderedPageBreak/>
              <w:t>тыс. чел. (с 18 лет)</w:t>
            </w:r>
          </w:p>
        </w:tc>
        <w:tc>
          <w:tcPr>
            <w:tcW w:w="1304" w:type="dxa"/>
            <w:tcBorders>
              <w:top w:val="single" w:sz="4" w:space="0" w:color="auto"/>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1 место</w:t>
            </w:r>
          </w:p>
        </w:tc>
        <w:tc>
          <w:tcPr>
            <w:tcW w:w="1276"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Детские дома - интернаты, место на 1 тыс. чел. (от 4 до 14 лет)</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150 кв. м. (без учета площади застройки и х</w:t>
            </w:r>
            <w:r w:rsidRPr="00AD2652">
              <w:rPr>
                <w:rFonts w:ascii="Times New Roman" w:hAnsi="Times New Roman" w:cs="Times New Roman"/>
                <w:sz w:val="28"/>
                <w:szCs w:val="28"/>
              </w:rPr>
              <w:t>о</w:t>
            </w:r>
            <w:r w:rsidRPr="00AD2652">
              <w:rPr>
                <w:rFonts w:ascii="Times New Roman" w:hAnsi="Times New Roman" w:cs="Times New Roman"/>
                <w:sz w:val="28"/>
                <w:szCs w:val="28"/>
              </w:rPr>
              <w:t>зяйственной з</w:t>
            </w:r>
            <w:r w:rsidRPr="00AD2652">
              <w:rPr>
                <w:rFonts w:ascii="Times New Roman" w:hAnsi="Times New Roman" w:cs="Times New Roman"/>
                <w:sz w:val="28"/>
                <w:szCs w:val="28"/>
              </w:rPr>
              <w:t>о</w:t>
            </w:r>
            <w:r w:rsidRPr="00AD2652">
              <w:rPr>
                <w:rFonts w:ascii="Times New Roman" w:hAnsi="Times New Roman" w:cs="Times New Roman"/>
                <w:sz w:val="28"/>
                <w:szCs w:val="28"/>
              </w:rPr>
              <w:t>ны)</w:t>
            </w:r>
          </w:p>
        </w:tc>
        <w:tc>
          <w:tcPr>
            <w:tcW w:w="2391"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Реабилитац</w:t>
            </w:r>
            <w:r w:rsidRPr="00AD2652">
              <w:rPr>
                <w:rFonts w:ascii="Times New Roman" w:hAnsi="Times New Roman" w:cs="Times New Roman"/>
                <w:sz w:val="28"/>
                <w:szCs w:val="28"/>
              </w:rPr>
              <w:t>и</w:t>
            </w:r>
            <w:r w:rsidRPr="00AD2652">
              <w:rPr>
                <w:rFonts w:ascii="Times New Roman" w:hAnsi="Times New Roman" w:cs="Times New Roman"/>
                <w:sz w:val="28"/>
                <w:szCs w:val="28"/>
              </w:rPr>
              <w:t>онный центр для детей и подростков с ограниченн</w:t>
            </w:r>
            <w:r w:rsidRPr="00AD2652">
              <w:rPr>
                <w:rFonts w:ascii="Times New Roman" w:hAnsi="Times New Roman" w:cs="Times New Roman"/>
                <w:sz w:val="28"/>
                <w:szCs w:val="28"/>
              </w:rPr>
              <w:t>ы</w:t>
            </w:r>
            <w:r w:rsidRPr="00AD2652">
              <w:rPr>
                <w:rFonts w:ascii="Times New Roman" w:hAnsi="Times New Roman" w:cs="Times New Roman"/>
                <w:sz w:val="28"/>
                <w:szCs w:val="28"/>
              </w:rPr>
              <w:t>ми возможн</w:t>
            </w:r>
            <w:r w:rsidRPr="00AD2652">
              <w:rPr>
                <w:rFonts w:ascii="Times New Roman" w:hAnsi="Times New Roman" w:cs="Times New Roman"/>
                <w:sz w:val="28"/>
                <w:szCs w:val="28"/>
              </w:rPr>
              <w:t>о</w:t>
            </w:r>
            <w:r w:rsidRPr="00AD2652">
              <w:rPr>
                <w:rFonts w:ascii="Times New Roman" w:hAnsi="Times New Roman" w:cs="Times New Roman"/>
                <w:sz w:val="28"/>
                <w:szCs w:val="28"/>
              </w:rPr>
              <w:t>стями здор</w:t>
            </w:r>
            <w:r w:rsidRPr="00AD2652">
              <w:rPr>
                <w:rFonts w:ascii="Times New Roman" w:hAnsi="Times New Roman" w:cs="Times New Roman"/>
                <w:sz w:val="28"/>
                <w:szCs w:val="28"/>
              </w:rPr>
              <w:t>о</w:t>
            </w:r>
            <w:r w:rsidRPr="00AD2652">
              <w:rPr>
                <w:rFonts w:ascii="Times New Roman" w:hAnsi="Times New Roman" w:cs="Times New Roman"/>
                <w:sz w:val="28"/>
                <w:szCs w:val="28"/>
              </w:rPr>
              <w:t>вья (ОВЗ)</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 вместимости 80 детей с ОВЗ и менее - 200м2,</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 вместимости более 80 детей с ОВЗ - 160 м2</w:t>
            </w:r>
          </w:p>
        </w:tc>
        <w:tc>
          <w:tcPr>
            <w:tcW w:w="2391" w:type="dxa"/>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Минимально д</w:t>
            </w:r>
            <w:r w:rsidRPr="00AD2652">
              <w:rPr>
                <w:rFonts w:ascii="Times New Roman" w:hAnsi="Times New Roman" w:cs="Times New Roman"/>
                <w:sz w:val="28"/>
                <w:szCs w:val="28"/>
              </w:rPr>
              <w:t>о</w:t>
            </w:r>
            <w:r w:rsidRPr="00AD2652">
              <w:rPr>
                <w:rFonts w:ascii="Times New Roman" w:hAnsi="Times New Roman" w:cs="Times New Roman"/>
                <w:sz w:val="28"/>
                <w:szCs w:val="28"/>
              </w:rPr>
              <w:t>пустимая вм</w:t>
            </w:r>
            <w:r w:rsidRPr="00AD2652">
              <w:rPr>
                <w:rFonts w:ascii="Times New Roman" w:hAnsi="Times New Roman" w:cs="Times New Roman"/>
                <w:sz w:val="28"/>
                <w:szCs w:val="28"/>
              </w:rPr>
              <w:t>е</w:t>
            </w:r>
            <w:r w:rsidRPr="00AD2652">
              <w:rPr>
                <w:rFonts w:ascii="Times New Roman" w:hAnsi="Times New Roman" w:cs="Times New Roman"/>
                <w:sz w:val="28"/>
                <w:szCs w:val="28"/>
              </w:rPr>
              <w:t>стимость центра - 50 мест, а макс</w:t>
            </w:r>
            <w:r w:rsidRPr="00AD2652">
              <w:rPr>
                <w:rFonts w:ascii="Times New Roman" w:hAnsi="Times New Roman" w:cs="Times New Roman"/>
                <w:sz w:val="28"/>
                <w:szCs w:val="28"/>
              </w:rPr>
              <w:t>и</w:t>
            </w:r>
            <w:r w:rsidRPr="00AD2652">
              <w:rPr>
                <w:rFonts w:ascii="Times New Roman" w:hAnsi="Times New Roman" w:cs="Times New Roman"/>
                <w:sz w:val="28"/>
                <w:szCs w:val="28"/>
              </w:rPr>
              <w:t>мальная величина центра, - 300 мест</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Психоневр</w:t>
            </w:r>
            <w:r w:rsidRPr="00AD2652">
              <w:rPr>
                <w:rFonts w:ascii="Times New Roman" w:hAnsi="Times New Roman" w:cs="Times New Roman"/>
                <w:sz w:val="28"/>
                <w:szCs w:val="28"/>
              </w:rPr>
              <w:t>о</w:t>
            </w:r>
            <w:r w:rsidRPr="00AD2652">
              <w:rPr>
                <w:rFonts w:ascii="Times New Roman" w:hAnsi="Times New Roman" w:cs="Times New Roman"/>
                <w:sz w:val="28"/>
                <w:szCs w:val="28"/>
              </w:rPr>
              <w:t>логические интернаты, место на 1 тыс. чел. (с 18 лет)</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 вместимости интернатов, мест: до 200 - 125 м2 на 1 место, св. 200 до 400 - 100 м2 на 1 место,</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400 до 600 - 80 м2 на 1 место</w:t>
            </w:r>
          </w:p>
        </w:tc>
        <w:tc>
          <w:tcPr>
            <w:tcW w:w="2391" w:type="dxa"/>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Вместимость и</w:t>
            </w:r>
            <w:r w:rsidRPr="00AD2652">
              <w:rPr>
                <w:rFonts w:ascii="Times New Roman" w:hAnsi="Times New Roman" w:cs="Times New Roman"/>
                <w:sz w:val="28"/>
                <w:szCs w:val="28"/>
              </w:rPr>
              <w:t>н</w:t>
            </w:r>
            <w:r w:rsidRPr="00AD2652">
              <w:rPr>
                <w:rFonts w:ascii="Times New Roman" w:hAnsi="Times New Roman" w:cs="Times New Roman"/>
                <w:sz w:val="28"/>
                <w:szCs w:val="28"/>
              </w:rPr>
              <w:t>тернатов прин</w:t>
            </w:r>
            <w:r w:rsidRPr="00AD2652">
              <w:rPr>
                <w:rFonts w:ascii="Times New Roman" w:hAnsi="Times New Roman" w:cs="Times New Roman"/>
                <w:sz w:val="28"/>
                <w:szCs w:val="28"/>
              </w:rPr>
              <w:t>и</w:t>
            </w:r>
            <w:r w:rsidRPr="00AD2652">
              <w:rPr>
                <w:rFonts w:ascii="Times New Roman" w:hAnsi="Times New Roman" w:cs="Times New Roman"/>
                <w:sz w:val="28"/>
                <w:szCs w:val="28"/>
              </w:rPr>
              <w:t>мать от 50 до 600 мест</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Специальные жилые дома и группы ква</w:t>
            </w:r>
            <w:r w:rsidRPr="00AD2652">
              <w:rPr>
                <w:rFonts w:ascii="Times New Roman" w:hAnsi="Times New Roman" w:cs="Times New Roman"/>
                <w:sz w:val="28"/>
                <w:szCs w:val="28"/>
              </w:rPr>
              <w:t>р</w:t>
            </w:r>
            <w:r w:rsidRPr="00AD2652">
              <w:rPr>
                <w:rFonts w:ascii="Times New Roman" w:hAnsi="Times New Roman" w:cs="Times New Roman"/>
                <w:sz w:val="28"/>
                <w:szCs w:val="28"/>
              </w:rPr>
              <w:t>тир для вет</w:t>
            </w:r>
            <w:r w:rsidRPr="00AD2652">
              <w:rPr>
                <w:rFonts w:ascii="Times New Roman" w:hAnsi="Times New Roman" w:cs="Times New Roman"/>
                <w:sz w:val="28"/>
                <w:szCs w:val="28"/>
              </w:rPr>
              <w:t>е</w:t>
            </w:r>
            <w:r w:rsidRPr="00AD2652">
              <w:rPr>
                <w:rFonts w:ascii="Times New Roman" w:hAnsi="Times New Roman" w:cs="Times New Roman"/>
                <w:sz w:val="28"/>
                <w:szCs w:val="28"/>
              </w:rPr>
              <w:t>ранов войны и труда и од</w:t>
            </w:r>
            <w:r w:rsidRPr="00AD2652">
              <w:rPr>
                <w:rFonts w:ascii="Times New Roman" w:hAnsi="Times New Roman" w:cs="Times New Roman"/>
                <w:sz w:val="28"/>
                <w:szCs w:val="28"/>
              </w:rPr>
              <w:t>и</w:t>
            </w:r>
            <w:r w:rsidRPr="00AD2652">
              <w:rPr>
                <w:rFonts w:ascii="Times New Roman" w:hAnsi="Times New Roman" w:cs="Times New Roman"/>
                <w:sz w:val="28"/>
                <w:szCs w:val="28"/>
              </w:rPr>
              <w:t>ноких прест</w:t>
            </w:r>
            <w:r w:rsidRPr="00AD2652">
              <w:rPr>
                <w:rFonts w:ascii="Times New Roman" w:hAnsi="Times New Roman" w:cs="Times New Roman"/>
                <w:sz w:val="28"/>
                <w:szCs w:val="28"/>
              </w:rPr>
              <w:t>а</w:t>
            </w:r>
            <w:r w:rsidRPr="00AD2652">
              <w:rPr>
                <w:rFonts w:ascii="Times New Roman" w:hAnsi="Times New Roman" w:cs="Times New Roman"/>
                <w:sz w:val="28"/>
                <w:szCs w:val="28"/>
              </w:rPr>
              <w:t>релых, место на 1 тыс. чел. (с 60 лет)</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чел</w:t>
            </w:r>
            <w:r w:rsidRPr="00AD2652">
              <w:rPr>
                <w:rFonts w:ascii="Times New Roman" w:hAnsi="Times New Roman" w:cs="Times New Roman"/>
                <w:sz w:val="28"/>
                <w:szCs w:val="28"/>
              </w:rPr>
              <w:t>о</w:t>
            </w:r>
            <w:r w:rsidRPr="00AD2652">
              <w:rPr>
                <w:rFonts w:ascii="Times New Roman" w:hAnsi="Times New Roman" w:cs="Times New Roman"/>
                <w:sz w:val="28"/>
                <w:szCs w:val="28"/>
              </w:rPr>
              <w:t>век</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100 м2 на 1 чел на дом, 125 м2 на 1 чел. на жилой комплекс для МНГ (по заданию на проектиров</w:t>
            </w:r>
            <w:r w:rsidRPr="00AD2652">
              <w:rPr>
                <w:rFonts w:ascii="Times New Roman" w:hAnsi="Times New Roman" w:cs="Times New Roman"/>
                <w:sz w:val="28"/>
                <w:szCs w:val="28"/>
              </w:rPr>
              <w:t>а</w:t>
            </w:r>
            <w:r w:rsidRPr="00AD2652">
              <w:rPr>
                <w:rFonts w:ascii="Times New Roman" w:hAnsi="Times New Roman" w:cs="Times New Roman"/>
                <w:sz w:val="28"/>
                <w:szCs w:val="28"/>
              </w:rPr>
              <w:t>ние)</w:t>
            </w:r>
          </w:p>
        </w:tc>
        <w:tc>
          <w:tcPr>
            <w:tcW w:w="2391"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0,5 - 1,0 га на дом, 1,25 - 1,5 га на группу домов</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2,5 га на жилой комплекс для МГН</w:t>
            </w: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Учреждения медико-санитарного обслуживания</w:t>
            </w:r>
          </w:p>
        </w:tc>
        <w:tc>
          <w:tcPr>
            <w:tcW w:w="1304"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койка</w:t>
            </w:r>
          </w:p>
        </w:tc>
        <w:tc>
          <w:tcPr>
            <w:tcW w:w="2410" w:type="dxa"/>
            <w:gridSpan w:val="2"/>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Возможно ра</w:t>
            </w:r>
            <w:r w:rsidRPr="00AD2652">
              <w:rPr>
                <w:rFonts w:ascii="Times New Roman" w:hAnsi="Times New Roman" w:cs="Times New Roman"/>
                <w:sz w:val="28"/>
                <w:szCs w:val="28"/>
              </w:rPr>
              <w:t>з</w:t>
            </w:r>
            <w:r w:rsidRPr="00AD2652">
              <w:rPr>
                <w:rFonts w:ascii="Times New Roman" w:hAnsi="Times New Roman" w:cs="Times New Roman"/>
                <w:sz w:val="28"/>
                <w:szCs w:val="28"/>
              </w:rPr>
              <w:t>мещение в приг</w:t>
            </w:r>
            <w:r w:rsidRPr="00AD2652">
              <w:rPr>
                <w:rFonts w:ascii="Times New Roman" w:hAnsi="Times New Roman" w:cs="Times New Roman"/>
                <w:sz w:val="28"/>
                <w:szCs w:val="28"/>
              </w:rPr>
              <w:t>о</w:t>
            </w:r>
            <w:r w:rsidRPr="00AD2652">
              <w:rPr>
                <w:rFonts w:ascii="Times New Roman" w:hAnsi="Times New Roman" w:cs="Times New Roman"/>
                <w:sz w:val="28"/>
                <w:szCs w:val="28"/>
              </w:rPr>
              <w:t>родной зоне</w:t>
            </w: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Хоспис</w:t>
            </w: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500 кв. м. (60)</w:t>
            </w:r>
          </w:p>
        </w:tc>
        <w:tc>
          <w:tcPr>
            <w:tcW w:w="2391"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Площадь участка 0,8 - 1,5 га</w:t>
            </w: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геронтолог</w:t>
            </w:r>
            <w:r w:rsidRPr="00AD2652">
              <w:rPr>
                <w:rFonts w:ascii="Times New Roman" w:hAnsi="Times New Roman" w:cs="Times New Roman"/>
                <w:sz w:val="28"/>
                <w:szCs w:val="28"/>
              </w:rPr>
              <w:t>и</w:t>
            </w:r>
            <w:r w:rsidRPr="00AD2652">
              <w:rPr>
                <w:rFonts w:ascii="Times New Roman" w:hAnsi="Times New Roman" w:cs="Times New Roman"/>
                <w:sz w:val="28"/>
                <w:szCs w:val="28"/>
              </w:rPr>
              <w:t>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 кв. м. (150)</w:t>
            </w:r>
          </w:p>
        </w:tc>
        <w:tc>
          <w:tcPr>
            <w:tcW w:w="2391" w:type="dxa"/>
            <w:vMerge w:val="restart"/>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Площадь участка 2,0 га</w:t>
            </w: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геронтопс</w:t>
            </w:r>
            <w:r w:rsidRPr="00AD2652">
              <w:rPr>
                <w:rFonts w:ascii="Times New Roman" w:hAnsi="Times New Roman" w:cs="Times New Roman"/>
                <w:sz w:val="28"/>
                <w:szCs w:val="28"/>
              </w:rPr>
              <w:t>и</w:t>
            </w:r>
            <w:r w:rsidRPr="00AD2652">
              <w:rPr>
                <w:rFonts w:ascii="Times New Roman" w:hAnsi="Times New Roman" w:cs="Times New Roman"/>
                <w:sz w:val="28"/>
                <w:szCs w:val="28"/>
              </w:rPr>
              <w:t>хиатрический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 кв.м.</w:t>
            </w:r>
          </w:p>
        </w:tc>
        <w:tc>
          <w:tcPr>
            <w:tcW w:w="2391"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дом сестри</w:t>
            </w:r>
            <w:r w:rsidRPr="00AD2652">
              <w:rPr>
                <w:rFonts w:ascii="Times New Roman" w:hAnsi="Times New Roman" w:cs="Times New Roman"/>
                <w:sz w:val="28"/>
                <w:szCs w:val="28"/>
              </w:rPr>
              <w:t>н</w:t>
            </w:r>
            <w:r w:rsidRPr="00AD2652">
              <w:rPr>
                <w:rFonts w:ascii="Times New Roman" w:hAnsi="Times New Roman" w:cs="Times New Roman"/>
                <w:sz w:val="28"/>
                <w:szCs w:val="28"/>
              </w:rPr>
              <w:t>ского ухода</w:t>
            </w: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 кв.м.</w:t>
            </w:r>
          </w:p>
        </w:tc>
        <w:tc>
          <w:tcPr>
            <w:tcW w:w="2391"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Площадь участка 0,6 - 1,2 га</w:t>
            </w: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гериатрич</w:t>
            </w:r>
            <w:r w:rsidRPr="00AD2652">
              <w:rPr>
                <w:rFonts w:ascii="Times New Roman" w:hAnsi="Times New Roman" w:cs="Times New Roman"/>
                <w:sz w:val="28"/>
                <w:szCs w:val="28"/>
              </w:rPr>
              <w:t>е</w:t>
            </w:r>
            <w:r w:rsidRPr="00AD2652">
              <w:rPr>
                <w:rFonts w:ascii="Times New Roman" w:hAnsi="Times New Roman" w:cs="Times New Roman"/>
                <w:sz w:val="28"/>
                <w:szCs w:val="28"/>
              </w:rPr>
              <w:t>ский центр</w:t>
            </w: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 кв.м.</w:t>
            </w:r>
          </w:p>
        </w:tc>
        <w:tc>
          <w:tcPr>
            <w:tcW w:w="2391"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Учреждения здравоохран</w:t>
            </w:r>
            <w:r w:rsidRPr="00AD2652">
              <w:rPr>
                <w:rFonts w:ascii="Times New Roman" w:hAnsi="Times New Roman" w:cs="Times New Roman"/>
                <w:sz w:val="28"/>
                <w:szCs w:val="28"/>
              </w:rPr>
              <w:t>е</w:t>
            </w:r>
            <w:r w:rsidRPr="00AD2652">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bookmarkStart w:id="16" w:name="sub_221"/>
            <w:r w:rsidRPr="00AD2652">
              <w:rPr>
                <w:rFonts w:ascii="Times New Roman" w:hAnsi="Times New Roman" w:cs="Times New Roman"/>
                <w:sz w:val="28"/>
                <w:szCs w:val="28"/>
              </w:rPr>
              <w:t>Амбулаторно-поликлинич</w:t>
            </w:r>
            <w:r w:rsidRPr="00AD2652">
              <w:rPr>
                <w:rFonts w:ascii="Times New Roman" w:hAnsi="Times New Roman" w:cs="Times New Roman"/>
                <w:sz w:val="28"/>
                <w:szCs w:val="28"/>
              </w:rPr>
              <w:t>е</w:t>
            </w:r>
            <w:r w:rsidRPr="00AD2652">
              <w:rPr>
                <w:rFonts w:ascii="Times New Roman" w:hAnsi="Times New Roman" w:cs="Times New Roman"/>
                <w:sz w:val="28"/>
                <w:szCs w:val="28"/>
              </w:rPr>
              <w:t>ские орган</w:t>
            </w:r>
            <w:r w:rsidRPr="00AD2652">
              <w:rPr>
                <w:rFonts w:ascii="Times New Roman" w:hAnsi="Times New Roman" w:cs="Times New Roman"/>
                <w:sz w:val="28"/>
                <w:szCs w:val="28"/>
              </w:rPr>
              <w:t>и</w:t>
            </w:r>
            <w:r w:rsidRPr="00AD2652">
              <w:rPr>
                <w:rFonts w:ascii="Times New Roman" w:hAnsi="Times New Roman" w:cs="Times New Roman"/>
                <w:sz w:val="28"/>
                <w:szCs w:val="28"/>
              </w:rPr>
              <w:t>зации (пол</w:t>
            </w:r>
            <w:r w:rsidRPr="00AD2652">
              <w:rPr>
                <w:rFonts w:ascii="Times New Roman" w:hAnsi="Times New Roman" w:cs="Times New Roman"/>
                <w:sz w:val="28"/>
                <w:szCs w:val="28"/>
              </w:rPr>
              <w:t>и</w:t>
            </w:r>
            <w:r w:rsidRPr="00AD2652">
              <w:rPr>
                <w:rFonts w:ascii="Times New Roman" w:hAnsi="Times New Roman" w:cs="Times New Roman"/>
                <w:sz w:val="28"/>
                <w:szCs w:val="28"/>
              </w:rPr>
              <w:t>клиники) для взрослых</w:t>
            </w:r>
            <w:bookmarkEnd w:id="16"/>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пос</w:t>
            </w:r>
            <w:r w:rsidRPr="00AD2652">
              <w:rPr>
                <w:rFonts w:ascii="Times New Roman" w:hAnsi="Times New Roman" w:cs="Times New Roman"/>
                <w:sz w:val="28"/>
                <w:szCs w:val="28"/>
              </w:rPr>
              <w:t>е</w:t>
            </w:r>
            <w:r w:rsidRPr="00AD2652">
              <w:rPr>
                <w:rFonts w:ascii="Times New Roman" w:hAnsi="Times New Roman" w:cs="Times New Roman"/>
                <w:sz w:val="28"/>
                <w:szCs w:val="28"/>
              </w:rPr>
              <w:t>щен ие в смену на 1000 чел</w:t>
            </w:r>
          </w:p>
        </w:tc>
        <w:tc>
          <w:tcPr>
            <w:tcW w:w="1276"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18</w:t>
            </w:r>
          </w:p>
        </w:tc>
        <w:tc>
          <w:tcPr>
            <w:tcW w:w="3544"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радиус обслуж</w:t>
            </w:r>
            <w:r w:rsidRPr="00AD2652">
              <w:rPr>
                <w:rFonts w:ascii="Times New Roman" w:hAnsi="Times New Roman" w:cs="Times New Roman"/>
                <w:sz w:val="28"/>
                <w:szCs w:val="28"/>
              </w:rPr>
              <w:t>и</w:t>
            </w:r>
            <w:r w:rsidRPr="00AD2652">
              <w:rPr>
                <w:rFonts w:ascii="Times New Roman" w:hAnsi="Times New Roman" w:cs="Times New Roman"/>
                <w:sz w:val="28"/>
                <w:szCs w:val="28"/>
              </w:rPr>
              <w:t>вания - 1000 м</w:t>
            </w: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bookmarkStart w:id="17" w:name="sub_222"/>
            <w:r w:rsidRPr="00AD2652">
              <w:rPr>
                <w:rFonts w:ascii="Times New Roman" w:hAnsi="Times New Roman" w:cs="Times New Roman"/>
                <w:sz w:val="28"/>
                <w:szCs w:val="28"/>
              </w:rPr>
              <w:t>Амбулаторно-поликлинич</w:t>
            </w:r>
            <w:r w:rsidRPr="00AD2652">
              <w:rPr>
                <w:rFonts w:ascii="Times New Roman" w:hAnsi="Times New Roman" w:cs="Times New Roman"/>
                <w:sz w:val="28"/>
                <w:szCs w:val="28"/>
              </w:rPr>
              <w:t>е</w:t>
            </w:r>
            <w:r w:rsidRPr="00AD2652">
              <w:rPr>
                <w:rFonts w:ascii="Times New Roman" w:hAnsi="Times New Roman" w:cs="Times New Roman"/>
                <w:sz w:val="28"/>
                <w:szCs w:val="28"/>
              </w:rPr>
              <w:t>ские орган</w:t>
            </w:r>
            <w:r w:rsidRPr="00AD2652">
              <w:rPr>
                <w:rFonts w:ascii="Times New Roman" w:hAnsi="Times New Roman" w:cs="Times New Roman"/>
                <w:sz w:val="28"/>
                <w:szCs w:val="28"/>
              </w:rPr>
              <w:t>и</w:t>
            </w:r>
            <w:r w:rsidRPr="00AD2652">
              <w:rPr>
                <w:rFonts w:ascii="Times New Roman" w:hAnsi="Times New Roman" w:cs="Times New Roman"/>
                <w:sz w:val="28"/>
                <w:szCs w:val="28"/>
              </w:rPr>
              <w:t>зации (пол</w:t>
            </w:r>
            <w:r w:rsidRPr="00AD2652">
              <w:rPr>
                <w:rFonts w:ascii="Times New Roman" w:hAnsi="Times New Roman" w:cs="Times New Roman"/>
                <w:sz w:val="28"/>
                <w:szCs w:val="28"/>
              </w:rPr>
              <w:t>и</w:t>
            </w:r>
            <w:r w:rsidRPr="00AD2652">
              <w:rPr>
                <w:rFonts w:ascii="Times New Roman" w:hAnsi="Times New Roman" w:cs="Times New Roman"/>
                <w:sz w:val="28"/>
                <w:szCs w:val="28"/>
              </w:rPr>
              <w:t>клиники) для детей</w:t>
            </w:r>
            <w:bookmarkEnd w:id="17"/>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пос</w:t>
            </w:r>
            <w:r w:rsidRPr="00AD2652">
              <w:rPr>
                <w:rFonts w:ascii="Times New Roman" w:hAnsi="Times New Roman" w:cs="Times New Roman"/>
                <w:sz w:val="28"/>
                <w:szCs w:val="28"/>
              </w:rPr>
              <w:t>е</w:t>
            </w:r>
            <w:r w:rsidRPr="00AD2652">
              <w:rPr>
                <w:rFonts w:ascii="Times New Roman" w:hAnsi="Times New Roman" w:cs="Times New Roman"/>
                <w:sz w:val="28"/>
                <w:szCs w:val="28"/>
              </w:rPr>
              <w:t>щен ие в смену на 1000 чел</w:t>
            </w:r>
          </w:p>
        </w:tc>
        <w:tc>
          <w:tcPr>
            <w:tcW w:w="1276"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14</w:t>
            </w:r>
          </w:p>
        </w:tc>
        <w:tc>
          <w:tcPr>
            <w:tcW w:w="3544"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радиус обслуж</w:t>
            </w:r>
            <w:r w:rsidRPr="00AD2652">
              <w:rPr>
                <w:rFonts w:ascii="Times New Roman" w:hAnsi="Times New Roman" w:cs="Times New Roman"/>
                <w:sz w:val="28"/>
                <w:szCs w:val="28"/>
              </w:rPr>
              <w:t>и</w:t>
            </w:r>
            <w:r w:rsidRPr="00AD2652">
              <w:rPr>
                <w:rFonts w:ascii="Times New Roman" w:hAnsi="Times New Roman" w:cs="Times New Roman"/>
                <w:sz w:val="28"/>
                <w:szCs w:val="28"/>
              </w:rPr>
              <w:t>вания - 1000 м</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Станции (по</w:t>
            </w:r>
            <w:r w:rsidRPr="00AD2652">
              <w:rPr>
                <w:rFonts w:ascii="Times New Roman" w:hAnsi="Times New Roman" w:cs="Times New Roman"/>
                <w:sz w:val="28"/>
                <w:szCs w:val="28"/>
              </w:rPr>
              <w:t>д</w:t>
            </w:r>
            <w:r w:rsidRPr="00AD2652">
              <w:rPr>
                <w:rFonts w:ascii="Times New Roman" w:hAnsi="Times New Roman" w:cs="Times New Roman"/>
                <w:sz w:val="28"/>
                <w:szCs w:val="28"/>
              </w:rPr>
              <w:t>станции) ск</w:t>
            </w:r>
            <w:r w:rsidRPr="00AD2652">
              <w:rPr>
                <w:rFonts w:ascii="Times New Roman" w:hAnsi="Times New Roman" w:cs="Times New Roman"/>
                <w:sz w:val="28"/>
                <w:szCs w:val="28"/>
              </w:rPr>
              <w:t>о</w:t>
            </w:r>
            <w:r w:rsidRPr="00AD2652">
              <w:rPr>
                <w:rFonts w:ascii="Times New Roman" w:hAnsi="Times New Roman" w:cs="Times New Roman"/>
                <w:sz w:val="28"/>
                <w:szCs w:val="28"/>
              </w:rPr>
              <w:t>рой медици</w:t>
            </w:r>
            <w:r w:rsidRPr="00AD2652">
              <w:rPr>
                <w:rFonts w:ascii="Times New Roman" w:hAnsi="Times New Roman" w:cs="Times New Roman"/>
                <w:sz w:val="28"/>
                <w:szCs w:val="28"/>
              </w:rPr>
              <w:t>н</w:t>
            </w:r>
            <w:r w:rsidRPr="00AD2652">
              <w:rPr>
                <w:rFonts w:ascii="Times New Roman" w:hAnsi="Times New Roman" w:cs="Times New Roman"/>
                <w:sz w:val="28"/>
                <w:szCs w:val="28"/>
              </w:rPr>
              <w:t>ской помощи</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ind w:left="-77" w:right="-102"/>
              <w:contextualSpacing/>
              <w:jc w:val="both"/>
              <w:rPr>
                <w:rFonts w:ascii="Times New Roman" w:hAnsi="Times New Roman" w:cs="Times New Roman"/>
                <w:sz w:val="28"/>
                <w:szCs w:val="28"/>
              </w:rPr>
            </w:pPr>
            <w:r w:rsidRPr="00AD2652">
              <w:rPr>
                <w:rFonts w:ascii="Times New Roman" w:hAnsi="Times New Roman" w:cs="Times New Roman"/>
                <w:sz w:val="28"/>
                <w:szCs w:val="28"/>
              </w:rPr>
              <w:t>1 автом</w:t>
            </w:r>
            <w:r w:rsidRPr="00AD2652">
              <w:rPr>
                <w:rFonts w:ascii="Times New Roman" w:hAnsi="Times New Roman" w:cs="Times New Roman"/>
                <w:sz w:val="28"/>
                <w:szCs w:val="28"/>
              </w:rPr>
              <w:t>о</w:t>
            </w:r>
            <w:r w:rsidRPr="00AD2652">
              <w:rPr>
                <w:rFonts w:ascii="Times New Roman" w:hAnsi="Times New Roman" w:cs="Times New Roman"/>
                <w:sz w:val="28"/>
                <w:szCs w:val="28"/>
              </w:rPr>
              <w:t>биль</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 пределах зоны 15-минутной до</w:t>
            </w:r>
            <w:r w:rsidRPr="00AD2652">
              <w:rPr>
                <w:rFonts w:ascii="Times New Roman" w:hAnsi="Times New Roman" w:cs="Times New Roman"/>
                <w:sz w:val="28"/>
                <w:szCs w:val="28"/>
              </w:rPr>
              <w:t>с</w:t>
            </w:r>
            <w:r w:rsidRPr="00AD2652">
              <w:rPr>
                <w:rFonts w:ascii="Times New Roman" w:hAnsi="Times New Roman" w:cs="Times New Roman"/>
                <w:sz w:val="28"/>
                <w:szCs w:val="28"/>
              </w:rPr>
              <w:t>тупности на сп</w:t>
            </w:r>
            <w:r w:rsidRPr="00AD2652">
              <w:rPr>
                <w:rFonts w:ascii="Times New Roman" w:hAnsi="Times New Roman" w:cs="Times New Roman"/>
                <w:sz w:val="28"/>
                <w:szCs w:val="28"/>
              </w:rPr>
              <w:t>е</w:t>
            </w:r>
            <w:r w:rsidRPr="00AD2652">
              <w:rPr>
                <w:rFonts w:ascii="Times New Roman" w:hAnsi="Times New Roman" w:cs="Times New Roman"/>
                <w:sz w:val="28"/>
                <w:szCs w:val="28"/>
              </w:rPr>
              <w:t>циальном авт</w:t>
            </w:r>
            <w:r w:rsidRPr="00AD2652">
              <w:rPr>
                <w:rFonts w:ascii="Times New Roman" w:hAnsi="Times New Roman" w:cs="Times New Roman"/>
                <w:sz w:val="28"/>
                <w:szCs w:val="28"/>
              </w:rPr>
              <w:t>о</w:t>
            </w:r>
            <w:r w:rsidRPr="00AD2652">
              <w:rPr>
                <w:rFonts w:ascii="Times New Roman" w:hAnsi="Times New Roman" w:cs="Times New Roman"/>
                <w:sz w:val="28"/>
                <w:szCs w:val="28"/>
              </w:rPr>
              <w:t>мобиле</w:t>
            </w: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Выдвижные пункты ск</w:t>
            </w:r>
            <w:r w:rsidRPr="00AD2652">
              <w:rPr>
                <w:rFonts w:ascii="Times New Roman" w:hAnsi="Times New Roman" w:cs="Times New Roman"/>
                <w:sz w:val="28"/>
                <w:szCs w:val="28"/>
              </w:rPr>
              <w:t>о</w:t>
            </w:r>
            <w:r w:rsidRPr="00AD2652">
              <w:rPr>
                <w:rFonts w:ascii="Times New Roman" w:hAnsi="Times New Roman" w:cs="Times New Roman"/>
                <w:sz w:val="28"/>
                <w:szCs w:val="28"/>
              </w:rPr>
              <w:t>рой медици</w:t>
            </w:r>
            <w:r w:rsidRPr="00AD2652">
              <w:rPr>
                <w:rFonts w:ascii="Times New Roman" w:hAnsi="Times New Roman" w:cs="Times New Roman"/>
                <w:sz w:val="28"/>
                <w:szCs w:val="28"/>
              </w:rPr>
              <w:t>н</w:t>
            </w:r>
            <w:r w:rsidRPr="00AD2652">
              <w:rPr>
                <w:rFonts w:ascii="Times New Roman" w:hAnsi="Times New Roman" w:cs="Times New Roman"/>
                <w:sz w:val="28"/>
                <w:szCs w:val="28"/>
              </w:rPr>
              <w:t>ской помощи, автомобиль</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авт</w:t>
            </w:r>
            <w:r w:rsidRPr="00AD2652">
              <w:rPr>
                <w:rFonts w:ascii="Times New Roman" w:hAnsi="Times New Roman" w:cs="Times New Roman"/>
                <w:sz w:val="28"/>
                <w:szCs w:val="28"/>
              </w:rPr>
              <w:t>о</w:t>
            </w:r>
            <w:r w:rsidRPr="00AD2652">
              <w:rPr>
                <w:rFonts w:ascii="Times New Roman" w:hAnsi="Times New Roman" w:cs="Times New Roman"/>
                <w:sz w:val="28"/>
                <w:szCs w:val="28"/>
              </w:rPr>
              <w:t>мобиль</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0,2</w:t>
            </w:r>
          </w:p>
        </w:tc>
        <w:tc>
          <w:tcPr>
            <w:tcW w:w="241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bookmarkStart w:id="18" w:name="sub_40045"/>
            <w:r w:rsidRPr="00AD2652">
              <w:rPr>
                <w:rFonts w:ascii="Times New Roman" w:hAnsi="Times New Roman" w:cs="Times New Roman"/>
                <w:sz w:val="28"/>
                <w:szCs w:val="28"/>
              </w:rPr>
              <w:t>Фельдше</w:t>
            </w:r>
            <w:r w:rsidRPr="00AD2652">
              <w:rPr>
                <w:rFonts w:ascii="Times New Roman" w:hAnsi="Times New Roman" w:cs="Times New Roman"/>
                <w:sz w:val="28"/>
                <w:szCs w:val="28"/>
              </w:rPr>
              <w:t>р</w:t>
            </w:r>
            <w:r w:rsidRPr="00AD2652">
              <w:rPr>
                <w:rFonts w:ascii="Times New Roman" w:hAnsi="Times New Roman" w:cs="Times New Roman"/>
                <w:sz w:val="28"/>
                <w:szCs w:val="28"/>
              </w:rPr>
              <w:t>ские или фельдшерско-акушерские пункты, об</w:t>
            </w:r>
            <w:r w:rsidRPr="00AD2652">
              <w:rPr>
                <w:rFonts w:ascii="Times New Roman" w:hAnsi="Times New Roman" w:cs="Times New Roman"/>
                <w:sz w:val="28"/>
                <w:szCs w:val="28"/>
              </w:rPr>
              <w:t>ъ</w:t>
            </w:r>
            <w:r w:rsidRPr="00AD2652">
              <w:rPr>
                <w:rFonts w:ascii="Times New Roman" w:hAnsi="Times New Roman" w:cs="Times New Roman"/>
                <w:sz w:val="28"/>
                <w:szCs w:val="28"/>
              </w:rPr>
              <w:t>ект</w:t>
            </w:r>
            <w:bookmarkEnd w:id="18"/>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 определяемому органами здрав</w:t>
            </w:r>
            <w:r w:rsidRPr="00AD2652">
              <w:rPr>
                <w:rFonts w:ascii="Times New Roman" w:hAnsi="Times New Roman" w:cs="Times New Roman"/>
                <w:sz w:val="28"/>
                <w:szCs w:val="28"/>
              </w:rPr>
              <w:t>о</w:t>
            </w:r>
            <w:r w:rsidRPr="00AD2652">
              <w:rPr>
                <w:rFonts w:ascii="Times New Roman" w:hAnsi="Times New Roman" w:cs="Times New Roman"/>
                <w:sz w:val="28"/>
                <w:szCs w:val="28"/>
              </w:rPr>
              <w:t>охранения</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0,2 га</w:t>
            </w:r>
          </w:p>
        </w:tc>
        <w:tc>
          <w:tcPr>
            <w:tcW w:w="2391"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Для малых нас</w:t>
            </w:r>
            <w:r w:rsidRPr="00AD2652">
              <w:rPr>
                <w:rFonts w:ascii="Times New Roman" w:hAnsi="Times New Roman" w:cs="Times New Roman"/>
                <w:sz w:val="28"/>
                <w:szCs w:val="28"/>
              </w:rPr>
              <w:t>е</w:t>
            </w:r>
            <w:r w:rsidRPr="00AD2652">
              <w:rPr>
                <w:rFonts w:ascii="Times New Roman" w:hAnsi="Times New Roman" w:cs="Times New Roman"/>
                <w:sz w:val="28"/>
                <w:szCs w:val="28"/>
              </w:rPr>
              <w:t>ленных пунктов, поселков, хут</w:t>
            </w:r>
            <w:r w:rsidRPr="00AD2652">
              <w:rPr>
                <w:rFonts w:ascii="Times New Roman" w:hAnsi="Times New Roman" w:cs="Times New Roman"/>
                <w:sz w:val="28"/>
                <w:szCs w:val="28"/>
              </w:rPr>
              <w:t>о</w:t>
            </w:r>
            <w:r w:rsidRPr="00AD2652">
              <w:rPr>
                <w:rFonts w:ascii="Times New Roman" w:hAnsi="Times New Roman" w:cs="Times New Roman"/>
                <w:sz w:val="28"/>
                <w:szCs w:val="28"/>
              </w:rPr>
              <w:t>ров и аулов с н</w:t>
            </w:r>
            <w:r w:rsidRPr="00AD2652">
              <w:rPr>
                <w:rFonts w:ascii="Times New Roman" w:hAnsi="Times New Roman" w:cs="Times New Roman"/>
                <w:sz w:val="28"/>
                <w:szCs w:val="28"/>
              </w:rPr>
              <w:t>а</w:t>
            </w:r>
            <w:r w:rsidRPr="00AD2652">
              <w:rPr>
                <w:rFonts w:ascii="Times New Roman" w:hAnsi="Times New Roman" w:cs="Times New Roman"/>
                <w:sz w:val="28"/>
                <w:szCs w:val="28"/>
              </w:rPr>
              <w:t>селением менее 2 тыс. жителей предусматривае</w:t>
            </w:r>
            <w:r w:rsidRPr="00AD2652">
              <w:rPr>
                <w:rFonts w:ascii="Times New Roman" w:hAnsi="Times New Roman" w:cs="Times New Roman"/>
                <w:sz w:val="28"/>
                <w:szCs w:val="28"/>
              </w:rPr>
              <w:t>т</w:t>
            </w:r>
            <w:r w:rsidRPr="00AD2652">
              <w:rPr>
                <w:rFonts w:ascii="Times New Roman" w:hAnsi="Times New Roman" w:cs="Times New Roman"/>
                <w:sz w:val="28"/>
                <w:szCs w:val="28"/>
              </w:rPr>
              <w:t>ся 1 объект, для населенных пунктов с насел</w:t>
            </w:r>
            <w:r w:rsidRPr="00AD2652">
              <w:rPr>
                <w:rFonts w:ascii="Times New Roman" w:hAnsi="Times New Roman" w:cs="Times New Roman"/>
                <w:sz w:val="28"/>
                <w:szCs w:val="28"/>
              </w:rPr>
              <w:t>е</w:t>
            </w:r>
            <w:r w:rsidRPr="00AD2652">
              <w:rPr>
                <w:rFonts w:ascii="Times New Roman" w:hAnsi="Times New Roman" w:cs="Times New Roman"/>
                <w:sz w:val="28"/>
                <w:szCs w:val="28"/>
              </w:rPr>
              <w:t>нием менее 200 жителей допуск</w:t>
            </w:r>
            <w:r w:rsidRPr="00AD2652">
              <w:rPr>
                <w:rFonts w:ascii="Times New Roman" w:hAnsi="Times New Roman" w:cs="Times New Roman"/>
                <w:sz w:val="28"/>
                <w:szCs w:val="28"/>
              </w:rPr>
              <w:t>а</w:t>
            </w:r>
            <w:r w:rsidRPr="00AD2652">
              <w:rPr>
                <w:rFonts w:ascii="Times New Roman" w:hAnsi="Times New Roman" w:cs="Times New Roman"/>
                <w:sz w:val="28"/>
                <w:szCs w:val="28"/>
              </w:rPr>
              <w:t>ется предусма</w:t>
            </w:r>
            <w:r w:rsidRPr="00AD2652">
              <w:rPr>
                <w:rFonts w:ascii="Times New Roman" w:hAnsi="Times New Roman" w:cs="Times New Roman"/>
                <w:sz w:val="28"/>
                <w:szCs w:val="28"/>
              </w:rPr>
              <w:t>т</w:t>
            </w:r>
            <w:r w:rsidRPr="00AD2652">
              <w:rPr>
                <w:rFonts w:ascii="Times New Roman" w:hAnsi="Times New Roman" w:cs="Times New Roman"/>
                <w:sz w:val="28"/>
                <w:szCs w:val="28"/>
              </w:rPr>
              <w:t>ривать оборуд</w:t>
            </w:r>
            <w:r w:rsidRPr="00AD2652">
              <w:rPr>
                <w:rFonts w:ascii="Times New Roman" w:hAnsi="Times New Roman" w:cs="Times New Roman"/>
                <w:sz w:val="28"/>
                <w:szCs w:val="28"/>
              </w:rPr>
              <w:t>о</w:t>
            </w:r>
            <w:r w:rsidRPr="00AD2652">
              <w:rPr>
                <w:rFonts w:ascii="Times New Roman" w:hAnsi="Times New Roman" w:cs="Times New Roman"/>
                <w:sz w:val="28"/>
                <w:szCs w:val="28"/>
              </w:rPr>
              <w:t>ванную площадку для развертыв</w:t>
            </w:r>
            <w:r w:rsidRPr="00AD2652">
              <w:rPr>
                <w:rFonts w:ascii="Times New Roman" w:hAnsi="Times New Roman" w:cs="Times New Roman"/>
                <w:sz w:val="28"/>
                <w:szCs w:val="28"/>
              </w:rPr>
              <w:t>а</w:t>
            </w:r>
            <w:r w:rsidRPr="00AD2652">
              <w:rPr>
                <w:rFonts w:ascii="Times New Roman" w:hAnsi="Times New Roman" w:cs="Times New Roman"/>
                <w:sz w:val="28"/>
                <w:szCs w:val="28"/>
              </w:rPr>
              <w:t>ния мобильного медицинского комплекса. Рад</w:t>
            </w:r>
            <w:r w:rsidRPr="00AD2652">
              <w:rPr>
                <w:rFonts w:ascii="Times New Roman" w:hAnsi="Times New Roman" w:cs="Times New Roman"/>
                <w:sz w:val="28"/>
                <w:szCs w:val="28"/>
              </w:rPr>
              <w:t>и</w:t>
            </w:r>
            <w:r w:rsidRPr="00AD2652">
              <w:rPr>
                <w:rFonts w:ascii="Times New Roman" w:hAnsi="Times New Roman" w:cs="Times New Roman"/>
                <w:sz w:val="28"/>
                <w:szCs w:val="28"/>
              </w:rPr>
              <w:lastRenderedPageBreak/>
              <w:t>ус пешеходной доступности ук</w:t>
            </w:r>
            <w:r w:rsidRPr="00AD2652">
              <w:rPr>
                <w:rFonts w:ascii="Times New Roman" w:hAnsi="Times New Roman" w:cs="Times New Roman"/>
                <w:sz w:val="28"/>
                <w:szCs w:val="28"/>
              </w:rPr>
              <w:t>а</w:t>
            </w:r>
            <w:r w:rsidRPr="00AD2652">
              <w:rPr>
                <w:rFonts w:ascii="Times New Roman" w:hAnsi="Times New Roman" w:cs="Times New Roman"/>
                <w:sz w:val="28"/>
                <w:szCs w:val="28"/>
              </w:rPr>
              <w:t>занных объектов не более 1500 метров. Для м</w:t>
            </w:r>
            <w:r w:rsidRPr="00AD2652">
              <w:rPr>
                <w:rFonts w:ascii="Times New Roman" w:hAnsi="Times New Roman" w:cs="Times New Roman"/>
                <w:sz w:val="28"/>
                <w:szCs w:val="28"/>
              </w:rPr>
              <w:t>а</w:t>
            </w:r>
            <w:r w:rsidRPr="00AD2652">
              <w:rPr>
                <w:rFonts w:ascii="Times New Roman" w:hAnsi="Times New Roman" w:cs="Times New Roman"/>
                <w:sz w:val="28"/>
                <w:szCs w:val="28"/>
              </w:rPr>
              <w:t>лых населенных пунктов более 2 тыс. жителей, а также для жилых районов и микр</w:t>
            </w:r>
            <w:r w:rsidRPr="00AD2652">
              <w:rPr>
                <w:rFonts w:ascii="Times New Roman" w:hAnsi="Times New Roman" w:cs="Times New Roman"/>
                <w:sz w:val="28"/>
                <w:szCs w:val="28"/>
              </w:rPr>
              <w:t>о</w:t>
            </w:r>
            <w:r w:rsidRPr="00AD2652">
              <w:rPr>
                <w:rFonts w:ascii="Times New Roman" w:hAnsi="Times New Roman" w:cs="Times New Roman"/>
                <w:sz w:val="28"/>
                <w:szCs w:val="28"/>
              </w:rPr>
              <w:t>районов средних, больших и кру</w:t>
            </w:r>
            <w:r w:rsidRPr="00AD2652">
              <w:rPr>
                <w:rFonts w:ascii="Times New Roman" w:hAnsi="Times New Roman" w:cs="Times New Roman"/>
                <w:sz w:val="28"/>
                <w:szCs w:val="28"/>
              </w:rPr>
              <w:t>п</w:t>
            </w:r>
            <w:r w:rsidRPr="00AD2652">
              <w:rPr>
                <w:rFonts w:ascii="Times New Roman" w:hAnsi="Times New Roman" w:cs="Times New Roman"/>
                <w:sz w:val="28"/>
                <w:szCs w:val="28"/>
              </w:rPr>
              <w:t>ных населенных пунктов в соо</w:t>
            </w:r>
            <w:r w:rsidRPr="00AD2652">
              <w:rPr>
                <w:rFonts w:ascii="Times New Roman" w:hAnsi="Times New Roman" w:cs="Times New Roman"/>
                <w:sz w:val="28"/>
                <w:szCs w:val="28"/>
              </w:rPr>
              <w:t>т</w:t>
            </w:r>
            <w:r w:rsidRPr="00AD2652">
              <w:rPr>
                <w:rFonts w:ascii="Times New Roman" w:hAnsi="Times New Roman" w:cs="Times New Roman"/>
                <w:sz w:val="28"/>
                <w:szCs w:val="28"/>
              </w:rPr>
              <w:t xml:space="preserve">ветствии с </w:t>
            </w:r>
            <w:hyperlink w:anchor="sub_51" w:history="1">
              <w:r w:rsidRPr="00AD2652">
                <w:rPr>
                  <w:rStyle w:val="af0"/>
                  <w:rFonts w:ascii="Times New Roman" w:hAnsi="Times New Roman"/>
                  <w:color w:val="auto"/>
                  <w:sz w:val="28"/>
                  <w:szCs w:val="28"/>
                </w:rPr>
                <w:t>табл</w:t>
              </w:r>
              <w:r w:rsidRPr="00AD2652">
                <w:rPr>
                  <w:rStyle w:val="af0"/>
                  <w:rFonts w:ascii="Times New Roman" w:hAnsi="Times New Roman"/>
                  <w:color w:val="auto"/>
                  <w:sz w:val="28"/>
                  <w:szCs w:val="28"/>
                </w:rPr>
                <w:t>и</w:t>
              </w:r>
              <w:r w:rsidRPr="00AD2652">
                <w:rPr>
                  <w:rStyle w:val="af0"/>
                  <w:rFonts w:ascii="Times New Roman" w:hAnsi="Times New Roman"/>
                  <w:color w:val="auto"/>
                  <w:sz w:val="28"/>
                  <w:szCs w:val="28"/>
                </w:rPr>
                <w:t>цей 5.1</w:t>
              </w:r>
            </w:hyperlink>
            <w:r w:rsidRPr="00AD2652">
              <w:rPr>
                <w:rFonts w:ascii="Times New Roman" w:hAnsi="Times New Roman" w:cs="Times New Roman"/>
                <w:sz w:val="28"/>
                <w:szCs w:val="28"/>
              </w:rPr>
              <w:t xml:space="preserve"> насто</w:t>
            </w:r>
            <w:r w:rsidRPr="00AD2652">
              <w:rPr>
                <w:rFonts w:ascii="Times New Roman" w:hAnsi="Times New Roman" w:cs="Times New Roman"/>
                <w:sz w:val="28"/>
                <w:szCs w:val="28"/>
              </w:rPr>
              <w:t>я</w:t>
            </w:r>
            <w:r w:rsidRPr="00AD2652">
              <w:rPr>
                <w:rFonts w:ascii="Times New Roman" w:hAnsi="Times New Roman" w:cs="Times New Roman"/>
                <w:sz w:val="28"/>
                <w:szCs w:val="28"/>
              </w:rPr>
              <w:t>щих Нормативов</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Молочные кухни, порция в сутки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Порции в сутки на 1 р</w:t>
            </w:r>
            <w:r w:rsidRPr="00AD2652">
              <w:rPr>
                <w:rFonts w:ascii="Times New Roman" w:hAnsi="Times New Roman" w:cs="Times New Roman"/>
                <w:sz w:val="28"/>
                <w:szCs w:val="28"/>
              </w:rPr>
              <w:t>е</w:t>
            </w:r>
            <w:r w:rsidRPr="00AD2652">
              <w:rPr>
                <w:rFonts w:ascii="Times New Roman" w:hAnsi="Times New Roman" w:cs="Times New Roman"/>
                <w:sz w:val="28"/>
                <w:szCs w:val="28"/>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0,015 га на 1 тыс. порций в сутки, но не менее 0,15 га</w:t>
            </w:r>
          </w:p>
        </w:tc>
        <w:tc>
          <w:tcPr>
            <w:tcW w:w="2391"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Раздаточные пункты м</w:t>
            </w:r>
            <w:r w:rsidRPr="00AD2652">
              <w:rPr>
                <w:rFonts w:ascii="Times New Roman" w:hAnsi="Times New Roman" w:cs="Times New Roman"/>
                <w:sz w:val="28"/>
                <w:szCs w:val="28"/>
              </w:rPr>
              <w:t>о</w:t>
            </w:r>
            <w:r w:rsidRPr="00AD2652">
              <w:rPr>
                <w:rFonts w:ascii="Times New Roman" w:hAnsi="Times New Roman" w:cs="Times New Roman"/>
                <w:sz w:val="28"/>
                <w:szCs w:val="28"/>
              </w:rPr>
              <w:t>лочных к</w:t>
            </w:r>
            <w:r w:rsidRPr="00AD2652">
              <w:rPr>
                <w:rFonts w:ascii="Times New Roman" w:hAnsi="Times New Roman" w:cs="Times New Roman"/>
                <w:sz w:val="28"/>
                <w:szCs w:val="28"/>
              </w:rPr>
              <w:t>у</w:t>
            </w:r>
            <w:r w:rsidRPr="00AD2652">
              <w:rPr>
                <w:rFonts w:ascii="Times New Roman" w:hAnsi="Times New Roman" w:cs="Times New Roman"/>
                <w:sz w:val="28"/>
                <w:szCs w:val="28"/>
              </w:rPr>
              <w:t>хонь, м2 о</w:t>
            </w:r>
            <w:r w:rsidRPr="00AD2652">
              <w:rPr>
                <w:rFonts w:ascii="Times New Roman" w:hAnsi="Times New Roman" w:cs="Times New Roman"/>
                <w:sz w:val="28"/>
                <w:szCs w:val="28"/>
              </w:rPr>
              <w:t>б</w:t>
            </w:r>
            <w:r w:rsidRPr="00AD2652">
              <w:rPr>
                <w:rFonts w:ascii="Times New Roman" w:hAnsi="Times New Roman" w:cs="Times New Roman"/>
                <w:sz w:val="28"/>
                <w:szCs w:val="28"/>
              </w:rPr>
              <w:t>щей площади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м2 о</w:t>
            </w:r>
            <w:r w:rsidRPr="00AD2652">
              <w:rPr>
                <w:rFonts w:ascii="Times New Roman" w:hAnsi="Times New Roman" w:cs="Times New Roman"/>
                <w:sz w:val="28"/>
                <w:szCs w:val="28"/>
              </w:rPr>
              <w:t>б</w:t>
            </w:r>
            <w:r w:rsidRPr="00AD2652">
              <w:rPr>
                <w:rFonts w:ascii="Times New Roman" w:hAnsi="Times New Roman" w:cs="Times New Roman"/>
                <w:sz w:val="28"/>
                <w:szCs w:val="28"/>
              </w:rPr>
              <w:t>щей площади на 1 р</w:t>
            </w:r>
            <w:r w:rsidRPr="00AD2652">
              <w:rPr>
                <w:rFonts w:ascii="Times New Roman" w:hAnsi="Times New Roman" w:cs="Times New Roman"/>
                <w:sz w:val="28"/>
                <w:szCs w:val="28"/>
              </w:rPr>
              <w:t>е</w:t>
            </w:r>
            <w:r w:rsidRPr="00AD2652">
              <w:rPr>
                <w:rFonts w:ascii="Times New Roman" w:hAnsi="Times New Roman" w:cs="Times New Roman"/>
                <w:sz w:val="28"/>
                <w:szCs w:val="28"/>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Встроенные</w:t>
            </w:r>
          </w:p>
        </w:tc>
        <w:tc>
          <w:tcPr>
            <w:tcW w:w="2391" w:type="dxa"/>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Радиус обслуж</w:t>
            </w:r>
            <w:r w:rsidRPr="00AD2652">
              <w:rPr>
                <w:rFonts w:ascii="Times New Roman" w:hAnsi="Times New Roman" w:cs="Times New Roman"/>
                <w:sz w:val="28"/>
                <w:szCs w:val="28"/>
              </w:rPr>
              <w:t>и</w:t>
            </w:r>
            <w:r w:rsidRPr="00AD2652">
              <w:rPr>
                <w:rFonts w:ascii="Times New Roman" w:hAnsi="Times New Roman" w:cs="Times New Roman"/>
                <w:sz w:val="28"/>
                <w:szCs w:val="28"/>
              </w:rPr>
              <w:t>вания - 500 м</w:t>
            </w:r>
          </w:p>
        </w:tc>
      </w:tr>
      <w:tr w:rsidR="00AD2652" w:rsidRPr="00AD2652" w:rsidTr="00D673EE">
        <w:tc>
          <w:tcPr>
            <w:tcW w:w="10500" w:type="dxa"/>
            <w:gridSpan w:val="6"/>
            <w:tcBorders>
              <w:top w:val="single" w:sz="4" w:space="0" w:color="auto"/>
              <w:bottom w:val="single" w:sz="4" w:space="0" w:color="auto"/>
            </w:tcBorders>
          </w:tcPr>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19" w:name="_Toc160362340"/>
            <w:r w:rsidRPr="00AD2652">
              <w:rPr>
                <w:rFonts w:ascii="Times New Roman" w:hAnsi="Times New Roman"/>
                <w:b w:val="0"/>
                <w:bCs w:val="0"/>
                <w:sz w:val="28"/>
                <w:szCs w:val="28"/>
              </w:rPr>
              <w:t>III. Учреждения санаторно-курортные и оздоровительные, отдыха и туризма</w:t>
            </w:r>
            <w:bookmarkEnd w:id="19"/>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Курортные поликлиники (на 1000 л</w:t>
            </w:r>
            <w:r w:rsidRPr="00AD2652">
              <w:rPr>
                <w:rFonts w:ascii="Times New Roman" w:hAnsi="Times New Roman" w:cs="Times New Roman"/>
                <w:sz w:val="28"/>
                <w:szCs w:val="28"/>
              </w:rPr>
              <w:t>е</w:t>
            </w:r>
            <w:r w:rsidRPr="00AD2652">
              <w:rPr>
                <w:rFonts w:ascii="Times New Roman" w:hAnsi="Times New Roman" w:cs="Times New Roman"/>
                <w:sz w:val="28"/>
                <w:szCs w:val="28"/>
              </w:rPr>
              <w:t>чащихся в о</w:t>
            </w:r>
            <w:r w:rsidRPr="00AD2652">
              <w:rPr>
                <w:rFonts w:ascii="Times New Roman" w:hAnsi="Times New Roman" w:cs="Times New Roman"/>
                <w:sz w:val="28"/>
                <w:szCs w:val="28"/>
              </w:rPr>
              <w:t>т</w:t>
            </w:r>
            <w:r w:rsidRPr="00AD2652">
              <w:rPr>
                <w:rFonts w:ascii="Times New Roman" w:hAnsi="Times New Roman" w:cs="Times New Roman"/>
                <w:sz w:val="28"/>
                <w:szCs w:val="28"/>
              </w:rPr>
              <w:t>крытой сети централиз</w:t>
            </w:r>
            <w:r w:rsidRPr="00AD2652">
              <w:rPr>
                <w:rFonts w:ascii="Times New Roman" w:hAnsi="Times New Roman" w:cs="Times New Roman"/>
                <w:sz w:val="28"/>
                <w:szCs w:val="28"/>
              </w:rPr>
              <w:t>о</w:t>
            </w:r>
            <w:r w:rsidRPr="00AD2652">
              <w:rPr>
                <w:rFonts w:ascii="Times New Roman" w:hAnsi="Times New Roman" w:cs="Times New Roman"/>
                <w:sz w:val="28"/>
                <w:szCs w:val="28"/>
              </w:rPr>
              <w:t>ванного о</w:t>
            </w:r>
            <w:r w:rsidRPr="00AD2652">
              <w:rPr>
                <w:rFonts w:ascii="Times New Roman" w:hAnsi="Times New Roman" w:cs="Times New Roman"/>
                <w:sz w:val="28"/>
                <w:szCs w:val="28"/>
              </w:rPr>
              <w:t>б</w:t>
            </w:r>
            <w:r w:rsidRPr="00AD2652">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колич</w:t>
            </w:r>
            <w:r w:rsidRPr="00AD2652">
              <w:rPr>
                <w:rFonts w:ascii="Times New Roman" w:hAnsi="Times New Roman" w:cs="Times New Roman"/>
                <w:sz w:val="28"/>
                <w:szCs w:val="28"/>
              </w:rPr>
              <w:t>е</w:t>
            </w:r>
            <w:r w:rsidRPr="00AD2652">
              <w:rPr>
                <w:rFonts w:ascii="Times New Roman" w:hAnsi="Times New Roman" w:cs="Times New Roman"/>
                <w:sz w:val="28"/>
                <w:szCs w:val="28"/>
              </w:rPr>
              <w:t>ство п</w:t>
            </w:r>
            <w:r w:rsidRPr="00AD2652">
              <w:rPr>
                <w:rFonts w:ascii="Times New Roman" w:hAnsi="Times New Roman" w:cs="Times New Roman"/>
                <w:sz w:val="28"/>
                <w:szCs w:val="28"/>
              </w:rPr>
              <w:t>о</w:t>
            </w:r>
            <w:r w:rsidRPr="00AD2652">
              <w:rPr>
                <w:rFonts w:ascii="Times New Roman" w:hAnsi="Times New Roman" w:cs="Times New Roman"/>
                <w:sz w:val="28"/>
                <w:szCs w:val="28"/>
              </w:rPr>
              <w:t>сещений в смену</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Размещаются на территории о</w:t>
            </w:r>
            <w:r w:rsidRPr="00AD2652">
              <w:rPr>
                <w:rFonts w:ascii="Times New Roman" w:hAnsi="Times New Roman" w:cs="Times New Roman"/>
                <w:sz w:val="28"/>
                <w:szCs w:val="28"/>
              </w:rPr>
              <w:t>б</w:t>
            </w:r>
            <w:r w:rsidRPr="00AD2652">
              <w:rPr>
                <w:rFonts w:ascii="Times New Roman" w:hAnsi="Times New Roman" w:cs="Times New Roman"/>
                <w:sz w:val="28"/>
                <w:szCs w:val="28"/>
              </w:rPr>
              <w:t>щекурортных центров для о</w:t>
            </w:r>
            <w:r w:rsidRPr="00AD2652">
              <w:rPr>
                <w:rFonts w:ascii="Times New Roman" w:hAnsi="Times New Roman" w:cs="Times New Roman"/>
                <w:sz w:val="28"/>
                <w:szCs w:val="28"/>
              </w:rPr>
              <w:t>б</w:t>
            </w:r>
            <w:r w:rsidRPr="00AD2652">
              <w:rPr>
                <w:rFonts w:ascii="Times New Roman" w:hAnsi="Times New Roman" w:cs="Times New Roman"/>
                <w:sz w:val="28"/>
                <w:szCs w:val="28"/>
              </w:rPr>
              <w:t>служивания в о</w:t>
            </w:r>
            <w:r w:rsidRPr="00AD2652">
              <w:rPr>
                <w:rFonts w:ascii="Times New Roman" w:hAnsi="Times New Roman" w:cs="Times New Roman"/>
                <w:sz w:val="28"/>
                <w:szCs w:val="28"/>
              </w:rPr>
              <w:t>т</w:t>
            </w:r>
            <w:r w:rsidRPr="00AD2652">
              <w:rPr>
                <w:rFonts w:ascii="Times New Roman" w:hAnsi="Times New Roman" w:cs="Times New Roman"/>
                <w:sz w:val="28"/>
                <w:szCs w:val="28"/>
              </w:rPr>
              <w:t>крытой сети о</w:t>
            </w:r>
            <w:r w:rsidRPr="00AD2652">
              <w:rPr>
                <w:rFonts w:ascii="Times New Roman" w:hAnsi="Times New Roman" w:cs="Times New Roman"/>
                <w:sz w:val="28"/>
                <w:szCs w:val="28"/>
              </w:rPr>
              <w:t>т</w:t>
            </w:r>
            <w:r w:rsidRPr="00AD2652">
              <w:rPr>
                <w:rFonts w:ascii="Times New Roman" w:hAnsi="Times New Roman" w:cs="Times New Roman"/>
                <w:sz w:val="28"/>
                <w:szCs w:val="28"/>
              </w:rPr>
              <w:t>дыхающих и ку</w:t>
            </w:r>
            <w:r w:rsidRPr="00AD2652">
              <w:rPr>
                <w:rFonts w:ascii="Times New Roman" w:hAnsi="Times New Roman" w:cs="Times New Roman"/>
                <w:sz w:val="28"/>
                <w:szCs w:val="28"/>
              </w:rPr>
              <w:t>р</w:t>
            </w:r>
            <w:r w:rsidRPr="00AD2652">
              <w:rPr>
                <w:rFonts w:ascii="Times New Roman" w:hAnsi="Times New Roman" w:cs="Times New Roman"/>
                <w:sz w:val="28"/>
                <w:szCs w:val="28"/>
              </w:rPr>
              <w:t>совочников сан</w:t>
            </w:r>
            <w:r w:rsidRPr="00AD2652">
              <w:rPr>
                <w:rFonts w:ascii="Times New Roman" w:hAnsi="Times New Roman" w:cs="Times New Roman"/>
                <w:sz w:val="28"/>
                <w:szCs w:val="28"/>
              </w:rPr>
              <w:t>а</w:t>
            </w:r>
            <w:r w:rsidRPr="00AD2652">
              <w:rPr>
                <w:rFonts w:ascii="Times New Roman" w:hAnsi="Times New Roman" w:cs="Times New Roman"/>
                <w:sz w:val="28"/>
                <w:szCs w:val="28"/>
              </w:rPr>
              <w:t>торно-оздоровительных учреждений</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Водолечебн</w:t>
            </w:r>
            <w:r w:rsidRPr="00AD2652">
              <w:rPr>
                <w:rFonts w:ascii="Times New Roman" w:hAnsi="Times New Roman" w:cs="Times New Roman"/>
                <w:sz w:val="28"/>
                <w:szCs w:val="28"/>
              </w:rPr>
              <w:t>и</w:t>
            </w:r>
            <w:r w:rsidRPr="00AD2652">
              <w:rPr>
                <w:rFonts w:ascii="Times New Roman" w:hAnsi="Times New Roman" w:cs="Times New Roman"/>
                <w:sz w:val="28"/>
                <w:szCs w:val="28"/>
              </w:rPr>
              <w:t>цы (на 1000 лечащихся в открытой сети централиз</w:t>
            </w:r>
            <w:r w:rsidRPr="00AD2652">
              <w:rPr>
                <w:rFonts w:ascii="Times New Roman" w:hAnsi="Times New Roman" w:cs="Times New Roman"/>
                <w:sz w:val="28"/>
                <w:szCs w:val="28"/>
              </w:rPr>
              <w:t>о</w:t>
            </w:r>
            <w:r w:rsidRPr="00AD2652">
              <w:rPr>
                <w:rFonts w:ascii="Times New Roman" w:hAnsi="Times New Roman" w:cs="Times New Roman"/>
                <w:sz w:val="28"/>
                <w:szCs w:val="28"/>
              </w:rPr>
              <w:t>ванного о</w:t>
            </w:r>
            <w:r w:rsidRPr="00AD2652">
              <w:rPr>
                <w:rFonts w:ascii="Times New Roman" w:hAnsi="Times New Roman" w:cs="Times New Roman"/>
                <w:sz w:val="28"/>
                <w:szCs w:val="28"/>
              </w:rPr>
              <w:t>б</w:t>
            </w:r>
            <w:r w:rsidRPr="00AD2652">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Колич</w:t>
            </w:r>
            <w:r w:rsidRPr="00AD2652">
              <w:rPr>
                <w:rFonts w:ascii="Times New Roman" w:hAnsi="Times New Roman" w:cs="Times New Roman"/>
                <w:sz w:val="28"/>
                <w:szCs w:val="28"/>
              </w:rPr>
              <w:t>е</w:t>
            </w:r>
            <w:r w:rsidRPr="00AD2652">
              <w:rPr>
                <w:rFonts w:ascii="Times New Roman" w:hAnsi="Times New Roman" w:cs="Times New Roman"/>
                <w:sz w:val="28"/>
                <w:szCs w:val="28"/>
              </w:rPr>
              <w:t>ство ванн</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Грязелече</w:t>
            </w:r>
            <w:r w:rsidRPr="00AD2652">
              <w:rPr>
                <w:rFonts w:ascii="Times New Roman" w:hAnsi="Times New Roman" w:cs="Times New Roman"/>
                <w:sz w:val="28"/>
                <w:szCs w:val="28"/>
              </w:rPr>
              <w:t>б</w:t>
            </w:r>
            <w:r w:rsidRPr="00AD2652">
              <w:rPr>
                <w:rFonts w:ascii="Times New Roman" w:hAnsi="Times New Roman" w:cs="Times New Roman"/>
                <w:sz w:val="28"/>
                <w:szCs w:val="28"/>
              </w:rPr>
              <w:lastRenderedPageBreak/>
              <w:t>ницы (на 1000 лечащихся в открытой сети централиз</w:t>
            </w:r>
            <w:r w:rsidRPr="00AD2652">
              <w:rPr>
                <w:rFonts w:ascii="Times New Roman" w:hAnsi="Times New Roman" w:cs="Times New Roman"/>
                <w:sz w:val="28"/>
                <w:szCs w:val="28"/>
              </w:rPr>
              <w:t>о</w:t>
            </w:r>
            <w:r w:rsidRPr="00AD2652">
              <w:rPr>
                <w:rFonts w:ascii="Times New Roman" w:hAnsi="Times New Roman" w:cs="Times New Roman"/>
                <w:sz w:val="28"/>
                <w:szCs w:val="28"/>
              </w:rPr>
              <w:t>ванного о</w:t>
            </w:r>
            <w:r w:rsidRPr="00AD2652">
              <w:rPr>
                <w:rFonts w:ascii="Times New Roman" w:hAnsi="Times New Roman" w:cs="Times New Roman"/>
                <w:sz w:val="28"/>
                <w:szCs w:val="28"/>
              </w:rPr>
              <w:t>б</w:t>
            </w:r>
            <w:r w:rsidRPr="00AD2652">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Колич</w:t>
            </w:r>
            <w:r w:rsidRPr="00AD2652">
              <w:rPr>
                <w:rFonts w:ascii="Times New Roman" w:hAnsi="Times New Roman" w:cs="Times New Roman"/>
                <w:sz w:val="28"/>
                <w:szCs w:val="28"/>
              </w:rPr>
              <w:t>е</w:t>
            </w:r>
            <w:r w:rsidRPr="00AD2652">
              <w:rPr>
                <w:rFonts w:ascii="Times New Roman" w:hAnsi="Times New Roman" w:cs="Times New Roman"/>
                <w:sz w:val="28"/>
                <w:szCs w:val="28"/>
              </w:rPr>
              <w:lastRenderedPageBreak/>
              <w:t>ство к</w:t>
            </w:r>
            <w:r w:rsidRPr="00AD2652">
              <w:rPr>
                <w:rFonts w:ascii="Times New Roman" w:hAnsi="Times New Roman" w:cs="Times New Roman"/>
                <w:sz w:val="28"/>
                <w:szCs w:val="28"/>
              </w:rPr>
              <w:t>у</w:t>
            </w:r>
            <w:r w:rsidRPr="00AD2652">
              <w:rPr>
                <w:rFonts w:ascii="Times New Roman" w:hAnsi="Times New Roman" w:cs="Times New Roman"/>
                <w:sz w:val="28"/>
                <w:szCs w:val="28"/>
              </w:rPr>
              <w:t>шеток</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lastRenderedPageBreak/>
              <w:t>25</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xml:space="preserve">по заданию на </w:t>
            </w:r>
            <w:r w:rsidRPr="00AD2652">
              <w:rPr>
                <w:rFonts w:ascii="Times New Roman" w:hAnsi="Times New Roman" w:cs="Times New Roman"/>
                <w:sz w:val="28"/>
                <w:szCs w:val="28"/>
              </w:rPr>
              <w:lastRenderedPageBreak/>
              <w:t>проектирование</w:t>
            </w:r>
          </w:p>
        </w:tc>
        <w:tc>
          <w:tcPr>
            <w:tcW w:w="2391"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Лечебные плавательные бассейны (на 1000 леч</w:t>
            </w:r>
            <w:r w:rsidRPr="00AD2652">
              <w:rPr>
                <w:rFonts w:ascii="Times New Roman" w:hAnsi="Times New Roman" w:cs="Times New Roman"/>
                <w:sz w:val="28"/>
                <w:szCs w:val="28"/>
              </w:rPr>
              <w:t>а</w:t>
            </w:r>
            <w:r w:rsidRPr="00AD2652">
              <w:rPr>
                <w:rFonts w:ascii="Times New Roman" w:hAnsi="Times New Roman" w:cs="Times New Roman"/>
                <w:sz w:val="28"/>
                <w:szCs w:val="28"/>
              </w:rPr>
              <w:t>щихся в о</w:t>
            </w:r>
            <w:r w:rsidRPr="00AD2652">
              <w:rPr>
                <w:rFonts w:ascii="Times New Roman" w:hAnsi="Times New Roman" w:cs="Times New Roman"/>
                <w:sz w:val="28"/>
                <w:szCs w:val="28"/>
              </w:rPr>
              <w:t>т</w:t>
            </w:r>
            <w:r w:rsidRPr="00AD2652">
              <w:rPr>
                <w:rFonts w:ascii="Times New Roman" w:hAnsi="Times New Roman" w:cs="Times New Roman"/>
                <w:sz w:val="28"/>
                <w:szCs w:val="28"/>
              </w:rPr>
              <w:t>крытой сети централиз</w:t>
            </w:r>
            <w:r w:rsidRPr="00AD2652">
              <w:rPr>
                <w:rFonts w:ascii="Times New Roman" w:hAnsi="Times New Roman" w:cs="Times New Roman"/>
                <w:sz w:val="28"/>
                <w:szCs w:val="28"/>
              </w:rPr>
              <w:t>о</w:t>
            </w:r>
            <w:r w:rsidRPr="00AD2652">
              <w:rPr>
                <w:rFonts w:ascii="Times New Roman" w:hAnsi="Times New Roman" w:cs="Times New Roman"/>
                <w:sz w:val="28"/>
                <w:szCs w:val="28"/>
              </w:rPr>
              <w:t>ванного о</w:t>
            </w:r>
            <w:r w:rsidRPr="00AD2652">
              <w:rPr>
                <w:rFonts w:ascii="Times New Roman" w:hAnsi="Times New Roman" w:cs="Times New Roman"/>
                <w:sz w:val="28"/>
                <w:szCs w:val="28"/>
              </w:rPr>
              <w:t>б</w:t>
            </w:r>
            <w:r w:rsidRPr="00AD2652">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Кв. м. водного зеркала</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120</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0500" w:type="dxa"/>
            <w:gridSpan w:val="6"/>
            <w:tcBorders>
              <w:top w:val="single" w:sz="4" w:space="0" w:color="auto"/>
              <w:bottom w:val="single" w:sz="4" w:space="0" w:color="auto"/>
            </w:tcBorders>
          </w:tcPr>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20" w:name="_Toc160362341"/>
            <w:r w:rsidRPr="00AD2652">
              <w:rPr>
                <w:rFonts w:ascii="Times New Roman" w:hAnsi="Times New Roman"/>
                <w:b w:val="0"/>
                <w:bCs w:val="0"/>
                <w:sz w:val="28"/>
                <w:szCs w:val="28"/>
              </w:rPr>
              <w:t>IV. Учреждения культуры и искусства</w:t>
            </w:r>
            <w:bookmarkEnd w:id="20"/>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Помещения для культурно - массовой и политико-воспитател</w:t>
            </w:r>
            <w:r w:rsidRPr="00AD2652">
              <w:rPr>
                <w:rFonts w:ascii="Times New Roman" w:hAnsi="Times New Roman" w:cs="Times New Roman"/>
                <w:sz w:val="28"/>
                <w:szCs w:val="28"/>
              </w:rPr>
              <w:t>ь</w:t>
            </w:r>
            <w:r w:rsidRPr="00AD2652">
              <w:rPr>
                <w:rFonts w:ascii="Times New Roman" w:hAnsi="Times New Roman" w:cs="Times New Roman"/>
                <w:sz w:val="28"/>
                <w:szCs w:val="28"/>
              </w:rPr>
              <w:t>ной работы с населением, досуга и л</w:t>
            </w:r>
            <w:r w:rsidRPr="00AD2652">
              <w:rPr>
                <w:rFonts w:ascii="Times New Roman" w:hAnsi="Times New Roman" w:cs="Times New Roman"/>
                <w:sz w:val="28"/>
                <w:szCs w:val="28"/>
              </w:rPr>
              <w:t>ю</w:t>
            </w:r>
            <w:r w:rsidRPr="00AD2652">
              <w:rPr>
                <w:rFonts w:ascii="Times New Roman" w:hAnsi="Times New Roman" w:cs="Times New Roman"/>
                <w:sz w:val="28"/>
                <w:szCs w:val="28"/>
              </w:rPr>
              <w:t>бительской деятельности, м2 площади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Кв. м общей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50 - 60</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Рекомендуется формировать единые компле</w:t>
            </w:r>
            <w:r w:rsidRPr="00AD2652">
              <w:rPr>
                <w:rFonts w:ascii="Times New Roman" w:hAnsi="Times New Roman" w:cs="Times New Roman"/>
                <w:sz w:val="28"/>
                <w:szCs w:val="28"/>
              </w:rPr>
              <w:t>к</w:t>
            </w:r>
            <w:r w:rsidRPr="00AD2652">
              <w:rPr>
                <w:rFonts w:ascii="Times New Roman" w:hAnsi="Times New Roman" w:cs="Times New Roman"/>
                <w:sz w:val="28"/>
                <w:szCs w:val="28"/>
              </w:rPr>
              <w:t>сы для организ</w:t>
            </w:r>
            <w:r w:rsidRPr="00AD2652">
              <w:rPr>
                <w:rFonts w:ascii="Times New Roman" w:hAnsi="Times New Roman" w:cs="Times New Roman"/>
                <w:sz w:val="28"/>
                <w:szCs w:val="28"/>
              </w:rPr>
              <w:t>а</w:t>
            </w:r>
            <w:r w:rsidRPr="00AD2652">
              <w:rPr>
                <w:rFonts w:ascii="Times New Roman" w:hAnsi="Times New Roman" w:cs="Times New Roman"/>
                <w:sz w:val="28"/>
                <w:szCs w:val="28"/>
              </w:rPr>
              <w:t>ции культурно-массовой, фи</w:t>
            </w:r>
            <w:r w:rsidRPr="00AD2652">
              <w:rPr>
                <w:rFonts w:ascii="Times New Roman" w:hAnsi="Times New Roman" w:cs="Times New Roman"/>
                <w:sz w:val="28"/>
                <w:szCs w:val="28"/>
              </w:rPr>
              <w:t>з</w:t>
            </w:r>
            <w:r w:rsidRPr="00AD2652">
              <w:rPr>
                <w:rFonts w:ascii="Times New Roman" w:hAnsi="Times New Roman" w:cs="Times New Roman"/>
                <w:sz w:val="28"/>
                <w:szCs w:val="28"/>
              </w:rPr>
              <w:t>культурно-оздоровительной и политико-воспитательной работы для и</w:t>
            </w:r>
            <w:r w:rsidRPr="00AD2652">
              <w:rPr>
                <w:rFonts w:ascii="Times New Roman" w:hAnsi="Times New Roman" w:cs="Times New Roman"/>
                <w:sz w:val="28"/>
                <w:szCs w:val="28"/>
              </w:rPr>
              <w:t>с</w:t>
            </w:r>
            <w:r w:rsidRPr="00AD2652">
              <w:rPr>
                <w:rFonts w:ascii="Times New Roman" w:hAnsi="Times New Roman" w:cs="Times New Roman"/>
                <w:sz w:val="28"/>
                <w:szCs w:val="28"/>
              </w:rPr>
              <w:t>пользования учащимися и н</w:t>
            </w:r>
            <w:r w:rsidRPr="00AD2652">
              <w:rPr>
                <w:rFonts w:ascii="Times New Roman" w:hAnsi="Times New Roman" w:cs="Times New Roman"/>
                <w:sz w:val="28"/>
                <w:szCs w:val="28"/>
              </w:rPr>
              <w:t>а</w:t>
            </w:r>
            <w:r w:rsidRPr="00AD2652">
              <w:rPr>
                <w:rFonts w:ascii="Times New Roman" w:hAnsi="Times New Roman" w:cs="Times New Roman"/>
                <w:sz w:val="28"/>
                <w:szCs w:val="28"/>
              </w:rPr>
              <w:t>селением (с соо</w:t>
            </w:r>
            <w:r w:rsidRPr="00AD2652">
              <w:rPr>
                <w:rFonts w:ascii="Times New Roman" w:hAnsi="Times New Roman" w:cs="Times New Roman"/>
                <w:sz w:val="28"/>
                <w:szCs w:val="28"/>
              </w:rPr>
              <w:t>т</w:t>
            </w:r>
            <w:r w:rsidRPr="00AD2652">
              <w:rPr>
                <w:rFonts w:ascii="Times New Roman" w:hAnsi="Times New Roman" w:cs="Times New Roman"/>
                <w:sz w:val="28"/>
                <w:szCs w:val="28"/>
              </w:rPr>
              <w:t>ветствующим суммированием нормативов) в пределах пеш</w:t>
            </w:r>
            <w:r w:rsidRPr="00AD2652">
              <w:rPr>
                <w:rFonts w:ascii="Times New Roman" w:hAnsi="Times New Roman" w:cs="Times New Roman"/>
                <w:sz w:val="28"/>
                <w:szCs w:val="28"/>
              </w:rPr>
              <w:t>е</w:t>
            </w:r>
            <w:r w:rsidRPr="00AD2652">
              <w:rPr>
                <w:rFonts w:ascii="Times New Roman" w:hAnsi="Times New Roman" w:cs="Times New Roman"/>
                <w:sz w:val="28"/>
                <w:szCs w:val="28"/>
              </w:rPr>
              <w:t>ходной доступн</w:t>
            </w:r>
            <w:r w:rsidRPr="00AD2652">
              <w:rPr>
                <w:rFonts w:ascii="Times New Roman" w:hAnsi="Times New Roman" w:cs="Times New Roman"/>
                <w:sz w:val="28"/>
                <w:szCs w:val="28"/>
              </w:rPr>
              <w:t>о</w:t>
            </w:r>
            <w:r w:rsidRPr="00AD2652">
              <w:rPr>
                <w:rFonts w:ascii="Times New Roman" w:hAnsi="Times New Roman" w:cs="Times New Roman"/>
                <w:sz w:val="28"/>
                <w:szCs w:val="28"/>
              </w:rPr>
              <w:t>сти не более 500 м</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Танцевальные залы,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Удельный вес танцевальных з</w:t>
            </w:r>
            <w:r w:rsidRPr="00AD2652">
              <w:rPr>
                <w:rFonts w:ascii="Times New Roman" w:hAnsi="Times New Roman" w:cs="Times New Roman"/>
                <w:sz w:val="28"/>
                <w:szCs w:val="28"/>
              </w:rPr>
              <w:t>а</w:t>
            </w:r>
            <w:r w:rsidRPr="00AD2652">
              <w:rPr>
                <w:rFonts w:ascii="Times New Roman" w:hAnsi="Times New Roman" w:cs="Times New Roman"/>
                <w:sz w:val="28"/>
                <w:szCs w:val="28"/>
              </w:rPr>
              <w:t>лов, кинотеатров и клубов райо</w:t>
            </w:r>
            <w:r w:rsidRPr="00AD2652">
              <w:rPr>
                <w:rFonts w:ascii="Times New Roman" w:hAnsi="Times New Roman" w:cs="Times New Roman"/>
                <w:sz w:val="28"/>
                <w:szCs w:val="28"/>
              </w:rPr>
              <w:t>н</w:t>
            </w:r>
            <w:r w:rsidRPr="00AD2652">
              <w:rPr>
                <w:rFonts w:ascii="Times New Roman" w:hAnsi="Times New Roman" w:cs="Times New Roman"/>
                <w:sz w:val="28"/>
                <w:szCs w:val="28"/>
              </w:rPr>
              <w:t>ного значения р</w:t>
            </w:r>
            <w:r w:rsidRPr="00AD2652">
              <w:rPr>
                <w:rFonts w:ascii="Times New Roman" w:hAnsi="Times New Roman" w:cs="Times New Roman"/>
                <w:sz w:val="28"/>
                <w:szCs w:val="28"/>
              </w:rPr>
              <w:t>е</w:t>
            </w:r>
            <w:r w:rsidRPr="00AD2652">
              <w:rPr>
                <w:rFonts w:ascii="Times New Roman" w:hAnsi="Times New Roman" w:cs="Times New Roman"/>
                <w:sz w:val="28"/>
                <w:szCs w:val="28"/>
              </w:rPr>
              <w:t>комендуется в размере 40 - 50%.</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Размещение, вм</w:t>
            </w:r>
            <w:r w:rsidRPr="00AD2652">
              <w:rPr>
                <w:rFonts w:ascii="Times New Roman" w:hAnsi="Times New Roman" w:cs="Times New Roman"/>
                <w:sz w:val="28"/>
                <w:szCs w:val="28"/>
              </w:rPr>
              <w:t>е</w:t>
            </w:r>
            <w:r w:rsidRPr="00AD2652">
              <w:rPr>
                <w:rFonts w:ascii="Times New Roman" w:hAnsi="Times New Roman" w:cs="Times New Roman"/>
                <w:sz w:val="28"/>
                <w:szCs w:val="28"/>
              </w:rPr>
              <w:t>стимость и ра</w:t>
            </w:r>
            <w:r w:rsidRPr="00AD2652">
              <w:rPr>
                <w:rFonts w:ascii="Times New Roman" w:hAnsi="Times New Roman" w:cs="Times New Roman"/>
                <w:sz w:val="28"/>
                <w:szCs w:val="28"/>
              </w:rPr>
              <w:t>з</w:t>
            </w:r>
            <w:r w:rsidRPr="00AD2652">
              <w:rPr>
                <w:rFonts w:ascii="Times New Roman" w:hAnsi="Times New Roman" w:cs="Times New Roman"/>
                <w:sz w:val="28"/>
                <w:szCs w:val="28"/>
              </w:rPr>
              <w:lastRenderedPageBreak/>
              <w:t>меры земельных участков план</w:t>
            </w:r>
            <w:r w:rsidRPr="00AD2652">
              <w:rPr>
                <w:rFonts w:ascii="Times New Roman" w:hAnsi="Times New Roman" w:cs="Times New Roman"/>
                <w:sz w:val="28"/>
                <w:szCs w:val="28"/>
              </w:rPr>
              <w:t>е</w:t>
            </w:r>
            <w:r w:rsidRPr="00AD2652">
              <w:rPr>
                <w:rFonts w:ascii="Times New Roman" w:hAnsi="Times New Roman" w:cs="Times New Roman"/>
                <w:sz w:val="28"/>
                <w:szCs w:val="28"/>
              </w:rPr>
              <w:t>тариев, выст</w:t>
            </w:r>
            <w:r w:rsidRPr="00AD2652">
              <w:rPr>
                <w:rFonts w:ascii="Times New Roman" w:hAnsi="Times New Roman" w:cs="Times New Roman"/>
                <w:sz w:val="28"/>
                <w:szCs w:val="28"/>
              </w:rPr>
              <w:t>а</w:t>
            </w:r>
            <w:r w:rsidRPr="00AD2652">
              <w:rPr>
                <w:rFonts w:ascii="Times New Roman" w:hAnsi="Times New Roman" w:cs="Times New Roman"/>
                <w:sz w:val="28"/>
                <w:szCs w:val="28"/>
              </w:rPr>
              <w:t>вочных залов и музеев опред</w:t>
            </w:r>
            <w:r w:rsidRPr="00AD2652">
              <w:rPr>
                <w:rFonts w:ascii="Times New Roman" w:hAnsi="Times New Roman" w:cs="Times New Roman"/>
                <w:sz w:val="28"/>
                <w:szCs w:val="28"/>
              </w:rPr>
              <w:t>е</w:t>
            </w:r>
            <w:r w:rsidRPr="00AD2652">
              <w:rPr>
                <w:rFonts w:ascii="Times New Roman" w:hAnsi="Times New Roman" w:cs="Times New Roman"/>
                <w:sz w:val="28"/>
                <w:szCs w:val="28"/>
              </w:rPr>
              <w:t>ляются заданием на проектиров</w:t>
            </w:r>
            <w:r w:rsidRPr="00AD2652">
              <w:rPr>
                <w:rFonts w:ascii="Times New Roman" w:hAnsi="Times New Roman" w:cs="Times New Roman"/>
                <w:sz w:val="28"/>
                <w:szCs w:val="28"/>
              </w:rPr>
              <w:t>а</w:t>
            </w:r>
            <w:r w:rsidRPr="00AD2652">
              <w:rPr>
                <w:rFonts w:ascii="Times New Roman" w:hAnsi="Times New Roman" w:cs="Times New Roman"/>
                <w:sz w:val="28"/>
                <w:szCs w:val="28"/>
              </w:rPr>
              <w:t>ние.</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более, а кинот</w:t>
            </w:r>
            <w:r w:rsidRPr="00AD2652">
              <w:rPr>
                <w:rFonts w:ascii="Times New Roman" w:hAnsi="Times New Roman" w:cs="Times New Roman"/>
                <w:sz w:val="28"/>
                <w:szCs w:val="28"/>
              </w:rPr>
              <w:t>е</w:t>
            </w:r>
            <w:r w:rsidRPr="00AD2652">
              <w:rPr>
                <w:rFonts w:ascii="Times New Roman" w:hAnsi="Times New Roman" w:cs="Times New Roman"/>
                <w:sz w:val="28"/>
                <w:szCs w:val="28"/>
              </w:rPr>
              <w:t>атры - в посел</w:t>
            </w:r>
            <w:r w:rsidRPr="00AD2652">
              <w:rPr>
                <w:rFonts w:ascii="Times New Roman" w:hAnsi="Times New Roman" w:cs="Times New Roman"/>
                <w:sz w:val="28"/>
                <w:szCs w:val="28"/>
              </w:rPr>
              <w:t>е</w:t>
            </w:r>
            <w:r w:rsidRPr="00AD2652">
              <w:rPr>
                <w:rFonts w:ascii="Times New Roman" w:hAnsi="Times New Roman" w:cs="Times New Roman"/>
                <w:sz w:val="28"/>
                <w:szCs w:val="28"/>
              </w:rPr>
              <w:t>ниях с числом жителей не менее 10 тыс. чел.</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Универсальные спортивно - зр</w:t>
            </w:r>
            <w:r w:rsidRPr="00AD2652">
              <w:rPr>
                <w:rFonts w:ascii="Times New Roman" w:hAnsi="Times New Roman" w:cs="Times New Roman"/>
                <w:sz w:val="28"/>
                <w:szCs w:val="28"/>
              </w:rPr>
              <w:t>е</w:t>
            </w:r>
            <w:r w:rsidRPr="00AD2652">
              <w:rPr>
                <w:rFonts w:ascii="Times New Roman" w:hAnsi="Times New Roman" w:cs="Times New Roman"/>
                <w:sz w:val="28"/>
                <w:szCs w:val="28"/>
              </w:rPr>
              <w:t>лищные залы с искусственным льдом пред</w:t>
            </w:r>
            <w:r w:rsidRPr="00AD2652">
              <w:rPr>
                <w:rFonts w:ascii="Times New Roman" w:hAnsi="Times New Roman" w:cs="Times New Roman"/>
                <w:sz w:val="28"/>
                <w:szCs w:val="28"/>
              </w:rPr>
              <w:t>у</w:t>
            </w:r>
            <w:r w:rsidRPr="00AD2652">
              <w:rPr>
                <w:rFonts w:ascii="Times New Roman" w:hAnsi="Times New Roman" w:cs="Times New Roman"/>
                <w:sz w:val="28"/>
                <w:szCs w:val="28"/>
              </w:rPr>
              <w:t>сматривать, как правило, в гор</w:t>
            </w:r>
            <w:r w:rsidRPr="00AD2652">
              <w:rPr>
                <w:rFonts w:ascii="Times New Roman" w:hAnsi="Times New Roman" w:cs="Times New Roman"/>
                <w:sz w:val="28"/>
                <w:szCs w:val="28"/>
              </w:rPr>
              <w:t>о</w:t>
            </w:r>
            <w:r w:rsidRPr="00AD2652">
              <w:rPr>
                <w:rFonts w:ascii="Times New Roman" w:hAnsi="Times New Roman" w:cs="Times New Roman"/>
                <w:sz w:val="28"/>
                <w:szCs w:val="28"/>
              </w:rPr>
              <w:t>дах - центрах систем рассел</w:t>
            </w:r>
            <w:r w:rsidRPr="00AD2652">
              <w:rPr>
                <w:rFonts w:ascii="Times New Roman" w:hAnsi="Times New Roman" w:cs="Times New Roman"/>
                <w:sz w:val="28"/>
                <w:szCs w:val="28"/>
              </w:rPr>
              <w:t>е</w:t>
            </w:r>
            <w:r w:rsidRPr="00AD2652">
              <w:rPr>
                <w:rFonts w:ascii="Times New Roman" w:hAnsi="Times New Roman" w:cs="Times New Roman"/>
                <w:sz w:val="28"/>
                <w:szCs w:val="28"/>
              </w:rPr>
              <w:t>ния с числом ж</w:t>
            </w:r>
            <w:r w:rsidRPr="00AD2652">
              <w:rPr>
                <w:rFonts w:ascii="Times New Roman" w:hAnsi="Times New Roman" w:cs="Times New Roman"/>
                <w:sz w:val="28"/>
                <w:szCs w:val="28"/>
              </w:rPr>
              <w:t>и</w:t>
            </w:r>
            <w:r w:rsidRPr="00AD2652">
              <w:rPr>
                <w:rFonts w:ascii="Times New Roman" w:hAnsi="Times New Roman" w:cs="Times New Roman"/>
                <w:sz w:val="28"/>
                <w:szCs w:val="28"/>
              </w:rPr>
              <w:t>телей свыше 100 тыс. чел.</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Клубы, пос</w:t>
            </w:r>
            <w:r w:rsidRPr="00AD2652">
              <w:rPr>
                <w:rFonts w:ascii="Times New Roman" w:hAnsi="Times New Roman" w:cs="Times New Roman"/>
                <w:sz w:val="28"/>
                <w:szCs w:val="28"/>
              </w:rPr>
              <w:t>е</w:t>
            </w:r>
            <w:r w:rsidRPr="00AD2652">
              <w:rPr>
                <w:rFonts w:ascii="Times New Roman" w:hAnsi="Times New Roman" w:cs="Times New Roman"/>
                <w:sz w:val="28"/>
                <w:szCs w:val="28"/>
              </w:rPr>
              <w:t>тительское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rPr>
          <w:trHeight w:val="527"/>
        </w:trPr>
        <w:tc>
          <w:tcPr>
            <w:tcW w:w="1985" w:type="dxa"/>
            <w:tcBorders>
              <w:top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xml:space="preserve">Кинотеатры, место на 1 </w:t>
            </w:r>
            <w:r w:rsidRPr="00AD2652">
              <w:rPr>
                <w:rFonts w:ascii="Times New Roman" w:hAnsi="Times New Roman" w:cs="Times New Roman"/>
                <w:sz w:val="28"/>
                <w:szCs w:val="28"/>
              </w:rPr>
              <w:lastRenderedPageBreak/>
              <w:t>тыс. чел.</w:t>
            </w:r>
          </w:p>
        </w:tc>
        <w:tc>
          <w:tcPr>
            <w:tcW w:w="1304" w:type="dxa"/>
            <w:tcBorders>
              <w:top w:val="single" w:sz="4" w:space="0" w:color="auto"/>
              <w:left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1 место</w:t>
            </w:r>
          </w:p>
        </w:tc>
        <w:tc>
          <w:tcPr>
            <w:tcW w:w="2410" w:type="dxa"/>
            <w:gridSpan w:val="2"/>
            <w:tcBorders>
              <w:top w:val="single" w:sz="4" w:space="0" w:color="auto"/>
              <w:left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2410" w:type="dxa"/>
            <w:tcBorders>
              <w:top w:val="single" w:sz="4" w:space="0" w:color="auto"/>
              <w:left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Лектории, м</w:t>
            </w:r>
            <w:r w:rsidRPr="00AD2652">
              <w:rPr>
                <w:rFonts w:ascii="Times New Roman" w:hAnsi="Times New Roman" w:cs="Times New Roman"/>
                <w:sz w:val="28"/>
                <w:szCs w:val="28"/>
              </w:rPr>
              <w:t>е</w:t>
            </w:r>
            <w:r w:rsidRPr="00AD2652">
              <w:rPr>
                <w:rFonts w:ascii="Times New Roman" w:hAnsi="Times New Roman" w:cs="Times New Roman"/>
                <w:sz w:val="28"/>
                <w:szCs w:val="28"/>
              </w:rPr>
              <w:t>сто на 1 тыс. чел.</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Залы аттра</w:t>
            </w:r>
            <w:r w:rsidRPr="00AD2652">
              <w:rPr>
                <w:rFonts w:ascii="Times New Roman" w:hAnsi="Times New Roman" w:cs="Times New Roman"/>
                <w:sz w:val="28"/>
                <w:szCs w:val="28"/>
              </w:rPr>
              <w:t>к</w:t>
            </w:r>
            <w:r w:rsidRPr="00AD2652">
              <w:rPr>
                <w:rFonts w:ascii="Times New Roman" w:hAnsi="Times New Roman" w:cs="Times New Roman"/>
                <w:sz w:val="28"/>
                <w:szCs w:val="28"/>
              </w:rPr>
              <w:t>ционов и и</w:t>
            </w:r>
            <w:r w:rsidRPr="00AD2652">
              <w:rPr>
                <w:rFonts w:ascii="Times New Roman" w:hAnsi="Times New Roman" w:cs="Times New Roman"/>
                <w:sz w:val="28"/>
                <w:szCs w:val="28"/>
              </w:rPr>
              <w:t>г</w:t>
            </w:r>
            <w:r w:rsidRPr="00AD2652">
              <w:rPr>
                <w:rFonts w:ascii="Times New Roman" w:hAnsi="Times New Roman" w:cs="Times New Roman"/>
                <w:sz w:val="28"/>
                <w:szCs w:val="28"/>
              </w:rPr>
              <w:t>ровых автом</w:t>
            </w:r>
            <w:r w:rsidRPr="00AD2652">
              <w:rPr>
                <w:rFonts w:ascii="Times New Roman" w:hAnsi="Times New Roman" w:cs="Times New Roman"/>
                <w:sz w:val="28"/>
                <w:szCs w:val="28"/>
              </w:rPr>
              <w:t>а</w:t>
            </w:r>
            <w:r w:rsidRPr="00AD2652">
              <w:rPr>
                <w:rFonts w:ascii="Times New Roman" w:hAnsi="Times New Roman" w:cs="Times New Roman"/>
                <w:sz w:val="28"/>
                <w:szCs w:val="28"/>
              </w:rPr>
              <w:t>тов, м2 пл</w:t>
            </w:r>
            <w:r w:rsidRPr="00AD2652">
              <w:rPr>
                <w:rFonts w:ascii="Times New Roman" w:hAnsi="Times New Roman" w:cs="Times New Roman"/>
                <w:sz w:val="28"/>
                <w:szCs w:val="28"/>
              </w:rPr>
              <w:t>о</w:t>
            </w:r>
            <w:r w:rsidRPr="00AD2652">
              <w:rPr>
                <w:rFonts w:ascii="Times New Roman" w:hAnsi="Times New Roman" w:cs="Times New Roman"/>
                <w:sz w:val="28"/>
                <w:szCs w:val="28"/>
              </w:rPr>
              <w:t>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Кв. м общей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Универсал</w:t>
            </w:r>
            <w:r w:rsidRPr="00AD2652">
              <w:rPr>
                <w:rFonts w:ascii="Times New Roman" w:hAnsi="Times New Roman" w:cs="Times New Roman"/>
                <w:sz w:val="28"/>
                <w:szCs w:val="28"/>
              </w:rPr>
              <w:t>ь</w:t>
            </w:r>
            <w:r w:rsidRPr="00AD2652">
              <w:rPr>
                <w:rFonts w:ascii="Times New Roman" w:hAnsi="Times New Roman" w:cs="Times New Roman"/>
                <w:sz w:val="28"/>
                <w:szCs w:val="28"/>
              </w:rPr>
              <w:t>ные спорти</w:t>
            </w:r>
            <w:r w:rsidRPr="00AD2652">
              <w:rPr>
                <w:rFonts w:ascii="Times New Roman" w:hAnsi="Times New Roman" w:cs="Times New Roman"/>
                <w:sz w:val="28"/>
                <w:szCs w:val="28"/>
              </w:rPr>
              <w:t>в</w:t>
            </w:r>
            <w:r w:rsidRPr="00AD2652">
              <w:rPr>
                <w:rFonts w:ascii="Times New Roman" w:hAnsi="Times New Roman" w:cs="Times New Roman"/>
                <w:sz w:val="28"/>
                <w:szCs w:val="28"/>
              </w:rPr>
              <w:t>но-зрелищные залы, в том числе с иску</w:t>
            </w:r>
            <w:r w:rsidRPr="00AD2652">
              <w:rPr>
                <w:rFonts w:ascii="Times New Roman" w:hAnsi="Times New Roman" w:cs="Times New Roman"/>
                <w:sz w:val="28"/>
                <w:szCs w:val="28"/>
              </w:rPr>
              <w:t>с</w:t>
            </w:r>
            <w:r w:rsidRPr="00AD2652">
              <w:rPr>
                <w:rFonts w:ascii="Times New Roman" w:hAnsi="Times New Roman" w:cs="Times New Roman"/>
                <w:sz w:val="28"/>
                <w:szCs w:val="28"/>
              </w:rPr>
              <w:t>ственным льдом</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9</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Городские массовые библиотеки на 1 тыс. чел. з</w:t>
            </w:r>
            <w:r w:rsidRPr="00AD2652">
              <w:rPr>
                <w:rFonts w:ascii="Times New Roman" w:hAnsi="Times New Roman" w:cs="Times New Roman"/>
                <w:sz w:val="28"/>
                <w:szCs w:val="28"/>
              </w:rPr>
              <w:t>о</w:t>
            </w:r>
            <w:r w:rsidRPr="00AD2652">
              <w:rPr>
                <w:rFonts w:ascii="Times New Roman" w:hAnsi="Times New Roman" w:cs="Times New Roman"/>
                <w:sz w:val="28"/>
                <w:szCs w:val="28"/>
              </w:rPr>
              <w:t>ны обслуж</w:t>
            </w:r>
            <w:r w:rsidRPr="00AD2652">
              <w:rPr>
                <w:rFonts w:ascii="Times New Roman" w:hAnsi="Times New Roman" w:cs="Times New Roman"/>
                <w:sz w:val="28"/>
                <w:szCs w:val="28"/>
              </w:rPr>
              <w:t>и</w:t>
            </w:r>
            <w:r w:rsidRPr="00AD2652">
              <w:rPr>
                <w:rFonts w:ascii="Times New Roman" w:hAnsi="Times New Roman" w:cs="Times New Roman"/>
                <w:sz w:val="28"/>
                <w:szCs w:val="28"/>
              </w:rPr>
              <w:t>вания при н</w:t>
            </w:r>
            <w:r w:rsidRPr="00AD2652">
              <w:rPr>
                <w:rFonts w:ascii="Times New Roman" w:hAnsi="Times New Roman" w:cs="Times New Roman"/>
                <w:sz w:val="28"/>
                <w:szCs w:val="28"/>
              </w:rPr>
              <w:t>а</w:t>
            </w:r>
            <w:r w:rsidRPr="00AD2652">
              <w:rPr>
                <w:rFonts w:ascii="Times New Roman" w:hAnsi="Times New Roman" w:cs="Times New Roman"/>
                <w:sz w:val="28"/>
                <w:szCs w:val="28"/>
              </w:rPr>
              <w:t>селении гор</w:t>
            </w:r>
            <w:r w:rsidRPr="00AD2652">
              <w:rPr>
                <w:rFonts w:ascii="Times New Roman" w:hAnsi="Times New Roman" w:cs="Times New Roman"/>
                <w:sz w:val="28"/>
                <w:szCs w:val="28"/>
              </w:rPr>
              <w:t>о</w:t>
            </w:r>
            <w:r w:rsidRPr="00AD2652">
              <w:rPr>
                <w:rFonts w:ascii="Times New Roman" w:hAnsi="Times New Roman" w:cs="Times New Roman"/>
                <w:sz w:val="28"/>
                <w:szCs w:val="28"/>
              </w:rPr>
              <w:t>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Тыс. единиц хран</w:t>
            </w:r>
            <w:r w:rsidRPr="00AD2652">
              <w:rPr>
                <w:rFonts w:ascii="Times New Roman" w:hAnsi="Times New Roman" w:cs="Times New Roman"/>
                <w:sz w:val="28"/>
                <w:szCs w:val="28"/>
              </w:rPr>
              <w:t>е</w:t>
            </w:r>
            <w:r w:rsidRPr="00AD2652">
              <w:rPr>
                <w:rFonts w:ascii="Times New Roman" w:hAnsi="Times New Roman" w:cs="Times New Roman"/>
                <w:sz w:val="28"/>
                <w:szCs w:val="28"/>
              </w:rPr>
              <w:t>ния / ч</w:t>
            </w:r>
            <w:r w:rsidRPr="00AD2652">
              <w:rPr>
                <w:rFonts w:ascii="Times New Roman" w:hAnsi="Times New Roman" w:cs="Times New Roman"/>
                <w:sz w:val="28"/>
                <w:szCs w:val="28"/>
              </w:rPr>
              <w:t>и</w:t>
            </w:r>
            <w:r w:rsidRPr="00AD2652">
              <w:rPr>
                <w:rFonts w:ascii="Times New Roman" w:hAnsi="Times New Roman" w:cs="Times New Roman"/>
                <w:sz w:val="28"/>
                <w:szCs w:val="28"/>
              </w:rPr>
              <w:t>тател</w:t>
            </w:r>
            <w:r w:rsidRPr="00AD2652">
              <w:rPr>
                <w:rFonts w:ascii="Times New Roman" w:hAnsi="Times New Roman" w:cs="Times New Roman"/>
                <w:sz w:val="28"/>
                <w:szCs w:val="28"/>
              </w:rPr>
              <w:t>ь</w:t>
            </w:r>
            <w:r w:rsidRPr="00AD2652">
              <w:rPr>
                <w:rFonts w:ascii="Times New Roman" w:hAnsi="Times New Roman" w:cs="Times New Roman"/>
                <w:sz w:val="28"/>
                <w:szCs w:val="28"/>
              </w:rPr>
              <w:t>ское м</w:t>
            </w:r>
            <w:r w:rsidRPr="00AD2652">
              <w:rPr>
                <w:rFonts w:ascii="Times New Roman" w:hAnsi="Times New Roman" w:cs="Times New Roman"/>
                <w:sz w:val="28"/>
                <w:szCs w:val="28"/>
              </w:rPr>
              <w:t>е</w:t>
            </w:r>
            <w:r w:rsidRPr="00AD2652">
              <w:rPr>
                <w:rFonts w:ascii="Times New Roman" w:hAnsi="Times New Roman" w:cs="Times New Roman"/>
                <w:sz w:val="28"/>
                <w:szCs w:val="28"/>
              </w:rPr>
              <w:t>сто</w:t>
            </w:r>
          </w:p>
        </w:tc>
        <w:tc>
          <w:tcPr>
            <w:tcW w:w="2410" w:type="dxa"/>
            <w:gridSpan w:val="2"/>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массовые би</w:t>
            </w:r>
            <w:r w:rsidRPr="00AD2652">
              <w:rPr>
                <w:rFonts w:ascii="Times New Roman" w:hAnsi="Times New Roman" w:cs="Times New Roman"/>
                <w:sz w:val="28"/>
                <w:szCs w:val="28"/>
              </w:rPr>
              <w:t>б</w:t>
            </w:r>
            <w:r w:rsidRPr="00AD2652">
              <w:rPr>
                <w:rFonts w:ascii="Times New Roman" w:hAnsi="Times New Roman" w:cs="Times New Roman"/>
                <w:sz w:val="28"/>
                <w:szCs w:val="28"/>
              </w:rPr>
              <w:t>лиотеки 1 объект на жилой район.</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Детские библи</w:t>
            </w:r>
            <w:r w:rsidRPr="00AD2652">
              <w:rPr>
                <w:rFonts w:ascii="Times New Roman" w:hAnsi="Times New Roman" w:cs="Times New Roman"/>
                <w:sz w:val="28"/>
                <w:szCs w:val="28"/>
              </w:rPr>
              <w:t>о</w:t>
            </w:r>
            <w:r w:rsidRPr="00AD2652">
              <w:rPr>
                <w:rFonts w:ascii="Times New Roman" w:hAnsi="Times New Roman" w:cs="Times New Roman"/>
                <w:sz w:val="28"/>
                <w:szCs w:val="28"/>
              </w:rPr>
              <w:t>теки 1 объект на 4 - 7 тыс. уч</w:t>
            </w:r>
            <w:r w:rsidRPr="00AD2652">
              <w:rPr>
                <w:rFonts w:ascii="Times New Roman" w:hAnsi="Times New Roman" w:cs="Times New Roman"/>
                <w:sz w:val="28"/>
                <w:szCs w:val="28"/>
              </w:rPr>
              <w:t>а</w:t>
            </w:r>
            <w:r w:rsidRPr="00AD2652">
              <w:rPr>
                <w:rFonts w:ascii="Times New Roman" w:hAnsi="Times New Roman" w:cs="Times New Roman"/>
                <w:sz w:val="28"/>
                <w:szCs w:val="28"/>
              </w:rPr>
              <w:t>щихся и дошк</w:t>
            </w:r>
            <w:r w:rsidRPr="00AD2652">
              <w:rPr>
                <w:rFonts w:ascii="Times New Roman" w:hAnsi="Times New Roman" w:cs="Times New Roman"/>
                <w:sz w:val="28"/>
                <w:szCs w:val="28"/>
              </w:rPr>
              <w:t>о</w:t>
            </w:r>
            <w:r w:rsidRPr="00AD2652">
              <w:rPr>
                <w:rFonts w:ascii="Times New Roman" w:hAnsi="Times New Roman" w:cs="Times New Roman"/>
                <w:sz w:val="28"/>
                <w:szCs w:val="28"/>
              </w:rPr>
              <w:t>льников</w:t>
            </w:r>
          </w:p>
        </w:tc>
      </w:tr>
      <w:tr w:rsidR="00AD2652" w:rsidRPr="00AD2652" w:rsidTr="00D673EE">
        <w:tc>
          <w:tcPr>
            <w:tcW w:w="198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 50</w:t>
            </w: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AD2652" w:rsidRPr="00AD2652" w:rsidRDefault="00C4225C" w:rsidP="00D45CEF">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28600" cy="352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228600"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 10 до 50</w:t>
            </w:r>
          </w:p>
        </w:tc>
        <w:tc>
          <w:tcPr>
            <w:tcW w:w="1304" w:type="dxa"/>
            <w:vMerge/>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AD2652" w:rsidRPr="00AD2652" w:rsidRDefault="00C4225C" w:rsidP="00D45CEF">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Дополнител</w:t>
            </w:r>
            <w:r w:rsidRPr="00AD2652">
              <w:rPr>
                <w:rFonts w:ascii="Times New Roman" w:hAnsi="Times New Roman" w:cs="Times New Roman"/>
                <w:sz w:val="28"/>
                <w:szCs w:val="28"/>
              </w:rPr>
              <w:t>ь</w:t>
            </w:r>
            <w:r w:rsidRPr="00AD2652">
              <w:rPr>
                <w:rFonts w:ascii="Times New Roman" w:hAnsi="Times New Roman" w:cs="Times New Roman"/>
                <w:sz w:val="28"/>
                <w:szCs w:val="28"/>
              </w:rPr>
              <w:t>но в це</w:t>
            </w:r>
            <w:r w:rsidRPr="00AD2652">
              <w:rPr>
                <w:rFonts w:ascii="Times New Roman" w:hAnsi="Times New Roman" w:cs="Times New Roman"/>
                <w:sz w:val="28"/>
                <w:szCs w:val="28"/>
              </w:rPr>
              <w:t>н</w:t>
            </w:r>
            <w:r w:rsidRPr="00AD2652">
              <w:rPr>
                <w:rFonts w:ascii="Times New Roman" w:hAnsi="Times New Roman" w:cs="Times New Roman"/>
                <w:sz w:val="28"/>
                <w:szCs w:val="28"/>
              </w:rPr>
              <w:t>тральной г</w:t>
            </w:r>
            <w:r w:rsidRPr="00AD2652">
              <w:rPr>
                <w:rFonts w:ascii="Times New Roman" w:hAnsi="Times New Roman" w:cs="Times New Roman"/>
                <w:sz w:val="28"/>
                <w:szCs w:val="28"/>
              </w:rPr>
              <w:t>о</w:t>
            </w:r>
            <w:r w:rsidRPr="00AD2652">
              <w:rPr>
                <w:rFonts w:ascii="Times New Roman" w:hAnsi="Times New Roman" w:cs="Times New Roman"/>
                <w:sz w:val="28"/>
                <w:szCs w:val="28"/>
              </w:rPr>
              <w:t>родской би</w:t>
            </w:r>
            <w:r w:rsidRPr="00AD2652">
              <w:rPr>
                <w:rFonts w:ascii="Times New Roman" w:hAnsi="Times New Roman" w:cs="Times New Roman"/>
                <w:sz w:val="28"/>
                <w:szCs w:val="28"/>
              </w:rPr>
              <w:t>б</w:t>
            </w:r>
            <w:r w:rsidRPr="00AD2652">
              <w:rPr>
                <w:rFonts w:ascii="Times New Roman" w:hAnsi="Times New Roman" w:cs="Times New Roman"/>
                <w:sz w:val="28"/>
                <w:szCs w:val="28"/>
              </w:rPr>
              <w:t>лиотеке на 1 тыс. чел. при населении г</w:t>
            </w:r>
            <w:r w:rsidRPr="00AD2652">
              <w:rPr>
                <w:rFonts w:ascii="Times New Roman" w:hAnsi="Times New Roman" w:cs="Times New Roman"/>
                <w:sz w:val="28"/>
                <w:szCs w:val="28"/>
              </w:rPr>
              <w:t>о</w:t>
            </w:r>
            <w:r w:rsidRPr="00AD2652">
              <w:rPr>
                <w:rFonts w:ascii="Times New Roman" w:hAnsi="Times New Roman" w:cs="Times New Roman"/>
                <w:sz w:val="28"/>
                <w:szCs w:val="28"/>
              </w:rPr>
              <w:t>рода,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Тыс. единиц хран</w:t>
            </w:r>
            <w:r w:rsidRPr="00AD2652">
              <w:rPr>
                <w:rFonts w:ascii="Times New Roman" w:hAnsi="Times New Roman" w:cs="Times New Roman"/>
                <w:sz w:val="28"/>
                <w:szCs w:val="28"/>
              </w:rPr>
              <w:t>е</w:t>
            </w:r>
            <w:r w:rsidRPr="00AD2652">
              <w:rPr>
                <w:rFonts w:ascii="Times New Roman" w:hAnsi="Times New Roman" w:cs="Times New Roman"/>
                <w:sz w:val="28"/>
                <w:szCs w:val="28"/>
              </w:rPr>
              <w:t>ния / ч</w:t>
            </w:r>
            <w:r w:rsidRPr="00AD2652">
              <w:rPr>
                <w:rFonts w:ascii="Times New Roman" w:hAnsi="Times New Roman" w:cs="Times New Roman"/>
                <w:sz w:val="28"/>
                <w:szCs w:val="28"/>
              </w:rPr>
              <w:t>и</w:t>
            </w:r>
            <w:r w:rsidRPr="00AD2652">
              <w:rPr>
                <w:rFonts w:ascii="Times New Roman" w:hAnsi="Times New Roman" w:cs="Times New Roman"/>
                <w:sz w:val="28"/>
                <w:szCs w:val="28"/>
              </w:rPr>
              <w:t>тател</w:t>
            </w:r>
            <w:r w:rsidRPr="00AD2652">
              <w:rPr>
                <w:rFonts w:ascii="Times New Roman" w:hAnsi="Times New Roman" w:cs="Times New Roman"/>
                <w:sz w:val="28"/>
                <w:szCs w:val="28"/>
              </w:rPr>
              <w:t>ь</w:t>
            </w:r>
            <w:r w:rsidRPr="00AD2652">
              <w:rPr>
                <w:rFonts w:ascii="Times New Roman" w:hAnsi="Times New Roman" w:cs="Times New Roman"/>
                <w:sz w:val="28"/>
                <w:szCs w:val="28"/>
              </w:rPr>
              <w:t>ское м</w:t>
            </w:r>
            <w:r w:rsidRPr="00AD2652">
              <w:rPr>
                <w:rFonts w:ascii="Times New Roman" w:hAnsi="Times New Roman" w:cs="Times New Roman"/>
                <w:sz w:val="28"/>
                <w:szCs w:val="28"/>
              </w:rPr>
              <w:t>е</w:t>
            </w:r>
            <w:r w:rsidRPr="00AD2652">
              <w:rPr>
                <w:rFonts w:ascii="Times New Roman" w:hAnsi="Times New Roman" w:cs="Times New Roman"/>
                <w:sz w:val="28"/>
                <w:szCs w:val="28"/>
              </w:rPr>
              <w:t>сто</w:t>
            </w:r>
          </w:p>
        </w:tc>
        <w:tc>
          <w:tcPr>
            <w:tcW w:w="2410" w:type="dxa"/>
            <w:gridSpan w:val="2"/>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500 и более</w:t>
            </w: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AD2652" w:rsidRPr="00AD2652" w:rsidRDefault="00C4225C" w:rsidP="00D45CEF">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250</w:t>
            </w: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AD2652" w:rsidRPr="00AD2652" w:rsidRDefault="00C4225C" w:rsidP="00D45CEF">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100</w:t>
            </w: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AD2652" w:rsidRPr="00AD2652" w:rsidRDefault="00C4225C" w:rsidP="00D45CEF">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50 и менее</w:t>
            </w: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AD2652" w:rsidRPr="00AD2652" w:rsidRDefault="00C4225C" w:rsidP="00D45CEF">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Клубы, пос</w:t>
            </w:r>
            <w:r w:rsidRPr="00AD2652">
              <w:rPr>
                <w:rFonts w:ascii="Times New Roman" w:hAnsi="Times New Roman" w:cs="Times New Roman"/>
                <w:sz w:val="28"/>
                <w:szCs w:val="28"/>
              </w:rPr>
              <w:t>е</w:t>
            </w:r>
            <w:r w:rsidRPr="00AD2652">
              <w:rPr>
                <w:rFonts w:ascii="Times New Roman" w:hAnsi="Times New Roman" w:cs="Times New Roman"/>
                <w:sz w:val="28"/>
                <w:szCs w:val="28"/>
              </w:rPr>
              <w:t>тительское место на 1 тыс. чел. для сельских п</w:t>
            </w:r>
            <w:r w:rsidRPr="00AD2652">
              <w:rPr>
                <w:rFonts w:ascii="Times New Roman" w:hAnsi="Times New Roman" w:cs="Times New Roman"/>
                <w:sz w:val="28"/>
                <w:szCs w:val="28"/>
              </w:rPr>
              <w:t>о</w:t>
            </w:r>
            <w:r w:rsidRPr="00AD2652">
              <w:rPr>
                <w:rFonts w:ascii="Times New Roman" w:hAnsi="Times New Roman" w:cs="Times New Roman"/>
                <w:sz w:val="28"/>
                <w:szCs w:val="28"/>
              </w:rPr>
              <w:t>селений или их групп,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место (посет</w:t>
            </w:r>
            <w:r w:rsidRPr="00AD2652">
              <w:rPr>
                <w:rFonts w:ascii="Times New Roman" w:hAnsi="Times New Roman" w:cs="Times New Roman"/>
                <w:sz w:val="28"/>
                <w:szCs w:val="28"/>
              </w:rPr>
              <w:t>и</w:t>
            </w:r>
            <w:r w:rsidRPr="00AD2652">
              <w:rPr>
                <w:rFonts w:ascii="Times New Roman" w:hAnsi="Times New Roman" w:cs="Times New Roman"/>
                <w:sz w:val="28"/>
                <w:szCs w:val="28"/>
              </w:rPr>
              <w:t>тель) на 1 тыс. жит.</w:t>
            </w:r>
          </w:p>
        </w:tc>
        <w:tc>
          <w:tcPr>
            <w:tcW w:w="1276" w:type="dxa"/>
            <w:vMerge w:val="restart"/>
            <w:tcBorders>
              <w:top w:val="single" w:sz="4" w:space="0" w:color="auto"/>
              <w:left w:val="single" w:sz="4" w:space="0" w:color="auto"/>
              <w:bottom w:val="single" w:sz="4" w:space="0" w:color="auto"/>
              <w:right w:val="nil"/>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Меньшую вм</w:t>
            </w:r>
            <w:r w:rsidRPr="00AD2652">
              <w:rPr>
                <w:rFonts w:ascii="Times New Roman" w:hAnsi="Times New Roman" w:cs="Times New Roman"/>
                <w:sz w:val="28"/>
                <w:szCs w:val="28"/>
              </w:rPr>
              <w:t>е</w:t>
            </w:r>
            <w:r w:rsidRPr="00AD2652">
              <w:rPr>
                <w:rFonts w:ascii="Times New Roman" w:hAnsi="Times New Roman" w:cs="Times New Roman"/>
                <w:sz w:val="28"/>
                <w:szCs w:val="28"/>
              </w:rPr>
              <w:t>стимость клубов и библиотек сл</w:t>
            </w:r>
            <w:r w:rsidRPr="00AD2652">
              <w:rPr>
                <w:rFonts w:ascii="Times New Roman" w:hAnsi="Times New Roman" w:cs="Times New Roman"/>
                <w:sz w:val="28"/>
                <w:szCs w:val="28"/>
              </w:rPr>
              <w:t>е</w:t>
            </w:r>
            <w:r w:rsidRPr="00AD2652">
              <w:rPr>
                <w:rFonts w:ascii="Times New Roman" w:hAnsi="Times New Roman" w:cs="Times New Roman"/>
                <w:sz w:val="28"/>
                <w:szCs w:val="28"/>
              </w:rPr>
              <w:t>дует принимать для больших п</w:t>
            </w:r>
            <w:r w:rsidRPr="00AD2652">
              <w:rPr>
                <w:rFonts w:ascii="Times New Roman" w:hAnsi="Times New Roman" w:cs="Times New Roman"/>
                <w:sz w:val="28"/>
                <w:szCs w:val="28"/>
              </w:rPr>
              <w:t>о</w:t>
            </w:r>
            <w:r w:rsidRPr="00AD2652">
              <w:rPr>
                <w:rFonts w:ascii="Times New Roman" w:hAnsi="Times New Roman" w:cs="Times New Roman"/>
                <w:sz w:val="28"/>
                <w:szCs w:val="28"/>
              </w:rPr>
              <w:t>селений</w:t>
            </w:r>
          </w:p>
        </w:tc>
      </w:tr>
      <w:tr w:rsidR="00AD2652" w:rsidRPr="00AD2652" w:rsidTr="00D673EE">
        <w:tc>
          <w:tcPr>
            <w:tcW w:w="198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 0,2 до 1</w:t>
            </w: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500 - 300</w:t>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 1 до 2</w:t>
            </w: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300 - 230</w:t>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 2 до 5</w:t>
            </w: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230 - 190</w:t>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 5 до 10</w:t>
            </w: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190 - 140</w:t>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Сельские ма</w:t>
            </w:r>
            <w:r w:rsidRPr="00AD2652">
              <w:rPr>
                <w:rFonts w:ascii="Times New Roman" w:hAnsi="Times New Roman" w:cs="Times New Roman"/>
                <w:sz w:val="28"/>
                <w:szCs w:val="28"/>
              </w:rPr>
              <w:t>с</w:t>
            </w:r>
            <w:r w:rsidRPr="00AD2652">
              <w:rPr>
                <w:rFonts w:ascii="Times New Roman" w:hAnsi="Times New Roman" w:cs="Times New Roman"/>
                <w:sz w:val="28"/>
                <w:szCs w:val="28"/>
              </w:rPr>
              <w:t>совые библи</w:t>
            </w:r>
            <w:r w:rsidRPr="00AD2652">
              <w:rPr>
                <w:rFonts w:ascii="Times New Roman" w:hAnsi="Times New Roman" w:cs="Times New Roman"/>
                <w:sz w:val="28"/>
                <w:szCs w:val="28"/>
              </w:rPr>
              <w:t>о</w:t>
            </w:r>
            <w:r w:rsidRPr="00AD2652">
              <w:rPr>
                <w:rFonts w:ascii="Times New Roman" w:hAnsi="Times New Roman" w:cs="Times New Roman"/>
                <w:sz w:val="28"/>
                <w:szCs w:val="28"/>
              </w:rPr>
              <w:t>теки на 1 тыс. чел. зоны о</w:t>
            </w:r>
            <w:r w:rsidRPr="00AD2652">
              <w:rPr>
                <w:rFonts w:ascii="Times New Roman" w:hAnsi="Times New Roman" w:cs="Times New Roman"/>
                <w:sz w:val="28"/>
                <w:szCs w:val="28"/>
              </w:rPr>
              <w:t>б</w:t>
            </w:r>
            <w:r w:rsidRPr="00AD2652">
              <w:rPr>
                <w:rFonts w:ascii="Times New Roman" w:hAnsi="Times New Roman" w:cs="Times New Roman"/>
                <w:sz w:val="28"/>
                <w:szCs w:val="28"/>
              </w:rPr>
              <w:t>служивания (из расчета 30-минутной доступности) для сельских поселений или групп, тыс. чел.:</w:t>
            </w:r>
          </w:p>
        </w:tc>
        <w:tc>
          <w:tcPr>
            <w:tcW w:w="1304" w:type="dxa"/>
            <w:tcBorders>
              <w:top w:val="single" w:sz="4" w:space="0" w:color="auto"/>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Тыс. единиц Хран</w:t>
            </w:r>
            <w:r w:rsidRPr="00AD2652">
              <w:rPr>
                <w:rFonts w:ascii="Times New Roman" w:hAnsi="Times New Roman" w:cs="Times New Roman"/>
                <w:sz w:val="28"/>
                <w:szCs w:val="28"/>
              </w:rPr>
              <w:t>е</w:t>
            </w:r>
            <w:r w:rsidRPr="00AD2652">
              <w:rPr>
                <w:rFonts w:ascii="Times New Roman" w:hAnsi="Times New Roman" w:cs="Times New Roman"/>
                <w:sz w:val="28"/>
                <w:szCs w:val="28"/>
              </w:rPr>
              <w:t>ния / мест (чит</w:t>
            </w:r>
            <w:r w:rsidRPr="00AD2652">
              <w:rPr>
                <w:rFonts w:ascii="Times New Roman" w:hAnsi="Times New Roman" w:cs="Times New Roman"/>
                <w:sz w:val="28"/>
                <w:szCs w:val="28"/>
              </w:rPr>
              <w:t>а</w:t>
            </w:r>
            <w:r w:rsidRPr="00AD2652">
              <w:rPr>
                <w:rFonts w:ascii="Times New Roman" w:hAnsi="Times New Roman" w:cs="Times New Roman"/>
                <w:sz w:val="28"/>
                <w:szCs w:val="28"/>
              </w:rPr>
              <w:t>тель) на 1 тыс. жит.</w:t>
            </w:r>
          </w:p>
        </w:tc>
        <w:tc>
          <w:tcPr>
            <w:tcW w:w="2410" w:type="dxa"/>
            <w:gridSpan w:val="2"/>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 1 до 2</w:t>
            </w:r>
          </w:p>
        </w:tc>
        <w:tc>
          <w:tcPr>
            <w:tcW w:w="1304"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6 - 7,5 тыс. ед. хран</w:t>
            </w:r>
            <w:r w:rsidRPr="00AD2652">
              <w:rPr>
                <w:rFonts w:ascii="Times New Roman" w:hAnsi="Times New Roman" w:cs="Times New Roman"/>
                <w:sz w:val="28"/>
                <w:szCs w:val="28"/>
              </w:rPr>
              <w:t>е</w:t>
            </w:r>
            <w:r w:rsidRPr="00AD2652">
              <w:rPr>
                <w:rFonts w:ascii="Times New Roman" w:hAnsi="Times New Roman" w:cs="Times New Roman"/>
                <w:sz w:val="28"/>
                <w:szCs w:val="28"/>
              </w:rPr>
              <w:t>ния/ 5 - 6 мест</w:t>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 2 до 5</w:t>
            </w:r>
          </w:p>
        </w:tc>
        <w:tc>
          <w:tcPr>
            <w:tcW w:w="1304"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5 - 6/4 - 5</w:t>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 5 до 10</w:t>
            </w:r>
          </w:p>
        </w:tc>
        <w:tc>
          <w:tcPr>
            <w:tcW w:w="1304"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nil"/>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4,5 - 5/3 - 4</w:t>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Дополнител</w:t>
            </w:r>
            <w:r w:rsidRPr="00AD2652">
              <w:rPr>
                <w:rFonts w:ascii="Times New Roman" w:hAnsi="Times New Roman" w:cs="Times New Roman"/>
                <w:sz w:val="28"/>
                <w:szCs w:val="28"/>
              </w:rPr>
              <w:t>ь</w:t>
            </w:r>
            <w:r w:rsidRPr="00AD2652">
              <w:rPr>
                <w:rFonts w:ascii="Times New Roman" w:hAnsi="Times New Roman" w:cs="Times New Roman"/>
                <w:sz w:val="28"/>
                <w:szCs w:val="28"/>
              </w:rPr>
              <w:t>но в це</w:t>
            </w:r>
            <w:r w:rsidRPr="00AD2652">
              <w:rPr>
                <w:rFonts w:ascii="Times New Roman" w:hAnsi="Times New Roman" w:cs="Times New Roman"/>
                <w:sz w:val="28"/>
                <w:szCs w:val="28"/>
              </w:rPr>
              <w:t>н</w:t>
            </w:r>
            <w:r w:rsidRPr="00AD2652">
              <w:rPr>
                <w:rFonts w:ascii="Times New Roman" w:hAnsi="Times New Roman" w:cs="Times New Roman"/>
                <w:sz w:val="28"/>
                <w:szCs w:val="28"/>
              </w:rPr>
              <w:lastRenderedPageBreak/>
              <w:t>тральной би</w:t>
            </w:r>
            <w:r w:rsidRPr="00AD2652">
              <w:rPr>
                <w:rFonts w:ascii="Times New Roman" w:hAnsi="Times New Roman" w:cs="Times New Roman"/>
                <w:sz w:val="28"/>
                <w:szCs w:val="28"/>
              </w:rPr>
              <w:t>б</w:t>
            </w:r>
            <w:r w:rsidRPr="00AD2652">
              <w:rPr>
                <w:rFonts w:ascii="Times New Roman" w:hAnsi="Times New Roman" w:cs="Times New Roman"/>
                <w:sz w:val="28"/>
                <w:szCs w:val="28"/>
              </w:rPr>
              <w:t>лиотеке мес</w:t>
            </w:r>
            <w:r w:rsidRPr="00AD2652">
              <w:rPr>
                <w:rFonts w:ascii="Times New Roman" w:hAnsi="Times New Roman" w:cs="Times New Roman"/>
                <w:sz w:val="28"/>
                <w:szCs w:val="28"/>
              </w:rPr>
              <w:t>т</w:t>
            </w:r>
            <w:r w:rsidRPr="00AD2652">
              <w:rPr>
                <w:rFonts w:ascii="Times New Roman" w:hAnsi="Times New Roman" w:cs="Times New Roman"/>
                <w:sz w:val="28"/>
                <w:szCs w:val="28"/>
              </w:rPr>
              <w:t>ной системы расселения (муниципал</w:t>
            </w:r>
            <w:r w:rsidRPr="00AD2652">
              <w:rPr>
                <w:rFonts w:ascii="Times New Roman" w:hAnsi="Times New Roman" w:cs="Times New Roman"/>
                <w:sz w:val="28"/>
                <w:szCs w:val="28"/>
              </w:rPr>
              <w:t>ь</w:t>
            </w:r>
            <w:r w:rsidRPr="00AD2652">
              <w:rPr>
                <w:rFonts w:ascii="Times New Roman" w:hAnsi="Times New Roman" w:cs="Times New Roman"/>
                <w:sz w:val="28"/>
                <w:szCs w:val="28"/>
              </w:rPr>
              <w:t>ный район) на 1 тыс. чел.</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 xml:space="preserve">Тыс. един. </w:t>
            </w:r>
            <w:r w:rsidRPr="00AD2652">
              <w:rPr>
                <w:rFonts w:ascii="Times New Roman" w:hAnsi="Times New Roman" w:cs="Times New Roman"/>
                <w:sz w:val="28"/>
                <w:szCs w:val="28"/>
              </w:rPr>
              <w:lastRenderedPageBreak/>
              <w:t>Хран</w:t>
            </w:r>
            <w:r w:rsidRPr="00AD2652">
              <w:rPr>
                <w:rFonts w:ascii="Times New Roman" w:hAnsi="Times New Roman" w:cs="Times New Roman"/>
                <w:sz w:val="28"/>
                <w:szCs w:val="28"/>
              </w:rPr>
              <w:t>е</w:t>
            </w:r>
            <w:r w:rsidRPr="00AD2652">
              <w:rPr>
                <w:rFonts w:ascii="Times New Roman" w:hAnsi="Times New Roman" w:cs="Times New Roman"/>
                <w:sz w:val="28"/>
                <w:szCs w:val="28"/>
              </w:rPr>
              <w:t>ния / мест (чит</w:t>
            </w:r>
            <w:r w:rsidRPr="00AD2652">
              <w:rPr>
                <w:rFonts w:ascii="Times New Roman" w:hAnsi="Times New Roman" w:cs="Times New Roman"/>
                <w:sz w:val="28"/>
                <w:szCs w:val="28"/>
              </w:rPr>
              <w:t>а</w:t>
            </w:r>
            <w:r w:rsidRPr="00AD2652">
              <w:rPr>
                <w:rFonts w:ascii="Times New Roman" w:hAnsi="Times New Roman" w:cs="Times New Roman"/>
                <w:sz w:val="28"/>
                <w:szCs w:val="28"/>
              </w:rPr>
              <w:t>тель) на 1 тыс. жит.</w:t>
            </w:r>
          </w:p>
        </w:tc>
        <w:tc>
          <w:tcPr>
            <w:tcW w:w="1276" w:type="dxa"/>
            <w:tcBorders>
              <w:top w:val="single" w:sz="4" w:space="0" w:color="auto"/>
              <w:left w:val="single" w:sz="4" w:space="0" w:color="auto"/>
              <w:bottom w:val="single" w:sz="4" w:space="0" w:color="auto"/>
              <w:right w:val="nil"/>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xml:space="preserve">4,5 - 5 тыс. ед. </w:t>
            </w:r>
            <w:r w:rsidRPr="00AD2652">
              <w:rPr>
                <w:rFonts w:ascii="Times New Roman" w:hAnsi="Times New Roman" w:cs="Times New Roman"/>
                <w:sz w:val="28"/>
                <w:szCs w:val="28"/>
              </w:rPr>
              <w:lastRenderedPageBreak/>
              <w:t>хран</w:t>
            </w:r>
            <w:r w:rsidRPr="00AD2652">
              <w:rPr>
                <w:rFonts w:ascii="Times New Roman" w:hAnsi="Times New Roman" w:cs="Times New Roman"/>
                <w:sz w:val="28"/>
                <w:szCs w:val="28"/>
              </w:rPr>
              <w:t>е</w:t>
            </w:r>
            <w:r w:rsidRPr="00AD2652">
              <w:rPr>
                <w:rFonts w:ascii="Times New Roman" w:hAnsi="Times New Roman" w:cs="Times New Roman"/>
                <w:sz w:val="28"/>
                <w:szCs w:val="28"/>
              </w:rPr>
              <w:t>ния/ 3 - 4 мест</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Институты культового назначения, приходской храм</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храм/ 1 место</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7,5 храмов на 1000 правосла</w:t>
            </w:r>
            <w:r w:rsidRPr="00AD2652">
              <w:rPr>
                <w:rFonts w:ascii="Times New Roman" w:hAnsi="Times New Roman" w:cs="Times New Roman"/>
                <w:sz w:val="28"/>
                <w:szCs w:val="28"/>
              </w:rPr>
              <w:t>в</w:t>
            </w:r>
            <w:r w:rsidRPr="00AD2652">
              <w:rPr>
                <w:rFonts w:ascii="Times New Roman" w:hAnsi="Times New Roman" w:cs="Times New Roman"/>
                <w:sz w:val="28"/>
                <w:szCs w:val="28"/>
              </w:rPr>
              <w:t>ных верующих/ 7 кв. м. на 1 место</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Размещение по согласованию с местной епархией</w:t>
            </w:r>
          </w:p>
        </w:tc>
      </w:tr>
      <w:tr w:rsidR="00AD2652" w:rsidRPr="00AD2652" w:rsidTr="00D673EE">
        <w:tc>
          <w:tcPr>
            <w:tcW w:w="10500" w:type="dxa"/>
            <w:gridSpan w:val="6"/>
            <w:tcBorders>
              <w:top w:val="single" w:sz="4" w:space="0" w:color="auto"/>
              <w:bottom w:val="single" w:sz="4" w:space="0" w:color="auto"/>
            </w:tcBorders>
          </w:tcPr>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21" w:name="_Toc160362342"/>
            <w:r w:rsidRPr="00AD2652">
              <w:rPr>
                <w:rFonts w:ascii="Times New Roman" w:hAnsi="Times New Roman"/>
                <w:b w:val="0"/>
                <w:bCs w:val="0"/>
                <w:sz w:val="28"/>
                <w:szCs w:val="28"/>
              </w:rPr>
              <w:t>V. Физкультурно-спортивные сооружения</w:t>
            </w:r>
            <w:bookmarkEnd w:id="21"/>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ind w:left="-83" w:right="-132"/>
              <w:contextualSpacing/>
              <w:jc w:val="both"/>
              <w:rPr>
                <w:rFonts w:ascii="Times New Roman" w:hAnsi="Times New Roman" w:cs="Times New Roman"/>
                <w:sz w:val="28"/>
                <w:szCs w:val="28"/>
              </w:rPr>
            </w:pPr>
            <w:r w:rsidRPr="00AD2652">
              <w:rPr>
                <w:rFonts w:ascii="Times New Roman" w:hAnsi="Times New Roman" w:cs="Times New Roman"/>
                <w:sz w:val="28"/>
                <w:szCs w:val="28"/>
              </w:rPr>
              <w:t>Стадионы с трибунами на 1500 мест и б</w:t>
            </w:r>
            <w:r w:rsidRPr="00AD2652">
              <w:rPr>
                <w:rFonts w:ascii="Times New Roman" w:hAnsi="Times New Roman" w:cs="Times New Roman"/>
                <w:sz w:val="28"/>
                <w:szCs w:val="28"/>
              </w:rPr>
              <w:t>о</w:t>
            </w:r>
            <w:r w:rsidRPr="00AD2652">
              <w:rPr>
                <w:rFonts w:ascii="Times New Roman" w:hAnsi="Times New Roman" w:cs="Times New Roman"/>
                <w:sz w:val="28"/>
                <w:szCs w:val="28"/>
              </w:rPr>
              <w:t>лее</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ind w:left="-83" w:right="-132"/>
              <w:contextualSpacing/>
              <w:rPr>
                <w:rFonts w:ascii="Times New Roman" w:hAnsi="Times New Roman" w:cs="Times New Roman"/>
                <w:sz w:val="28"/>
                <w:szCs w:val="28"/>
              </w:rPr>
            </w:pPr>
            <w:r w:rsidRPr="00AD2652">
              <w:rPr>
                <w:rFonts w:ascii="Times New Roman" w:hAnsi="Times New Roman" w:cs="Times New Roman"/>
                <w:sz w:val="28"/>
                <w:szCs w:val="28"/>
              </w:rPr>
              <w:t>шт.</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0,01</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w:t>
            </w:r>
          </w:p>
        </w:tc>
        <w:tc>
          <w:tcPr>
            <w:tcW w:w="2391" w:type="dxa"/>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 соответствии с генеральным планом</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ind w:left="-83" w:right="-132"/>
              <w:contextualSpacing/>
              <w:jc w:val="both"/>
              <w:rPr>
                <w:rFonts w:ascii="Times New Roman" w:hAnsi="Times New Roman" w:cs="Times New Roman"/>
                <w:sz w:val="28"/>
                <w:szCs w:val="28"/>
              </w:rPr>
            </w:pPr>
            <w:r w:rsidRPr="00AD2652">
              <w:rPr>
                <w:rFonts w:ascii="Times New Roman" w:hAnsi="Times New Roman" w:cs="Times New Roman"/>
                <w:sz w:val="28"/>
                <w:szCs w:val="28"/>
              </w:rPr>
              <w:t>Плоскостные спортсооруж</w:t>
            </w:r>
            <w:r w:rsidRPr="00AD2652">
              <w:rPr>
                <w:rFonts w:ascii="Times New Roman" w:hAnsi="Times New Roman" w:cs="Times New Roman"/>
                <w:sz w:val="28"/>
                <w:szCs w:val="28"/>
              </w:rPr>
              <w:t>е</w:t>
            </w:r>
            <w:r w:rsidRPr="00AD2652">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ind w:left="-83" w:right="-132"/>
              <w:contextualSpacing/>
              <w:jc w:val="both"/>
              <w:rPr>
                <w:rFonts w:ascii="Times New Roman" w:hAnsi="Times New Roman" w:cs="Times New Roman"/>
                <w:sz w:val="28"/>
                <w:szCs w:val="28"/>
              </w:rPr>
            </w:pPr>
            <w:r w:rsidRPr="00AD2652">
              <w:rPr>
                <w:rFonts w:ascii="Times New Roman" w:hAnsi="Times New Roman" w:cs="Times New Roman"/>
                <w:sz w:val="28"/>
                <w:szCs w:val="28"/>
              </w:rPr>
              <w:t>площадь игровой зоны, м2</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412,5</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ind w:left="-83" w:right="-132"/>
              <w:contextualSpacing/>
              <w:jc w:val="both"/>
              <w:rPr>
                <w:rFonts w:ascii="Times New Roman" w:hAnsi="Times New Roman" w:cs="Times New Roman"/>
                <w:sz w:val="28"/>
                <w:szCs w:val="28"/>
              </w:rPr>
            </w:pPr>
            <w:r w:rsidRPr="00AD2652">
              <w:rPr>
                <w:rFonts w:ascii="Times New Roman" w:hAnsi="Times New Roman" w:cs="Times New Roman"/>
                <w:sz w:val="28"/>
                <w:szCs w:val="28"/>
              </w:rPr>
              <w:t>Спортивные залы, 2 эт.</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ind w:left="-83" w:right="-132"/>
              <w:contextualSpacing/>
              <w:jc w:val="both"/>
              <w:rPr>
                <w:rFonts w:ascii="Times New Roman" w:hAnsi="Times New Roman" w:cs="Times New Roman"/>
                <w:sz w:val="28"/>
                <w:szCs w:val="28"/>
              </w:rPr>
            </w:pPr>
            <w:r w:rsidRPr="00AD2652">
              <w:rPr>
                <w:rFonts w:ascii="Times New Roman" w:hAnsi="Times New Roman" w:cs="Times New Roman"/>
                <w:sz w:val="28"/>
                <w:szCs w:val="28"/>
              </w:rPr>
              <w:t>м2</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69,3</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сельских п</w:t>
            </w:r>
            <w:r w:rsidRPr="00AD2652">
              <w:rPr>
                <w:rFonts w:ascii="Times New Roman" w:hAnsi="Times New Roman"/>
                <w:sz w:val="28"/>
                <w:szCs w:val="28"/>
              </w:rPr>
              <w:t>о</w:t>
            </w:r>
            <w:r w:rsidRPr="00AD2652">
              <w:rPr>
                <w:rFonts w:ascii="Times New Roman" w:hAnsi="Times New Roman"/>
                <w:sz w:val="28"/>
                <w:szCs w:val="28"/>
              </w:rPr>
              <w:t>селений – 115,5</w:t>
            </w:r>
          </w:p>
        </w:tc>
        <w:tc>
          <w:tcPr>
            <w:tcW w:w="2391" w:type="dxa"/>
            <w:vMerge/>
            <w:tcBorders>
              <w:lef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ind w:left="-83" w:right="-132"/>
              <w:contextualSpacing/>
              <w:jc w:val="both"/>
              <w:rPr>
                <w:rFonts w:ascii="Times New Roman" w:hAnsi="Times New Roman" w:cs="Times New Roman"/>
                <w:sz w:val="28"/>
                <w:szCs w:val="28"/>
              </w:rPr>
            </w:pPr>
            <w:r w:rsidRPr="00AD2652">
              <w:rPr>
                <w:rFonts w:ascii="Times New Roman" w:hAnsi="Times New Roman" w:cs="Times New Roman"/>
                <w:sz w:val="28"/>
                <w:szCs w:val="28"/>
              </w:rPr>
              <w:t>Крытые плав</w:t>
            </w:r>
            <w:r w:rsidRPr="00AD2652">
              <w:rPr>
                <w:rFonts w:ascii="Times New Roman" w:hAnsi="Times New Roman" w:cs="Times New Roman"/>
                <w:sz w:val="28"/>
                <w:szCs w:val="28"/>
              </w:rPr>
              <w:t>а</w:t>
            </w:r>
            <w:r w:rsidRPr="00AD2652">
              <w:rPr>
                <w:rFonts w:ascii="Times New Roman" w:hAnsi="Times New Roman" w:cs="Times New Roman"/>
                <w:sz w:val="28"/>
                <w:szCs w:val="28"/>
              </w:rPr>
              <w:t>тельные ба</w:t>
            </w:r>
            <w:r w:rsidRPr="00AD2652">
              <w:rPr>
                <w:rFonts w:ascii="Times New Roman" w:hAnsi="Times New Roman" w:cs="Times New Roman"/>
                <w:sz w:val="28"/>
                <w:szCs w:val="28"/>
              </w:rPr>
              <w:t>с</w:t>
            </w:r>
            <w:r w:rsidRPr="00AD2652">
              <w:rPr>
                <w:rFonts w:ascii="Times New Roman" w:hAnsi="Times New Roman" w:cs="Times New Roman"/>
                <w:sz w:val="28"/>
                <w:szCs w:val="28"/>
              </w:rPr>
              <w:t>сейны, 1 эт.</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ind w:left="-83" w:right="-132"/>
              <w:contextualSpacing/>
              <w:jc w:val="both"/>
              <w:rPr>
                <w:rFonts w:ascii="Times New Roman" w:hAnsi="Times New Roman" w:cs="Times New Roman"/>
                <w:sz w:val="28"/>
                <w:szCs w:val="28"/>
              </w:rPr>
            </w:pPr>
            <w:r w:rsidRPr="00AD2652">
              <w:rPr>
                <w:rFonts w:ascii="Times New Roman" w:hAnsi="Times New Roman" w:cs="Times New Roman"/>
                <w:sz w:val="28"/>
                <w:szCs w:val="28"/>
              </w:rPr>
              <w:t>шт.</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0,04</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tcBorders>
              <w:lef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ind w:left="-83" w:right="-132"/>
              <w:contextualSpacing/>
              <w:jc w:val="both"/>
              <w:rPr>
                <w:rFonts w:ascii="Times New Roman" w:hAnsi="Times New Roman" w:cs="Times New Roman"/>
                <w:sz w:val="28"/>
                <w:szCs w:val="28"/>
              </w:rPr>
            </w:pPr>
            <w:r w:rsidRPr="00AD2652">
              <w:rPr>
                <w:rFonts w:ascii="Times New Roman" w:hAnsi="Times New Roman" w:cs="Times New Roman"/>
                <w:sz w:val="28"/>
                <w:szCs w:val="28"/>
              </w:rPr>
              <w:t>Другие объе</w:t>
            </w:r>
            <w:r w:rsidRPr="00AD2652">
              <w:rPr>
                <w:rFonts w:ascii="Times New Roman" w:hAnsi="Times New Roman" w:cs="Times New Roman"/>
                <w:sz w:val="28"/>
                <w:szCs w:val="28"/>
              </w:rPr>
              <w:t>к</w:t>
            </w:r>
            <w:r w:rsidRPr="00AD2652">
              <w:rPr>
                <w:rFonts w:ascii="Times New Roman" w:hAnsi="Times New Roman" w:cs="Times New Roman"/>
                <w:sz w:val="28"/>
                <w:szCs w:val="28"/>
              </w:rPr>
              <w:t>ты, включая крытые спо</w:t>
            </w:r>
            <w:r w:rsidRPr="00AD2652">
              <w:rPr>
                <w:rFonts w:ascii="Times New Roman" w:hAnsi="Times New Roman" w:cs="Times New Roman"/>
                <w:sz w:val="28"/>
                <w:szCs w:val="28"/>
              </w:rPr>
              <w:t>р</w:t>
            </w:r>
            <w:r w:rsidRPr="00AD2652">
              <w:rPr>
                <w:rFonts w:ascii="Times New Roman" w:hAnsi="Times New Roman" w:cs="Times New Roman"/>
                <w:sz w:val="28"/>
                <w:szCs w:val="28"/>
              </w:rPr>
              <w:t>тивные объекты с искусстве</w:t>
            </w:r>
            <w:r w:rsidRPr="00AD2652">
              <w:rPr>
                <w:rFonts w:ascii="Times New Roman" w:hAnsi="Times New Roman" w:cs="Times New Roman"/>
                <w:sz w:val="28"/>
                <w:szCs w:val="28"/>
              </w:rPr>
              <w:t>н</w:t>
            </w:r>
            <w:r w:rsidRPr="00AD2652">
              <w:rPr>
                <w:rFonts w:ascii="Times New Roman" w:hAnsi="Times New Roman" w:cs="Times New Roman"/>
                <w:sz w:val="28"/>
                <w:szCs w:val="28"/>
              </w:rPr>
              <w:t>ным льдом, м</w:t>
            </w:r>
            <w:r w:rsidRPr="00AD2652">
              <w:rPr>
                <w:rFonts w:ascii="Times New Roman" w:hAnsi="Times New Roman" w:cs="Times New Roman"/>
                <w:sz w:val="28"/>
                <w:szCs w:val="28"/>
              </w:rPr>
              <w:t>а</w:t>
            </w:r>
            <w:r w:rsidRPr="00AD2652">
              <w:rPr>
                <w:rFonts w:ascii="Times New Roman" w:hAnsi="Times New Roman" w:cs="Times New Roman"/>
                <w:sz w:val="28"/>
                <w:szCs w:val="28"/>
              </w:rPr>
              <w:t>нежи, лыжные базы, биатло</w:t>
            </w:r>
            <w:r w:rsidRPr="00AD2652">
              <w:rPr>
                <w:rFonts w:ascii="Times New Roman" w:hAnsi="Times New Roman" w:cs="Times New Roman"/>
                <w:sz w:val="28"/>
                <w:szCs w:val="28"/>
              </w:rPr>
              <w:t>н</w:t>
            </w:r>
            <w:r w:rsidRPr="00AD2652">
              <w:rPr>
                <w:rFonts w:ascii="Times New Roman" w:hAnsi="Times New Roman" w:cs="Times New Roman"/>
                <w:sz w:val="28"/>
                <w:szCs w:val="28"/>
              </w:rPr>
              <w:t>ные комплексы, сооружения для стрелковых в</w:t>
            </w:r>
            <w:r w:rsidRPr="00AD2652">
              <w:rPr>
                <w:rFonts w:ascii="Times New Roman" w:hAnsi="Times New Roman" w:cs="Times New Roman"/>
                <w:sz w:val="28"/>
                <w:szCs w:val="28"/>
              </w:rPr>
              <w:t>и</w:t>
            </w:r>
            <w:r w:rsidRPr="00AD2652">
              <w:rPr>
                <w:rFonts w:ascii="Times New Roman" w:hAnsi="Times New Roman" w:cs="Times New Roman"/>
                <w:sz w:val="28"/>
                <w:szCs w:val="28"/>
              </w:rPr>
              <w:t>дов спорта и т.д., I эт.</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ind w:left="-83" w:right="-132"/>
              <w:contextualSpacing/>
              <w:jc w:val="both"/>
              <w:rPr>
                <w:rFonts w:ascii="Times New Roman" w:hAnsi="Times New Roman" w:cs="Times New Roman"/>
                <w:sz w:val="28"/>
                <w:szCs w:val="28"/>
              </w:rPr>
            </w:pPr>
            <w:r w:rsidRPr="00AD2652">
              <w:rPr>
                <w:rFonts w:ascii="Times New Roman" w:hAnsi="Times New Roman" w:cs="Times New Roman"/>
                <w:sz w:val="28"/>
                <w:szCs w:val="28"/>
              </w:rPr>
              <w:t>м2</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33</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для сельских п</w:t>
            </w:r>
            <w:r w:rsidRPr="00AD2652">
              <w:rPr>
                <w:rFonts w:ascii="Times New Roman" w:hAnsi="Times New Roman" w:cs="Times New Roman"/>
                <w:sz w:val="28"/>
                <w:szCs w:val="28"/>
              </w:rPr>
              <w:t>о</w:t>
            </w:r>
            <w:r w:rsidRPr="00AD2652">
              <w:rPr>
                <w:rFonts w:ascii="Times New Roman" w:hAnsi="Times New Roman" w:cs="Times New Roman"/>
                <w:sz w:val="28"/>
                <w:szCs w:val="28"/>
              </w:rPr>
              <w:t>селений – 55</w:t>
            </w:r>
          </w:p>
        </w:tc>
        <w:tc>
          <w:tcPr>
            <w:tcW w:w="2391" w:type="dxa"/>
            <w:vMerge/>
            <w:tcBorders>
              <w:lef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ind w:left="-83" w:right="-132"/>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Объекты горо</w:t>
            </w:r>
            <w:r w:rsidRPr="00AD2652">
              <w:rPr>
                <w:rFonts w:ascii="Times New Roman" w:hAnsi="Times New Roman" w:cs="Times New Roman"/>
                <w:sz w:val="28"/>
                <w:szCs w:val="28"/>
              </w:rPr>
              <w:t>д</w:t>
            </w:r>
            <w:r w:rsidRPr="00AD2652">
              <w:rPr>
                <w:rFonts w:ascii="Times New Roman" w:hAnsi="Times New Roman" w:cs="Times New Roman"/>
                <w:sz w:val="28"/>
                <w:szCs w:val="28"/>
              </w:rPr>
              <w:t>ской и рекре</w:t>
            </w:r>
            <w:r w:rsidRPr="00AD2652">
              <w:rPr>
                <w:rFonts w:ascii="Times New Roman" w:hAnsi="Times New Roman" w:cs="Times New Roman"/>
                <w:sz w:val="28"/>
                <w:szCs w:val="28"/>
              </w:rPr>
              <w:t>а</w:t>
            </w:r>
            <w:r w:rsidRPr="00AD2652">
              <w:rPr>
                <w:rFonts w:ascii="Times New Roman" w:hAnsi="Times New Roman" w:cs="Times New Roman"/>
                <w:sz w:val="28"/>
                <w:szCs w:val="28"/>
              </w:rPr>
              <w:t>ционной инфр</w:t>
            </w:r>
            <w:r w:rsidRPr="00AD2652">
              <w:rPr>
                <w:rFonts w:ascii="Times New Roman" w:hAnsi="Times New Roman" w:cs="Times New Roman"/>
                <w:sz w:val="28"/>
                <w:szCs w:val="28"/>
              </w:rPr>
              <w:t>а</w:t>
            </w:r>
            <w:r w:rsidRPr="00AD2652">
              <w:rPr>
                <w:rFonts w:ascii="Times New Roman" w:hAnsi="Times New Roman" w:cs="Times New Roman"/>
                <w:sz w:val="28"/>
                <w:szCs w:val="28"/>
              </w:rPr>
              <w:t>структуры, пр</w:t>
            </w:r>
            <w:r w:rsidRPr="00AD2652">
              <w:rPr>
                <w:rFonts w:ascii="Times New Roman" w:hAnsi="Times New Roman" w:cs="Times New Roman"/>
                <w:sz w:val="28"/>
                <w:szCs w:val="28"/>
              </w:rPr>
              <w:t>и</w:t>
            </w:r>
            <w:r w:rsidRPr="00AD2652">
              <w:rPr>
                <w:rFonts w:ascii="Times New Roman" w:hAnsi="Times New Roman" w:cs="Times New Roman"/>
                <w:sz w:val="28"/>
                <w:szCs w:val="28"/>
              </w:rPr>
              <w:t>способленные для занятий ф</w:t>
            </w:r>
            <w:r w:rsidRPr="00AD2652">
              <w:rPr>
                <w:rFonts w:ascii="Times New Roman" w:hAnsi="Times New Roman" w:cs="Times New Roman"/>
                <w:sz w:val="28"/>
                <w:szCs w:val="28"/>
              </w:rPr>
              <w:t>и</w:t>
            </w:r>
            <w:r w:rsidRPr="00AD2652">
              <w:rPr>
                <w:rFonts w:ascii="Times New Roman" w:hAnsi="Times New Roman" w:cs="Times New Roman"/>
                <w:sz w:val="28"/>
                <w:szCs w:val="28"/>
              </w:rPr>
              <w:t>зической кул</w:t>
            </w:r>
            <w:r w:rsidRPr="00AD2652">
              <w:rPr>
                <w:rFonts w:ascii="Times New Roman" w:hAnsi="Times New Roman" w:cs="Times New Roman"/>
                <w:sz w:val="28"/>
                <w:szCs w:val="28"/>
              </w:rPr>
              <w:t>ь</w:t>
            </w:r>
            <w:r w:rsidRPr="00AD2652">
              <w:rPr>
                <w:rFonts w:ascii="Times New Roman" w:hAnsi="Times New Roman" w:cs="Times New Roman"/>
                <w:sz w:val="28"/>
                <w:szCs w:val="28"/>
              </w:rPr>
              <w:lastRenderedPageBreak/>
              <w:t>турой и спо</w:t>
            </w:r>
            <w:r w:rsidRPr="00AD2652">
              <w:rPr>
                <w:rFonts w:ascii="Times New Roman" w:hAnsi="Times New Roman" w:cs="Times New Roman"/>
                <w:sz w:val="28"/>
                <w:szCs w:val="28"/>
              </w:rPr>
              <w:t>р</w:t>
            </w:r>
            <w:r w:rsidRPr="00AD2652">
              <w:rPr>
                <w:rFonts w:ascii="Times New Roman" w:hAnsi="Times New Roman" w:cs="Times New Roman"/>
                <w:sz w:val="28"/>
                <w:szCs w:val="28"/>
              </w:rPr>
              <w:t>том, в том числе универсальные спортивные и</w:t>
            </w:r>
            <w:r w:rsidRPr="00AD2652">
              <w:rPr>
                <w:rFonts w:ascii="Times New Roman" w:hAnsi="Times New Roman" w:cs="Times New Roman"/>
                <w:sz w:val="28"/>
                <w:szCs w:val="28"/>
              </w:rPr>
              <w:t>г</w:t>
            </w:r>
            <w:r w:rsidRPr="00AD2652">
              <w:rPr>
                <w:rFonts w:ascii="Times New Roman" w:hAnsi="Times New Roman" w:cs="Times New Roman"/>
                <w:sz w:val="28"/>
                <w:szCs w:val="28"/>
              </w:rPr>
              <w:t>ровые площа</w:t>
            </w:r>
            <w:r w:rsidRPr="00AD2652">
              <w:rPr>
                <w:rFonts w:ascii="Times New Roman" w:hAnsi="Times New Roman" w:cs="Times New Roman"/>
                <w:sz w:val="28"/>
                <w:szCs w:val="28"/>
              </w:rPr>
              <w:t>д</w:t>
            </w:r>
            <w:r w:rsidRPr="00AD2652">
              <w:rPr>
                <w:rFonts w:ascii="Times New Roman" w:hAnsi="Times New Roman" w:cs="Times New Roman"/>
                <w:sz w:val="28"/>
                <w:szCs w:val="28"/>
              </w:rPr>
              <w:t>ки, дистанции, велодорожки, споты (плаза начального уровня), пл</w:t>
            </w:r>
            <w:r w:rsidRPr="00AD2652">
              <w:rPr>
                <w:rFonts w:ascii="Times New Roman" w:hAnsi="Times New Roman" w:cs="Times New Roman"/>
                <w:sz w:val="28"/>
                <w:szCs w:val="28"/>
              </w:rPr>
              <w:t>о</w:t>
            </w:r>
            <w:r w:rsidRPr="00AD2652">
              <w:rPr>
                <w:rFonts w:ascii="Times New Roman" w:hAnsi="Times New Roman" w:cs="Times New Roman"/>
                <w:sz w:val="28"/>
                <w:szCs w:val="28"/>
              </w:rPr>
              <w:t>щадки с трен</w:t>
            </w:r>
            <w:r w:rsidRPr="00AD2652">
              <w:rPr>
                <w:rFonts w:ascii="Times New Roman" w:hAnsi="Times New Roman" w:cs="Times New Roman"/>
                <w:sz w:val="28"/>
                <w:szCs w:val="28"/>
              </w:rPr>
              <w:t>а</w:t>
            </w:r>
            <w:r w:rsidRPr="00AD2652">
              <w:rPr>
                <w:rFonts w:ascii="Times New Roman" w:hAnsi="Times New Roman" w:cs="Times New Roman"/>
                <w:sz w:val="28"/>
                <w:szCs w:val="28"/>
              </w:rPr>
              <w:t>жерами, сезо</w:t>
            </w:r>
            <w:r w:rsidRPr="00AD2652">
              <w:rPr>
                <w:rFonts w:ascii="Times New Roman" w:hAnsi="Times New Roman" w:cs="Times New Roman"/>
                <w:sz w:val="28"/>
                <w:szCs w:val="28"/>
              </w:rPr>
              <w:t>н</w:t>
            </w:r>
            <w:r w:rsidRPr="00AD2652">
              <w:rPr>
                <w:rFonts w:ascii="Times New Roman" w:hAnsi="Times New Roman" w:cs="Times New Roman"/>
                <w:sz w:val="28"/>
                <w:szCs w:val="28"/>
              </w:rPr>
              <w:t>ные катки</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ind w:left="-83" w:right="-132"/>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площадь игровой зоны, м2</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76,8</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tcBorders>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0500" w:type="dxa"/>
            <w:gridSpan w:val="6"/>
            <w:tcBorders>
              <w:top w:val="single" w:sz="4" w:space="0" w:color="auto"/>
              <w:bottom w:val="single" w:sz="4" w:space="0" w:color="auto"/>
            </w:tcBorders>
          </w:tcPr>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22" w:name="sub_404"/>
            <w:bookmarkStart w:id="23" w:name="_Toc160362343"/>
            <w:r w:rsidRPr="00AD2652">
              <w:rPr>
                <w:rFonts w:ascii="Times New Roman" w:hAnsi="Times New Roman"/>
                <w:b w:val="0"/>
                <w:bCs w:val="0"/>
                <w:sz w:val="28"/>
                <w:szCs w:val="28"/>
              </w:rPr>
              <w:lastRenderedPageBreak/>
              <w:t>VI. Предприятия торговли, общественного питания и бытового обслуживания</w:t>
            </w:r>
            <w:bookmarkEnd w:id="22"/>
            <w:bookmarkEnd w:id="23"/>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кв. м торговой площади</w:t>
            </w:r>
          </w:p>
        </w:tc>
        <w:tc>
          <w:tcPr>
            <w:tcW w:w="1276" w:type="dxa"/>
            <w:tcBorders>
              <w:top w:val="single" w:sz="4" w:space="0" w:color="auto"/>
              <w:left w:val="single" w:sz="4" w:space="0" w:color="auto"/>
              <w:bottom w:val="nil"/>
              <w:right w:val="nil"/>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c>
          <w:tcPr>
            <w:tcW w:w="2410"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торговые центры местного знач</w:t>
            </w:r>
            <w:r w:rsidRPr="00AD2652">
              <w:rPr>
                <w:rFonts w:ascii="Times New Roman" w:hAnsi="Times New Roman" w:cs="Times New Roman"/>
                <w:sz w:val="28"/>
                <w:szCs w:val="28"/>
              </w:rPr>
              <w:t>е</w:t>
            </w:r>
            <w:r w:rsidRPr="00AD2652">
              <w:rPr>
                <w:rFonts w:ascii="Times New Roman" w:hAnsi="Times New Roman" w:cs="Times New Roman"/>
                <w:sz w:val="28"/>
                <w:szCs w:val="28"/>
              </w:rPr>
              <w:t>ния с числом о</w:t>
            </w:r>
            <w:r w:rsidRPr="00AD2652">
              <w:rPr>
                <w:rFonts w:ascii="Times New Roman" w:hAnsi="Times New Roman" w:cs="Times New Roman"/>
                <w:sz w:val="28"/>
                <w:szCs w:val="28"/>
              </w:rPr>
              <w:t>б</w:t>
            </w:r>
            <w:r w:rsidRPr="00AD2652">
              <w:rPr>
                <w:rFonts w:ascii="Times New Roman" w:hAnsi="Times New Roman" w:cs="Times New Roman"/>
                <w:sz w:val="28"/>
                <w:szCs w:val="28"/>
              </w:rPr>
              <w:t>служиваемого н</w:t>
            </w:r>
            <w:r w:rsidRPr="00AD2652">
              <w:rPr>
                <w:rFonts w:ascii="Times New Roman" w:hAnsi="Times New Roman" w:cs="Times New Roman"/>
                <w:sz w:val="28"/>
                <w:szCs w:val="28"/>
              </w:rPr>
              <w:t>а</w:t>
            </w:r>
            <w:r w:rsidRPr="00AD2652">
              <w:rPr>
                <w:rFonts w:ascii="Times New Roman" w:hAnsi="Times New Roman" w:cs="Times New Roman"/>
                <w:sz w:val="28"/>
                <w:szCs w:val="28"/>
              </w:rPr>
              <w:t>селения, тыс. чел.:</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4 до 6 - 0,4 - 0,6 га на объект;</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6 до 10 - 0,6 - 0,8 га на объект;</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10 до 15 - 0,8 - 1,1 га на объект;</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15 до 20 - 1,1 - 1,3 га на объект. Торговые центры  сельских посел</w:t>
            </w:r>
            <w:r w:rsidRPr="00AD2652">
              <w:rPr>
                <w:rFonts w:ascii="Times New Roman" w:hAnsi="Times New Roman" w:cs="Times New Roman"/>
                <w:sz w:val="28"/>
                <w:szCs w:val="28"/>
              </w:rPr>
              <w:t>е</w:t>
            </w:r>
            <w:r w:rsidRPr="00AD2652">
              <w:rPr>
                <w:rFonts w:ascii="Times New Roman" w:hAnsi="Times New Roman" w:cs="Times New Roman"/>
                <w:sz w:val="28"/>
                <w:szCs w:val="28"/>
              </w:rPr>
              <w:t>ний с числом ж</w:t>
            </w:r>
            <w:r w:rsidRPr="00AD2652">
              <w:rPr>
                <w:rFonts w:ascii="Times New Roman" w:hAnsi="Times New Roman" w:cs="Times New Roman"/>
                <w:sz w:val="28"/>
                <w:szCs w:val="28"/>
              </w:rPr>
              <w:t>и</w:t>
            </w:r>
            <w:r w:rsidRPr="00AD2652">
              <w:rPr>
                <w:rFonts w:ascii="Times New Roman" w:hAnsi="Times New Roman" w:cs="Times New Roman"/>
                <w:sz w:val="28"/>
                <w:szCs w:val="28"/>
              </w:rPr>
              <w:t>телей, тыс. чел.:</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 1 - 0,1 - 0,2 га;</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1 до 3 - 0,2 - 0,4 га;</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3 до 4 - 0,4 - 0,6 га;</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5 до 6 - 0,6 - 1,0 га;</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7 до 10 1,0 - 1,2 га</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Предприятия то</w:t>
            </w:r>
            <w:r w:rsidRPr="00AD2652">
              <w:rPr>
                <w:rFonts w:ascii="Times New Roman" w:hAnsi="Times New Roman" w:cs="Times New Roman"/>
                <w:sz w:val="28"/>
                <w:szCs w:val="28"/>
              </w:rPr>
              <w:t>р</w:t>
            </w:r>
            <w:r w:rsidRPr="00AD2652">
              <w:rPr>
                <w:rFonts w:ascii="Times New Roman" w:hAnsi="Times New Roman" w:cs="Times New Roman"/>
                <w:sz w:val="28"/>
                <w:szCs w:val="28"/>
              </w:rPr>
              <w:t>говли (возможно встроенно-пристроенные), м2 торговой пл</w:t>
            </w:r>
            <w:r w:rsidRPr="00AD2652">
              <w:rPr>
                <w:rFonts w:ascii="Times New Roman" w:hAnsi="Times New Roman" w:cs="Times New Roman"/>
                <w:sz w:val="28"/>
                <w:szCs w:val="28"/>
              </w:rPr>
              <w:t>о</w:t>
            </w:r>
            <w:r w:rsidRPr="00AD2652">
              <w:rPr>
                <w:rFonts w:ascii="Times New Roman" w:hAnsi="Times New Roman" w:cs="Times New Roman"/>
                <w:sz w:val="28"/>
                <w:szCs w:val="28"/>
              </w:rPr>
              <w:lastRenderedPageBreak/>
              <w:t>щади:</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 250 - 0,08 га на 100 кв. м торг</w:t>
            </w:r>
            <w:r w:rsidRPr="00AD2652">
              <w:rPr>
                <w:rFonts w:ascii="Times New Roman" w:hAnsi="Times New Roman" w:cs="Times New Roman"/>
                <w:sz w:val="28"/>
                <w:szCs w:val="28"/>
              </w:rPr>
              <w:t>о</w:t>
            </w:r>
            <w:r w:rsidRPr="00AD2652">
              <w:rPr>
                <w:rFonts w:ascii="Times New Roman" w:hAnsi="Times New Roman" w:cs="Times New Roman"/>
                <w:sz w:val="28"/>
                <w:szCs w:val="28"/>
              </w:rPr>
              <w:t>вой площади;</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250 до 650 - 0,08 - 0,06</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650 - 1500 - 0,06 - 0,04</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1500 - 3500 - 0,04 - 0,02</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3500 - 0,02</w:t>
            </w:r>
          </w:p>
        </w:tc>
        <w:tc>
          <w:tcPr>
            <w:tcW w:w="2391" w:type="dxa"/>
            <w:vMerge w:val="restart"/>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Нормативная обеспеченность населения пл</w:t>
            </w:r>
            <w:r w:rsidRPr="00AD2652">
              <w:rPr>
                <w:rFonts w:ascii="Times New Roman" w:hAnsi="Times New Roman" w:cs="Times New Roman"/>
                <w:sz w:val="28"/>
                <w:szCs w:val="28"/>
              </w:rPr>
              <w:t>о</w:t>
            </w:r>
            <w:r w:rsidRPr="00AD2652">
              <w:rPr>
                <w:rFonts w:ascii="Times New Roman" w:hAnsi="Times New Roman" w:cs="Times New Roman"/>
                <w:sz w:val="28"/>
                <w:szCs w:val="28"/>
              </w:rPr>
              <w:t>щадью торговых объектов на те</w:t>
            </w:r>
            <w:r w:rsidRPr="00AD2652">
              <w:rPr>
                <w:rFonts w:ascii="Times New Roman" w:hAnsi="Times New Roman" w:cs="Times New Roman"/>
                <w:sz w:val="28"/>
                <w:szCs w:val="28"/>
              </w:rPr>
              <w:t>р</w:t>
            </w:r>
            <w:r w:rsidRPr="00AD2652">
              <w:rPr>
                <w:rFonts w:ascii="Times New Roman" w:hAnsi="Times New Roman" w:cs="Times New Roman"/>
                <w:sz w:val="28"/>
                <w:szCs w:val="28"/>
              </w:rPr>
              <w:t>риториях посел</w:t>
            </w:r>
            <w:r w:rsidRPr="00AD2652">
              <w:rPr>
                <w:rFonts w:ascii="Times New Roman" w:hAnsi="Times New Roman" w:cs="Times New Roman"/>
                <w:sz w:val="28"/>
                <w:szCs w:val="28"/>
              </w:rPr>
              <w:t>е</w:t>
            </w:r>
            <w:r w:rsidRPr="00AD2652">
              <w:rPr>
                <w:rFonts w:ascii="Times New Roman" w:hAnsi="Times New Roman" w:cs="Times New Roman"/>
                <w:sz w:val="28"/>
                <w:szCs w:val="28"/>
              </w:rPr>
              <w:t>ний муниципал</w:t>
            </w:r>
            <w:r w:rsidRPr="00AD2652">
              <w:rPr>
                <w:rFonts w:ascii="Times New Roman" w:hAnsi="Times New Roman" w:cs="Times New Roman"/>
                <w:sz w:val="28"/>
                <w:szCs w:val="28"/>
              </w:rPr>
              <w:t>ь</w:t>
            </w:r>
            <w:r w:rsidRPr="00AD2652">
              <w:rPr>
                <w:rFonts w:ascii="Times New Roman" w:hAnsi="Times New Roman" w:cs="Times New Roman"/>
                <w:sz w:val="28"/>
                <w:szCs w:val="28"/>
              </w:rPr>
              <w:t>ного образования должна быть не ниже устано</w:t>
            </w:r>
            <w:r w:rsidRPr="00AD2652">
              <w:rPr>
                <w:rFonts w:ascii="Times New Roman" w:hAnsi="Times New Roman" w:cs="Times New Roman"/>
                <w:sz w:val="28"/>
                <w:szCs w:val="28"/>
              </w:rPr>
              <w:t>в</w:t>
            </w:r>
            <w:r w:rsidRPr="00AD2652">
              <w:rPr>
                <w:rFonts w:ascii="Times New Roman" w:hAnsi="Times New Roman" w:cs="Times New Roman"/>
                <w:sz w:val="28"/>
                <w:szCs w:val="28"/>
              </w:rPr>
              <w:t xml:space="preserve">ленных </w:t>
            </w:r>
            <w:hyperlink r:id="rId16" w:history="1">
              <w:r w:rsidRPr="00AD2652">
                <w:rPr>
                  <w:rStyle w:val="af0"/>
                  <w:rFonts w:ascii="Times New Roman" w:hAnsi="Times New Roman"/>
                  <w:color w:val="auto"/>
                  <w:sz w:val="28"/>
                  <w:szCs w:val="28"/>
                </w:rPr>
                <w:t>пост</w:t>
              </w:r>
              <w:r w:rsidRPr="00AD2652">
                <w:rPr>
                  <w:rStyle w:val="af0"/>
                  <w:rFonts w:ascii="Times New Roman" w:hAnsi="Times New Roman"/>
                  <w:color w:val="auto"/>
                  <w:sz w:val="28"/>
                  <w:szCs w:val="28"/>
                </w:rPr>
                <w:t>а</w:t>
              </w:r>
              <w:r w:rsidRPr="00AD2652">
                <w:rPr>
                  <w:rStyle w:val="af0"/>
                  <w:rFonts w:ascii="Times New Roman" w:hAnsi="Times New Roman"/>
                  <w:color w:val="auto"/>
                  <w:sz w:val="28"/>
                  <w:szCs w:val="28"/>
                </w:rPr>
                <w:t>новлением</w:t>
              </w:r>
            </w:hyperlink>
            <w:r w:rsidRPr="00AD2652">
              <w:rPr>
                <w:rFonts w:ascii="Times New Roman" w:hAnsi="Times New Roman" w:cs="Times New Roman"/>
                <w:sz w:val="28"/>
                <w:szCs w:val="28"/>
              </w:rPr>
              <w:t xml:space="preserve"> главы администрации (губернатора) Краснодарского края от 21 ноября 2016 года №916 «Об утверждении нормативов м</w:t>
            </w:r>
            <w:r w:rsidRPr="00AD2652">
              <w:rPr>
                <w:rFonts w:ascii="Times New Roman" w:hAnsi="Times New Roman" w:cs="Times New Roman"/>
                <w:sz w:val="28"/>
                <w:szCs w:val="28"/>
              </w:rPr>
              <w:t>и</w:t>
            </w:r>
            <w:r w:rsidRPr="00AD2652">
              <w:rPr>
                <w:rFonts w:ascii="Times New Roman" w:hAnsi="Times New Roman" w:cs="Times New Roman"/>
                <w:sz w:val="28"/>
                <w:szCs w:val="28"/>
              </w:rPr>
              <w:t>нимальной обе</w:t>
            </w:r>
            <w:r w:rsidRPr="00AD2652">
              <w:rPr>
                <w:rFonts w:ascii="Times New Roman" w:hAnsi="Times New Roman" w:cs="Times New Roman"/>
                <w:sz w:val="28"/>
                <w:szCs w:val="28"/>
              </w:rPr>
              <w:t>с</w:t>
            </w:r>
            <w:r w:rsidRPr="00AD2652">
              <w:rPr>
                <w:rFonts w:ascii="Times New Roman" w:hAnsi="Times New Roman" w:cs="Times New Roman"/>
                <w:sz w:val="28"/>
                <w:szCs w:val="28"/>
              </w:rPr>
              <w:t>печенности нас</w:t>
            </w:r>
            <w:r w:rsidRPr="00AD2652">
              <w:rPr>
                <w:rFonts w:ascii="Times New Roman" w:hAnsi="Times New Roman" w:cs="Times New Roman"/>
                <w:sz w:val="28"/>
                <w:szCs w:val="28"/>
              </w:rPr>
              <w:t>е</w:t>
            </w:r>
            <w:r w:rsidRPr="00AD2652">
              <w:rPr>
                <w:rFonts w:ascii="Times New Roman" w:hAnsi="Times New Roman" w:cs="Times New Roman"/>
                <w:sz w:val="28"/>
                <w:szCs w:val="28"/>
              </w:rPr>
              <w:t>ления Краснода</w:t>
            </w:r>
            <w:r w:rsidRPr="00AD2652">
              <w:rPr>
                <w:rFonts w:ascii="Times New Roman" w:hAnsi="Times New Roman" w:cs="Times New Roman"/>
                <w:sz w:val="28"/>
                <w:szCs w:val="28"/>
              </w:rPr>
              <w:t>р</w:t>
            </w:r>
            <w:r w:rsidRPr="00AD2652">
              <w:rPr>
                <w:rFonts w:ascii="Times New Roman" w:hAnsi="Times New Roman" w:cs="Times New Roman"/>
                <w:sz w:val="28"/>
                <w:szCs w:val="28"/>
              </w:rPr>
              <w:t>ского края пл</w:t>
            </w:r>
            <w:r w:rsidRPr="00AD2652">
              <w:rPr>
                <w:rFonts w:ascii="Times New Roman" w:hAnsi="Times New Roman" w:cs="Times New Roman"/>
                <w:sz w:val="28"/>
                <w:szCs w:val="28"/>
              </w:rPr>
              <w:t>о</w:t>
            </w:r>
            <w:r w:rsidRPr="00AD2652">
              <w:rPr>
                <w:rFonts w:ascii="Times New Roman" w:hAnsi="Times New Roman" w:cs="Times New Roman"/>
                <w:sz w:val="28"/>
                <w:szCs w:val="28"/>
              </w:rPr>
              <w:t>щадью торговых объектов», в том числе стациона</w:t>
            </w:r>
            <w:r w:rsidRPr="00AD2652">
              <w:rPr>
                <w:rFonts w:ascii="Times New Roman" w:hAnsi="Times New Roman" w:cs="Times New Roman"/>
                <w:sz w:val="28"/>
                <w:szCs w:val="28"/>
              </w:rPr>
              <w:t>р</w:t>
            </w:r>
            <w:r w:rsidRPr="00AD2652">
              <w:rPr>
                <w:rFonts w:ascii="Times New Roman" w:hAnsi="Times New Roman" w:cs="Times New Roman"/>
                <w:sz w:val="28"/>
                <w:szCs w:val="28"/>
              </w:rPr>
              <w:t>ных по продаже продовольстве</w:t>
            </w:r>
            <w:r w:rsidRPr="00AD2652">
              <w:rPr>
                <w:rFonts w:ascii="Times New Roman" w:hAnsi="Times New Roman" w:cs="Times New Roman"/>
                <w:sz w:val="28"/>
                <w:szCs w:val="28"/>
              </w:rPr>
              <w:t>н</w:t>
            </w:r>
            <w:r w:rsidRPr="00AD2652">
              <w:rPr>
                <w:rFonts w:ascii="Times New Roman" w:hAnsi="Times New Roman" w:cs="Times New Roman"/>
                <w:sz w:val="28"/>
                <w:szCs w:val="28"/>
              </w:rPr>
              <w:t>ных и непрод</w:t>
            </w:r>
            <w:r w:rsidRPr="00AD2652">
              <w:rPr>
                <w:rFonts w:ascii="Times New Roman" w:hAnsi="Times New Roman" w:cs="Times New Roman"/>
                <w:sz w:val="28"/>
                <w:szCs w:val="28"/>
              </w:rPr>
              <w:t>о</w:t>
            </w:r>
            <w:r w:rsidRPr="00AD2652">
              <w:rPr>
                <w:rFonts w:ascii="Times New Roman" w:hAnsi="Times New Roman" w:cs="Times New Roman"/>
                <w:sz w:val="28"/>
                <w:szCs w:val="28"/>
              </w:rPr>
              <w:t>вольственных т</w:t>
            </w:r>
            <w:r w:rsidRPr="00AD2652">
              <w:rPr>
                <w:rFonts w:ascii="Times New Roman" w:hAnsi="Times New Roman" w:cs="Times New Roman"/>
                <w:sz w:val="28"/>
                <w:szCs w:val="28"/>
              </w:rPr>
              <w:t>о</w:t>
            </w:r>
            <w:r w:rsidRPr="00AD2652">
              <w:rPr>
                <w:rFonts w:ascii="Times New Roman" w:hAnsi="Times New Roman" w:cs="Times New Roman"/>
                <w:sz w:val="28"/>
                <w:szCs w:val="28"/>
              </w:rPr>
              <w:t>варов в соотве</w:t>
            </w:r>
            <w:r w:rsidRPr="00AD2652">
              <w:rPr>
                <w:rFonts w:ascii="Times New Roman" w:hAnsi="Times New Roman" w:cs="Times New Roman"/>
                <w:sz w:val="28"/>
                <w:szCs w:val="28"/>
              </w:rPr>
              <w:t>т</w:t>
            </w:r>
            <w:r w:rsidRPr="00AD2652">
              <w:rPr>
                <w:rFonts w:ascii="Times New Roman" w:hAnsi="Times New Roman" w:cs="Times New Roman"/>
                <w:sz w:val="28"/>
                <w:szCs w:val="28"/>
              </w:rPr>
              <w:t xml:space="preserve">ствии с </w:t>
            </w:r>
            <w:hyperlink r:id="rId17" w:history="1">
              <w:r w:rsidRPr="00AD2652">
                <w:rPr>
                  <w:rStyle w:val="af0"/>
                  <w:rFonts w:ascii="Times New Roman" w:hAnsi="Times New Roman"/>
                  <w:color w:val="auto"/>
                  <w:sz w:val="28"/>
                  <w:szCs w:val="28"/>
                </w:rPr>
                <w:t>Прил</w:t>
              </w:r>
              <w:r w:rsidRPr="00AD2652">
                <w:rPr>
                  <w:rStyle w:val="af0"/>
                  <w:rFonts w:ascii="Times New Roman" w:hAnsi="Times New Roman"/>
                  <w:color w:val="auto"/>
                  <w:sz w:val="28"/>
                  <w:szCs w:val="28"/>
                </w:rPr>
                <w:t>о</w:t>
              </w:r>
              <w:r w:rsidRPr="00AD2652">
                <w:rPr>
                  <w:rStyle w:val="af0"/>
                  <w:rFonts w:ascii="Times New Roman" w:hAnsi="Times New Roman"/>
                  <w:color w:val="auto"/>
                  <w:sz w:val="28"/>
                  <w:szCs w:val="28"/>
                </w:rPr>
                <w:lastRenderedPageBreak/>
                <w:t>жением №1</w:t>
              </w:r>
            </w:hyperlink>
            <w:r w:rsidRPr="00AD2652">
              <w:rPr>
                <w:rFonts w:ascii="Times New Roman" w:hAnsi="Times New Roman" w:cs="Times New Roman"/>
                <w:sz w:val="28"/>
                <w:szCs w:val="28"/>
              </w:rPr>
              <w:t xml:space="preserve"> ук</w:t>
            </w:r>
            <w:r w:rsidRPr="00AD2652">
              <w:rPr>
                <w:rFonts w:ascii="Times New Roman" w:hAnsi="Times New Roman" w:cs="Times New Roman"/>
                <w:sz w:val="28"/>
                <w:szCs w:val="28"/>
              </w:rPr>
              <w:t>а</w:t>
            </w:r>
            <w:r w:rsidRPr="00AD2652">
              <w:rPr>
                <w:rFonts w:ascii="Times New Roman" w:hAnsi="Times New Roman" w:cs="Times New Roman"/>
                <w:sz w:val="28"/>
                <w:szCs w:val="28"/>
              </w:rPr>
              <w:t>занного пост</w:t>
            </w:r>
            <w:r w:rsidRPr="00AD2652">
              <w:rPr>
                <w:rFonts w:ascii="Times New Roman" w:hAnsi="Times New Roman" w:cs="Times New Roman"/>
                <w:sz w:val="28"/>
                <w:szCs w:val="28"/>
              </w:rPr>
              <w:t>а</w:t>
            </w:r>
            <w:r w:rsidRPr="00AD2652">
              <w:rPr>
                <w:rFonts w:ascii="Times New Roman" w:hAnsi="Times New Roman" w:cs="Times New Roman"/>
                <w:sz w:val="28"/>
                <w:szCs w:val="28"/>
              </w:rPr>
              <w:t>новления; норм</w:t>
            </w:r>
            <w:r w:rsidRPr="00AD2652">
              <w:rPr>
                <w:rFonts w:ascii="Times New Roman" w:hAnsi="Times New Roman" w:cs="Times New Roman"/>
                <w:sz w:val="28"/>
                <w:szCs w:val="28"/>
              </w:rPr>
              <w:t>а</w:t>
            </w:r>
            <w:r w:rsidRPr="00AD2652">
              <w:rPr>
                <w:rFonts w:ascii="Times New Roman" w:hAnsi="Times New Roman" w:cs="Times New Roman"/>
                <w:sz w:val="28"/>
                <w:szCs w:val="28"/>
              </w:rPr>
              <w:t>тивов минимал</w:t>
            </w:r>
            <w:r w:rsidRPr="00AD2652">
              <w:rPr>
                <w:rFonts w:ascii="Times New Roman" w:hAnsi="Times New Roman" w:cs="Times New Roman"/>
                <w:sz w:val="28"/>
                <w:szCs w:val="28"/>
              </w:rPr>
              <w:t>ь</w:t>
            </w:r>
            <w:r w:rsidRPr="00AD2652">
              <w:rPr>
                <w:rFonts w:ascii="Times New Roman" w:hAnsi="Times New Roman" w:cs="Times New Roman"/>
                <w:sz w:val="28"/>
                <w:szCs w:val="28"/>
              </w:rPr>
              <w:t>ной обеспеченн</w:t>
            </w:r>
            <w:r w:rsidRPr="00AD2652">
              <w:rPr>
                <w:rFonts w:ascii="Times New Roman" w:hAnsi="Times New Roman" w:cs="Times New Roman"/>
                <w:sz w:val="28"/>
                <w:szCs w:val="28"/>
              </w:rPr>
              <w:t>о</w:t>
            </w:r>
            <w:r w:rsidRPr="00AD2652">
              <w:rPr>
                <w:rFonts w:ascii="Times New Roman" w:hAnsi="Times New Roman" w:cs="Times New Roman"/>
                <w:sz w:val="28"/>
                <w:szCs w:val="28"/>
              </w:rPr>
              <w:t>сти населения площадью торг</w:t>
            </w:r>
            <w:r w:rsidRPr="00AD2652">
              <w:rPr>
                <w:rFonts w:ascii="Times New Roman" w:hAnsi="Times New Roman" w:cs="Times New Roman"/>
                <w:sz w:val="28"/>
                <w:szCs w:val="28"/>
              </w:rPr>
              <w:t>о</w:t>
            </w:r>
            <w:r w:rsidRPr="00AD2652">
              <w:rPr>
                <w:rFonts w:ascii="Times New Roman" w:hAnsi="Times New Roman" w:cs="Times New Roman"/>
                <w:sz w:val="28"/>
                <w:szCs w:val="28"/>
              </w:rPr>
              <w:t>вых объектов м</w:t>
            </w:r>
            <w:r w:rsidRPr="00AD2652">
              <w:rPr>
                <w:rFonts w:ascii="Times New Roman" w:hAnsi="Times New Roman" w:cs="Times New Roman"/>
                <w:sz w:val="28"/>
                <w:szCs w:val="28"/>
              </w:rPr>
              <w:t>е</w:t>
            </w:r>
            <w:r w:rsidRPr="00AD2652">
              <w:rPr>
                <w:rFonts w:ascii="Times New Roman" w:hAnsi="Times New Roman" w:cs="Times New Roman"/>
                <w:sz w:val="28"/>
                <w:szCs w:val="28"/>
              </w:rPr>
              <w:t xml:space="preserve">стного значения соответствии с </w:t>
            </w:r>
            <w:hyperlink r:id="rId18" w:history="1">
              <w:r w:rsidRPr="00AD2652">
                <w:rPr>
                  <w:rStyle w:val="af0"/>
                  <w:rFonts w:ascii="Times New Roman" w:hAnsi="Times New Roman"/>
                  <w:color w:val="auto"/>
                  <w:sz w:val="28"/>
                  <w:szCs w:val="28"/>
                </w:rPr>
                <w:t>Приложением N 2</w:t>
              </w:r>
            </w:hyperlink>
            <w:r w:rsidRPr="00AD2652">
              <w:rPr>
                <w:rFonts w:ascii="Times New Roman" w:hAnsi="Times New Roman" w:cs="Times New Roman"/>
                <w:sz w:val="28"/>
                <w:szCs w:val="28"/>
              </w:rPr>
              <w:t xml:space="preserve"> указанного п</w:t>
            </w:r>
            <w:r w:rsidRPr="00AD2652">
              <w:rPr>
                <w:rFonts w:ascii="Times New Roman" w:hAnsi="Times New Roman" w:cs="Times New Roman"/>
                <w:sz w:val="28"/>
                <w:szCs w:val="28"/>
              </w:rPr>
              <w:t>о</w:t>
            </w:r>
            <w:r w:rsidRPr="00AD2652">
              <w:rPr>
                <w:rFonts w:ascii="Times New Roman" w:hAnsi="Times New Roman" w:cs="Times New Roman"/>
                <w:sz w:val="28"/>
                <w:szCs w:val="28"/>
              </w:rPr>
              <w:t>становления</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 этом в норму расчета магаз</w:t>
            </w:r>
            <w:r w:rsidRPr="00AD2652">
              <w:rPr>
                <w:rFonts w:ascii="Times New Roman" w:hAnsi="Times New Roman" w:cs="Times New Roman"/>
                <w:sz w:val="28"/>
                <w:szCs w:val="28"/>
              </w:rPr>
              <w:t>и</w:t>
            </w:r>
            <w:r w:rsidRPr="00AD2652">
              <w:rPr>
                <w:rFonts w:ascii="Times New Roman" w:hAnsi="Times New Roman" w:cs="Times New Roman"/>
                <w:sz w:val="28"/>
                <w:szCs w:val="28"/>
              </w:rPr>
              <w:t>нов непродовол</w:t>
            </w:r>
            <w:r w:rsidRPr="00AD2652">
              <w:rPr>
                <w:rFonts w:ascii="Times New Roman" w:hAnsi="Times New Roman" w:cs="Times New Roman"/>
                <w:sz w:val="28"/>
                <w:szCs w:val="28"/>
              </w:rPr>
              <w:t>ь</w:t>
            </w:r>
            <w:r w:rsidRPr="00AD2652">
              <w:rPr>
                <w:rFonts w:ascii="Times New Roman" w:hAnsi="Times New Roman" w:cs="Times New Roman"/>
                <w:sz w:val="28"/>
                <w:szCs w:val="28"/>
              </w:rPr>
              <w:t>ственных товаров в городах входят комиссионные магазины из ра</w:t>
            </w:r>
            <w:r w:rsidRPr="00AD2652">
              <w:rPr>
                <w:rFonts w:ascii="Times New Roman" w:hAnsi="Times New Roman" w:cs="Times New Roman"/>
                <w:sz w:val="28"/>
                <w:szCs w:val="28"/>
              </w:rPr>
              <w:t>с</w:t>
            </w:r>
            <w:r w:rsidRPr="00AD2652">
              <w:rPr>
                <w:rFonts w:ascii="Times New Roman" w:hAnsi="Times New Roman" w:cs="Times New Roman"/>
                <w:sz w:val="28"/>
                <w:szCs w:val="28"/>
              </w:rPr>
              <w:t>чета 10 кв. м то</w:t>
            </w:r>
            <w:r w:rsidRPr="00AD2652">
              <w:rPr>
                <w:rFonts w:ascii="Times New Roman" w:hAnsi="Times New Roman" w:cs="Times New Roman"/>
                <w:sz w:val="28"/>
                <w:szCs w:val="28"/>
              </w:rPr>
              <w:t>р</w:t>
            </w:r>
            <w:r w:rsidRPr="00AD2652">
              <w:rPr>
                <w:rFonts w:ascii="Times New Roman" w:hAnsi="Times New Roman" w:cs="Times New Roman"/>
                <w:sz w:val="28"/>
                <w:szCs w:val="28"/>
              </w:rPr>
              <w:t>говой площади на 1000 человек. В поселках сад</w:t>
            </w:r>
            <w:r w:rsidRPr="00AD2652">
              <w:rPr>
                <w:rFonts w:ascii="Times New Roman" w:hAnsi="Times New Roman" w:cs="Times New Roman"/>
                <w:sz w:val="28"/>
                <w:szCs w:val="28"/>
              </w:rPr>
              <w:t>о</w:t>
            </w:r>
            <w:r w:rsidRPr="00AD2652">
              <w:rPr>
                <w:rFonts w:ascii="Times New Roman" w:hAnsi="Times New Roman" w:cs="Times New Roman"/>
                <w:sz w:val="28"/>
                <w:szCs w:val="28"/>
              </w:rPr>
              <w:t>водческих тов</w:t>
            </w:r>
            <w:r w:rsidRPr="00AD2652">
              <w:rPr>
                <w:rFonts w:ascii="Times New Roman" w:hAnsi="Times New Roman" w:cs="Times New Roman"/>
                <w:sz w:val="28"/>
                <w:szCs w:val="28"/>
              </w:rPr>
              <w:t>а</w:t>
            </w:r>
            <w:r w:rsidRPr="00AD2652">
              <w:rPr>
                <w:rFonts w:ascii="Times New Roman" w:hAnsi="Times New Roman" w:cs="Times New Roman"/>
                <w:sz w:val="28"/>
                <w:szCs w:val="28"/>
              </w:rPr>
              <w:t>риществ прод</w:t>
            </w:r>
            <w:r w:rsidRPr="00AD2652">
              <w:rPr>
                <w:rFonts w:ascii="Times New Roman" w:hAnsi="Times New Roman" w:cs="Times New Roman"/>
                <w:sz w:val="28"/>
                <w:szCs w:val="28"/>
              </w:rPr>
              <w:t>о</w:t>
            </w:r>
            <w:r w:rsidRPr="00AD2652">
              <w:rPr>
                <w:rFonts w:ascii="Times New Roman" w:hAnsi="Times New Roman" w:cs="Times New Roman"/>
                <w:sz w:val="28"/>
                <w:szCs w:val="28"/>
              </w:rPr>
              <w:t>вольственные м</w:t>
            </w:r>
            <w:r w:rsidRPr="00AD2652">
              <w:rPr>
                <w:rFonts w:ascii="Times New Roman" w:hAnsi="Times New Roman" w:cs="Times New Roman"/>
                <w:sz w:val="28"/>
                <w:szCs w:val="28"/>
              </w:rPr>
              <w:t>а</w:t>
            </w:r>
            <w:r w:rsidRPr="00AD2652">
              <w:rPr>
                <w:rFonts w:ascii="Times New Roman" w:hAnsi="Times New Roman" w:cs="Times New Roman"/>
                <w:sz w:val="28"/>
                <w:szCs w:val="28"/>
              </w:rPr>
              <w:t>газины пред</w:t>
            </w:r>
            <w:r w:rsidRPr="00AD2652">
              <w:rPr>
                <w:rFonts w:ascii="Times New Roman" w:hAnsi="Times New Roman" w:cs="Times New Roman"/>
                <w:sz w:val="28"/>
                <w:szCs w:val="28"/>
              </w:rPr>
              <w:t>у</w:t>
            </w:r>
            <w:r w:rsidRPr="00AD2652">
              <w:rPr>
                <w:rFonts w:ascii="Times New Roman" w:hAnsi="Times New Roman" w:cs="Times New Roman"/>
                <w:sz w:val="28"/>
                <w:szCs w:val="28"/>
              </w:rPr>
              <w:t>сматривать из расчета 80 кв. м торговой площ</w:t>
            </w:r>
            <w:r w:rsidRPr="00AD2652">
              <w:rPr>
                <w:rFonts w:ascii="Times New Roman" w:hAnsi="Times New Roman" w:cs="Times New Roman"/>
                <w:sz w:val="28"/>
                <w:szCs w:val="28"/>
              </w:rPr>
              <w:t>а</w:t>
            </w:r>
            <w:r w:rsidRPr="00AD2652">
              <w:rPr>
                <w:rFonts w:ascii="Times New Roman" w:hAnsi="Times New Roman" w:cs="Times New Roman"/>
                <w:sz w:val="28"/>
                <w:szCs w:val="28"/>
              </w:rPr>
              <w:t>ди на 1000 чел</w:t>
            </w:r>
            <w:r w:rsidRPr="00AD2652">
              <w:rPr>
                <w:rFonts w:ascii="Times New Roman" w:hAnsi="Times New Roman" w:cs="Times New Roman"/>
                <w:sz w:val="28"/>
                <w:szCs w:val="28"/>
              </w:rPr>
              <w:t>о</w:t>
            </w:r>
            <w:r w:rsidRPr="00AD2652">
              <w:rPr>
                <w:rFonts w:ascii="Times New Roman" w:hAnsi="Times New Roman" w:cs="Times New Roman"/>
                <w:sz w:val="28"/>
                <w:szCs w:val="28"/>
              </w:rPr>
              <w:t>век Радиус о</w:t>
            </w:r>
            <w:r w:rsidRPr="00AD2652">
              <w:rPr>
                <w:rFonts w:ascii="Times New Roman" w:hAnsi="Times New Roman" w:cs="Times New Roman"/>
                <w:sz w:val="28"/>
                <w:szCs w:val="28"/>
              </w:rPr>
              <w:t>б</w:t>
            </w:r>
            <w:r w:rsidRPr="00AD2652">
              <w:rPr>
                <w:rFonts w:ascii="Times New Roman" w:hAnsi="Times New Roman" w:cs="Times New Roman"/>
                <w:sz w:val="28"/>
                <w:szCs w:val="28"/>
              </w:rPr>
              <w:t>служивания предприятий то</w:t>
            </w:r>
            <w:r w:rsidRPr="00AD2652">
              <w:rPr>
                <w:rFonts w:ascii="Times New Roman" w:hAnsi="Times New Roman" w:cs="Times New Roman"/>
                <w:sz w:val="28"/>
                <w:szCs w:val="28"/>
              </w:rPr>
              <w:t>р</w:t>
            </w:r>
            <w:r w:rsidRPr="00AD2652">
              <w:rPr>
                <w:rFonts w:ascii="Times New Roman" w:hAnsi="Times New Roman" w:cs="Times New Roman"/>
                <w:sz w:val="28"/>
                <w:szCs w:val="28"/>
              </w:rPr>
              <w:t>говли следует принимать в с</w:t>
            </w:r>
            <w:r w:rsidRPr="00AD2652">
              <w:rPr>
                <w:rFonts w:ascii="Times New Roman" w:hAnsi="Times New Roman" w:cs="Times New Roman"/>
                <w:sz w:val="28"/>
                <w:szCs w:val="28"/>
              </w:rPr>
              <w:t>о</w:t>
            </w:r>
            <w:r w:rsidRPr="00AD2652">
              <w:rPr>
                <w:rFonts w:ascii="Times New Roman" w:hAnsi="Times New Roman" w:cs="Times New Roman"/>
                <w:sz w:val="28"/>
                <w:szCs w:val="28"/>
              </w:rPr>
              <w:t xml:space="preserve">ответствии с </w:t>
            </w:r>
            <w:hyperlink w:anchor="sub_51" w:history="1">
              <w:r w:rsidRPr="00AD2652">
                <w:rPr>
                  <w:rStyle w:val="af0"/>
                  <w:rFonts w:ascii="Times New Roman" w:hAnsi="Times New Roman"/>
                  <w:color w:val="auto"/>
                  <w:sz w:val="28"/>
                  <w:szCs w:val="28"/>
                </w:rPr>
                <w:t>та</w:t>
              </w:r>
              <w:r w:rsidRPr="00AD2652">
                <w:rPr>
                  <w:rStyle w:val="af0"/>
                  <w:rFonts w:ascii="Times New Roman" w:hAnsi="Times New Roman"/>
                  <w:color w:val="auto"/>
                  <w:sz w:val="28"/>
                  <w:szCs w:val="28"/>
                </w:rPr>
                <w:t>б</w:t>
              </w:r>
              <w:r w:rsidRPr="00AD2652">
                <w:rPr>
                  <w:rStyle w:val="af0"/>
                  <w:rFonts w:ascii="Times New Roman" w:hAnsi="Times New Roman"/>
                  <w:color w:val="auto"/>
                  <w:sz w:val="28"/>
                  <w:szCs w:val="28"/>
                </w:rPr>
                <w:t>лицей 5.1</w:t>
              </w:r>
            </w:hyperlink>
            <w:r w:rsidRPr="00AD2652">
              <w:rPr>
                <w:rFonts w:ascii="Times New Roman" w:hAnsi="Times New Roman" w:cs="Times New Roman"/>
                <w:sz w:val="28"/>
                <w:szCs w:val="28"/>
              </w:rPr>
              <w:t xml:space="preserve"> Н</w:t>
            </w:r>
            <w:r w:rsidRPr="00AD2652">
              <w:rPr>
                <w:rFonts w:ascii="Times New Roman" w:hAnsi="Times New Roman" w:cs="Times New Roman"/>
                <w:sz w:val="28"/>
                <w:szCs w:val="28"/>
              </w:rPr>
              <w:t>а</w:t>
            </w:r>
            <w:r w:rsidRPr="00AD2652">
              <w:rPr>
                <w:rFonts w:ascii="Times New Roman" w:hAnsi="Times New Roman" w:cs="Times New Roman"/>
                <w:sz w:val="28"/>
                <w:szCs w:val="28"/>
              </w:rPr>
              <w:t>стоящих норм</w:t>
            </w:r>
            <w:r w:rsidRPr="00AD2652">
              <w:rPr>
                <w:rFonts w:ascii="Times New Roman" w:hAnsi="Times New Roman" w:cs="Times New Roman"/>
                <w:sz w:val="28"/>
                <w:szCs w:val="28"/>
              </w:rPr>
              <w:t>а</w:t>
            </w:r>
            <w:r w:rsidRPr="00AD2652">
              <w:rPr>
                <w:rFonts w:ascii="Times New Roman" w:hAnsi="Times New Roman" w:cs="Times New Roman"/>
                <w:sz w:val="28"/>
                <w:szCs w:val="28"/>
              </w:rPr>
              <w:t>тивов</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 размещении крупных униве</w:t>
            </w:r>
            <w:r w:rsidRPr="00AD2652">
              <w:rPr>
                <w:rFonts w:ascii="Times New Roman" w:hAnsi="Times New Roman" w:cs="Times New Roman"/>
                <w:sz w:val="28"/>
                <w:szCs w:val="28"/>
              </w:rPr>
              <w:t>р</w:t>
            </w:r>
            <w:r w:rsidRPr="00AD2652">
              <w:rPr>
                <w:rFonts w:ascii="Times New Roman" w:hAnsi="Times New Roman" w:cs="Times New Roman"/>
                <w:sz w:val="28"/>
                <w:szCs w:val="28"/>
              </w:rPr>
              <w:t>сальных торг</w:t>
            </w:r>
            <w:r w:rsidRPr="00AD2652">
              <w:rPr>
                <w:rFonts w:ascii="Times New Roman" w:hAnsi="Times New Roman" w:cs="Times New Roman"/>
                <w:sz w:val="28"/>
                <w:szCs w:val="28"/>
              </w:rPr>
              <w:t>о</w:t>
            </w:r>
            <w:r w:rsidRPr="00AD2652">
              <w:rPr>
                <w:rFonts w:ascii="Times New Roman" w:hAnsi="Times New Roman" w:cs="Times New Roman"/>
                <w:sz w:val="28"/>
                <w:szCs w:val="28"/>
              </w:rPr>
              <w:t>вых центров (р</w:t>
            </w:r>
            <w:r w:rsidRPr="00AD2652">
              <w:rPr>
                <w:rFonts w:ascii="Times New Roman" w:hAnsi="Times New Roman" w:cs="Times New Roman"/>
                <w:sz w:val="28"/>
                <w:szCs w:val="28"/>
              </w:rPr>
              <w:t>ы</w:t>
            </w:r>
            <w:r w:rsidRPr="00AD2652">
              <w:rPr>
                <w:rFonts w:ascii="Times New Roman" w:hAnsi="Times New Roman" w:cs="Times New Roman"/>
                <w:sz w:val="28"/>
                <w:szCs w:val="28"/>
              </w:rPr>
              <w:t>ночных компле</w:t>
            </w:r>
            <w:r w:rsidRPr="00AD2652">
              <w:rPr>
                <w:rFonts w:ascii="Times New Roman" w:hAnsi="Times New Roman" w:cs="Times New Roman"/>
                <w:sz w:val="28"/>
                <w:szCs w:val="28"/>
              </w:rPr>
              <w:t>к</w:t>
            </w:r>
            <w:r w:rsidRPr="00AD2652">
              <w:rPr>
                <w:rFonts w:ascii="Times New Roman" w:hAnsi="Times New Roman" w:cs="Times New Roman"/>
                <w:sz w:val="28"/>
                <w:szCs w:val="28"/>
              </w:rPr>
              <w:lastRenderedPageBreak/>
              <w:t>сов) в пешехо</w:t>
            </w:r>
            <w:r w:rsidRPr="00AD2652">
              <w:rPr>
                <w:rFonts w:ascii="Times New Roman" w:hAnsi="Times New Roman" w:cs="Times New Roman"/>
                <w:sz w:val="28"/>
                <w:szCs w:val="28"/>
              </w:rPr>
              <w:t>д</w:t>
            </w:r>
            <w:r w:rsidRPr="00AD2652">
              <w:rPr>
                <w:rFonts w:ascii="Times New Roman" w:hAnsi="Times New Roman" w:cs="Times New Roman"/>
                <w:sz w:val="28"/>
                <w:szCs w:val="28"/>
              </w:rPr>
              <w:t>ной доступности от жилых микр</w:t>
            </w:r>
            <w:r w:rsidRPr="00AD2652">
              <w:rPr>
                <w:rFonts w:ascii="Times New Roman" w:hAnsi="Times New Roman" w:cs="Times New Roman"/>
                <w:sz w:val="28"/>
                <w:szCs w:val="28"/>
              </w:rPr>
              <w:t>о</w:t>
            </w:r>
            <w:r w:rsidRPr="00AD2652">
              <w:rPr>
                <w:rFonts w:ascii="Times New Roman" w:hAnsi="Times New Roman" w:cs="Times New Roman"/>
                <w:sz w:val="28"/>
                <w:szCs w:val="28"/>
              </w:rPr>
              <w:t>районов (кварт</w:t>
            </w:r>
            <w:r w:rsidRPr="00AD2652">
              <w:rPr>
                <w:rFonts w:ascii="Times New Roman" w:hAnsi="Times New Roman" w:cs="Times New Roman"/>
                <w:sz w:val="28"/>
                <w:szCs w:val="28"/>
              </w:rPr>
              <w:t>а</w:t>
            </w:r>
            <w:r w:rsidRPr="00AD2652">
              <w:rPr>
                <w:rFonts w:ascii="Times New Roman" w:hAnsi="Times New Roman" w:cs="Times New Roman"/>
                <w:sz w:val="28"/>
                <w:szCs w:val="28"/>
              </w:rPr>
              <w:t>лов) допускается снижение не б</w:t>
            </w:r>
            <w:r w:rsidRPr="00AD2652">
              <w:rPr>
                <w:rFonts w:ascii="Times New Roman" w:hAnsi="Times New Roman" w:cs="Times New Roman"/>
                <w:sz w:val="28"/>
                <w:szCs w:val="28"/>
              </w:rPr>
              <w:t>о</w:t>
            </w:r>
            <w:r w:rsidRPr="00AD2652">
              <w:rPr>
                <w:rFonts w:ascii="Times New Roman" w:hAnsi="Times New Roman" w:cs="Times New Roman"/>
                <w:sz w:val="28"/>
                <w:szCs w:val="28"/>
              </w:rPr>
              <w:t>лее чем на 50 процентов ми</w:t>
            </w:r>
            <w:r w:rsidRPr="00AD2652">
              <w:rPr>
                <w:rFonts w:ascii="Times New Roman" w:hAnsi="Times New Roman" w:cs="Times New Roman"/>
                <w:sz w:val="28"/>
                <w:szCs w:val="28"/>
              </w:rPr>
              <w:t>к</w:t>
            </w:r>
            <w:r w:rsidRPr="00AD2652">
              <w:rPr>
                <w:rFonts w:ascii="Times New Roman" w:hAnsi="Times New Roman" w:cs="Times New Roman"/>
                <w:sz w:val="28"/>
                <w:szCs w:val="28"/>
              </w:rPr>
              <w:t>рорайонного о</w:t>
            </w:r>
            <w:r w:rsidRPr="00AD2652">
              <w:rPr>
                <w:rFonts w:ascii="Times New Roman" w:hAnsi="Times New Roman" w:cs="Times New Roman"/>
                <w:sz w:val="28"/>
                <w:szCs w:val="28"/>
              </w:rPr>
              <w:t>б</w:t>
            </w:r>
            <w:r w:rsidRPr="00AD2652">
              <w:rPr>
                <w:rFonts w:ascii="Times New Roman" w:hAnsi="Times New Roman" w:cs="Times New Roman"/>
                <w:sz w:val="28"/>
                <w:szCs w:val="28"/>
              </w:rPr>
              <w:t>служивания то</w:t>
            </w:r>
            <w:r w:rsidRPr="00AD2652">
              <w:rPr>
                <w:rFonts w:ascii="Times New Roman" w:hAnsi="Times New Roman" w:cs="Times New Roman"/>
                <w:sz w:val="28"/>
                <w:szCs w:val="28"/>
              </w:rPr>
              <w:t>р</w:t>
            </w:r>
            <w:r w:rsidRPr="00AD2652">
              <w:rPr>
                <w:rFonts w:ascii="Times New Roman" w:hAnsi="Times New Roman" w:cs="Times New Roman"/>
                <w:sz w:val="28"/>
                <w:szCs w:val="28"/>
              </w:rPr>
              <w:t>говыми предпр</w:t>
            </w:r>
            <w:r w:rsidRPr="00AD2652">
              <w:rPr>
                <w:rFonts w:ascii="Times New Roman" w:hAnsi="Times New Roman" w:cs="Times New Roman"/>
                <w:sz w:val="28"/>
                <w:szCs w:val="28"/>
              </w:rPr>
              <w:t>и</w:t>
            </w:r>
            <w:r w:rsidRPr="00AD2652">
              <w:rPr>
                <w:rFonts w:ascii="Times New Roman" w:hAnsi="Times New Roman" w:cs="Times New Roman"/>
                <w:sz w:val="28"/>
                <w:szCs w:val="28"/>
              </w:rPr>
              <w:t>ятиями Магазины заказов и кооп</w:t>
            </w:r>
            <w:r w:rsidRPr="00AD2652">
              <w:rPr>
                <w:rFonts w:ascii="Times New Roman" w:hAnsi="Times New Roman" w:cs="Times New Roman"/>
                <w:sz w:val="28"/>
                <w:szCs w:val="28"/>
              </w:rPr>
              <w:t>е</w:t>
            </w:r>
            <w:r w:rsidRPr="00AD2652">
              <w:rPr>
                <w:rFonts w:ascii="Times New Roman" w:hAnsi="Times New Roman" w:cs="Times New Roman"/>
                <w:sz w:val="28"/>
                <w:szCs w:val="28"/>
              </w:rPr>
              <w:t>ративные магаз</w:t>
            </w:r>
            <w:r w:rsidRPr="00AD2652">
              <w:rPr>
                <w:rFonts w:ascii="Times New Roman" w:hAnsi="Times New Roman" w:cs="Times New Roman"/>
                <w:sz w:val="28"/>
                <w:szCs w:val="28"/>
              </w:rPr>
              <w:t>и</w:t>
            </w:r>
            <w:r w:rsidRPr="00AD2652">
              <w:rPr>
                <w:rFonts w:ascii="Times New Roman" w:hAnsi="Times New Roman" w:cs="Times New Roman"/>
                <w:sz w:val="28"/>
                <w:szCs w:val="28"/>
              </w:rPr>
              <w:t>ны принимать по заданию на пр</w:t>
            </w:r>
            <w:r w:rsidRPr="00AD2652">
              <w:rPr>
                <w:rFonts w:ascii="Times New Roman" w:hAnsi="Times New Roman" w:cs="Times New Roman"/>
                <w:sz w:val="28"/>
                <w:szCs w:val="28"/>
              </w:rPr>
              <w:t>о</w:t>
            </w:r>
            <w:r w:rsidRPr="00AD2652">
              <w:rPr>
                <w:rFonts w:ascii="Times New Roman" w:hAnsi="Times New Roman" w:cs="Times New Roman"/>
                <w:sz w:val="28"/>
                <w:szCs w:val="28"/>
              </w:rPr>
              <w:t>ектирование д</w:t>
            </w:r>
            <w:r w:rsidRPr="00AD2652">
              <w:rPr>
                <w:rFonts w:ascii="Times New Roman" w:hAnsi="Times New Roman" w:cs="Times New Roman"/>
                <w:sz w:val="28"/>
                <w:szCs w:val="28"/>
              </w:rPr>
              <w:t>о</w:t>
            </w:r>
            <w:r w:rsidRPr="00AD2652">
              <w:rPr>
                <w:rFonts w:ascii="Times New Roman" w:hAnsi="Times New Roman" w:cs="Times New Roman"/>
                <w:sz w:val="28"/>
                <w:szCs w:val="28"/>
              </w:rPr>
              <w:t>полнительно к установленной норме расчета магазинов прод</w:t>
            </w:r>
            <w:r w:rsidRPr="00AD2652">
              <w:rPr>
                <w:rFonts w:ascii="Times New Roman" w:hAnsi="Times New Roman" w:cs="Times New Roman"/>
                <w:sz w:val="28"/>
                <w:szCs w:val="28"/>
              </w:rPr>
              <w:t>о</w:t>
            </w:r>
            <w:r w:rsidRPr="00AD2652">
              <w:rPr>
                <w:rFonts w:ascii="Times New Roman" w:hAnsi="Times New Roman" w:cs="Times New Roman"/>
                <w:sz w:val="28"/>
                <w:szCs w:val="28"/>
              </w:rPr>
              <w:t>вольственных т</w:t>
            </w:r>
            <w:r w:rsidRPr="00AD2652">
              <w:rPr>
                <w:rFonts w:ascii="Times New Roman" w:hAnsi="Times New Roman" w:cs="Times New Roman"/>
                <w:sz w:val="28"/>
                <w:szCs w:val="28"/>
              </w:rPr>
              <w:t>о</w:t>
            </w:r>
            <w:r w:rsidRPr="00AD2652">
              <w:rPr>
                <w:rFonts w:ascii="Times New Roman" w:hAnsi="Times New Roman" w:cs="Times New Roman"/>
                <w:sz w:val="28"/>
                <w:szCs w:val="28"/>
              </w:rPr>
              <w:t>варов, 5 - 10 кв. м на 1 тыс. чел. На промышленных предприятиях и других местах приложения тр</w:t>
            </w:r>
            <w:r w:rsidRPr="00AD2652">
              <w:rPr>
                <w:rFonts w:ascii="Times New Roman" w:hAnsi="Times New Roman" w:cs="Times New Roman"/>
                <w:sz w:val="28"/>
                <w:szCs w:val="28"/>
              </w:rPr>
              <w:t>у</w:t>
            </w:r>
            <w:r w:rsidRPr="00AD2652">
              <w:rPr>
                <w:rFonts w:ascii="Times New Roman" w:hAnsi="Times New Roman" w:cs="Times New Roman"/>
                <w:sz w:val="28"/>
                <w:szCs w:val="28"/>
              </w:rPr>
              <w:t>да предусматр</w:t>
            </w:r>
            <w:r w:rsidRPr="00AD2652">
              <w:rPr>
                <w:rFonts w:ascii="Times New Roman" w:hAnsi="Times New Roman" w:cs="Times New Roman"/>
                <w:sz w:val="28"/>
                <w:szCs w:val="28"/>
              </w:rPr>
              <w:t>и</w:t>
            </w:r>
            <w:r w:rsidRPr="00AD2652">
              <w:rPr>
                <w:rFonts w:ascii="Times New Roman" w:hAnsi="Times New Roman" w:cs="Times New Roman"/>
                <w:sz w:val="28"/>
                <w:szCs w:val="28"/>
              </w:rPr>
              <w:t>вать пункты в</w:t>
            </w:r>
            <w:r w:rsidRPr="00AD2652">
              <w:rPr>
                <w:rFonts w:ascii="Times New Roman" w:hAnsi="Times New Roman" w:cs="Times New Roman"/>
                <w:sz w:val="28"/>
                <w:szCs w:val="28"/>
              </w:rPr>
              <w:t>ы</w:t>
            </w:r>
            <w:r w:rsidRPr="00AD2652">
              <w:rPr>
                <w:rFonts w:ascii="Times New Roman" w:hAnsi="Times New Roman" w:cs="Times New Roman"/>
                <w:sz w:val="28"/>
                <w:szCs w:val="28"/>
              </w:rPr>
              <w:t>дачи продовол</w:t>
            </w:r>
            <w:r w:rsidRPr="00AD2652">
              <w:rPr>
                <w:rFonts w:ascii="Times New Roman" w:hAnsi="Times New Roman" w:cs="Times New Roman"/>
                <w:sz w:val="28"/>
                <w:szCs w:val="28"/>
              </w:rPr>
              <w:t>ь</w:t>
            </w:r>
            <w:r w:rsidRPr="00AD2652">
              <w:rPr>
                <w:rFonts w:ascii="Times New Roman" w:hAnsi="Times New Roman" w:cs="Times New Roman"/>
                <w:sz w:val="28"/>
                <w:szCs w:val="28"/>
              </w:rPr>
              <w:t>ственных заказов из расчета 1 кв. м нормируемой площади на 1 тыс. работа</w:t>
            </w:r>
            <w:r w:rsidRPr="00AD2652">
              <w:rPr>
                <w:rFonts w:ascii="Times New Roman" w:hAnsi="Times New Roman" w:cs="Times New Roman"/>
                <w:sz w:val="28"/>
                <w:szCs w:val="28"/>
              </w:rPr>
              <w:t>ю</w:t>
            </w:r>
            <w:r w:rsidRPr="00AD2652">
              <w:rPr>
                <w:rFonts w:ascii="Times New Roman" w:hAnsi="Times New Roman" w:cs="Times New Roman"/>
                <w:sz w:val="28"/>
                <w:szCs w:val="28"/>
              </w:rPr>
              <w:t>щих: 60 - при удаленном ра</w:t>
            </w:r>
            <w:r w:rsidRPr="00AD2652">
              <w:rPr>
                <w:rFonts w:ascii="Times New Roman" w:hAnsi="Times New Roman" w:cs="Times New Roman"/>
                <w:sz w:val="28"/>
                <w:szCs w:val="28"/>
              </w:rPr>
              <w:t>з</w:t>
            </w:r>
            <w:r w:rsidRPr="00AD2652">
              <w:rPr>
                <w:rFonts w:ascii="Times New Roman" w:hAnsi="Times New Roman" w:cs="Times New Roman"/>
                <w:sz w:val="28"/>
                <w:szCs w:val="28"/>
              </w:rPr>
              <w:t>мещении про</w:t>
            </w:r>
            <w:r w:rsidRPr="00AD2652">
              <w:rPr>
                <w:rFonts w:ascii="Times New Roman" w:hAnsi="Times New Roman" w:cs="Times New Roman"/>
                <w:sz w:val="28"/>
                <w:szCs w:val="28"/>
              </w:rPr>
              <w:t>м</w:t>
            </w:r>
            <w:r w:rsidRPr="00AD2652">
              <w:rPr>
                <w:rFonts w:ascii="Times New Roman" w:hAnsi="Times New Roman" w:cs="Times New Roman"/>
                <w:sz w:val="28"/>
                <w:szCs w:val="28"/>
              </w:rPr>
              <w:t>предприятий от селитебной зоны; 36 - при разм</w:t>
            </w:r>
            <w:r w:rsidRPr="00AD2652">
              <w:rPr>
                <w:rFonts w:ascii="Times New Roman" w:hAnsi="Times New Roman" w:cs="Times New Roman"/>
                <w:sz w:val="28"/>
                <w:szCs w:val="28"/>
              </w:rPr>
              <w:t>е</w:t>
            </w:r>
            <w:r w:rsidRPr="00AD2652">
              <w:rPr>
                <w:rFonts w:ascii="Times New Roman" w:hAnsi="Times New Roman" w:cs="Times New Roman"/>
                <w:sz w:val="28"/>
                <w:szCs w:val="28"/>
              </w:rPr>
              <w:t>щении у границ селитебной те</w:t>
            </w:r>
            <w:r w:rsidRPr="00AD2652">
              <w:rPr>
                <w:rFonts w:ascii="Times New Roman" w:hAnsi="Times New Roman" w:cs="Times New Roman"/>
                <w:sz w:val="28"/>
                <w:szCs w:val="28"/>
              </w:rPr>
              <w:t>р</w:t>
            </w:r>
            <w:r w:rsidRPr="00AD2652">
              <w:rPr>
                <w:rFonts w:ascii="Times New Roman" w:hAnsi="Times New Roman" w:cs="Times New Roman"/>
                <w:sz w:val="28"/>
                <w:szCs w:val="28"/>
              </w:rPr>
              <w:t xml:space="preserve">ритории; 24 - при размещении мест </w:t>
            </w:r>
            <w:r w:rsidRPr="00AD2652">
              <w:rPr>
                <w:rFonts w:ascii="Times New Roman" w:hAnsi="Times New Roman" w:cs="Times New Roman"/>
                <w:sz w:val="28"/>
                <w:szCs w:val="28"/>
              </w:rPr>
              <w:lastRenderedPageBreak/>
              <w:t>приложения тр</w:t>
            </w:r>
            <w:r w:rsidRPr="00AD2652">
              <w:rPr>
                <w:rFonts w:ascii="Times New Roman" w:hAnsi="Times New Roman" w:cs="Times New Roman"/>
                <w:sz w:val="28"/>
                <w:szCs w:val="28"/>
              </w:rPr>
              <w:t>у</w:t>
            </w:r>
            <w:r w:rsidRPr="00AD2652">
              <w:rPr>
                <w:rFonts w:ascii="Times New Roman" w:hAnsi="Times New Roman" w:cs="Times New Roman"/>
                <w:sz w:val="28"/>
                <w:szCs w:val="28"/>
              </w:rPr>
              <w:t>да в пределах с</w:t>
            </w:r>
            <w:r w:rsidRPr="00AD2652">
              <w:rPr>
                <w:rFonts w:ascii="Times New Roman" w:hAnsi="Times New Roman" w:cs="Times New Roman"/>
                <w:sz w:val="28"/>
                <w:szCs w:val="28"/>
              </w:rPr>
              <w:t>е</w:t>
            </w:r>
            <w:r w:rsidRPr="00AD2652">
              <w:rPr>
                <w:rFonts w:ascii="Times New Roman" w:hAnsi="Times New Roman" w:cs="Times New Roman"/>
                <w:sz w:val="28"/>
                <w:szCs w:val="28"/>
              </w:rPr>
              <w:t>литебной терр</w:t>
            </w:r>
            <w:r w:rsidRPr="00AD2652">
              <w:rPr>
                <w:rFonts w:ascii="Times New Roman" w:hAnsi="Times New Roman" w:cs="Times New Roman"/>
                <w:sz w:val="28"/>
                <w:szCs w:val="28"/>
              </w:rPr>
              <w:t>и</w:t>
            </w:r>
            <w:r w:rsidRPr="00AD2652">
              <w:rPr>
                <w:rFonts w:ascii="Times New Roman" w:hAnsi="Times New Roman" w:cs="Times New Roman"/>
                <w:sz w:val="28"/>
                <w:szCs w:val="28"/>
              </w:rPr>
              <w:t>тории (на площ</w:t>
            </w:r>
            <w:r w:rsidRPr="00AD2652">
              <w:rPr>
                <w:rFonts w:ascii="Times New Roman" w:hAnsi="Times New Roman" w:cs="Times New Roman"/>
                <w:sz w:val="28"/>
                <w:szCs w:val="28"/>
              </w:rPr>
              <w:t>а</w:t>
            </w:r>
            <w:r w:rsidRPr="00AD2652">
              <w:rPr>
                <w:rFonts w:ascii="Times New Roman" w:hAnsi="Times New Roman" w:cs="Times New Roman"/>
                <w:sz w:val="28"/>
                <w:szCs w:val="28"/>
              </w:rPr>
              <w:t>ди магазинов и в отдельных объе</w:t>
            </w:r>
            <w:r w:rsidRPr="00AD2652">
              <w:rPr>
                <w:rFonts w:ascii="Times New Roman" w:hAnsi="Times New Roman" w:cs="Times New Roman"/>
                <w:sz w:val="28"/>
                <w:szCs w:val="28"/>
              </w:rPr>
              <w:t>к</w:t>
            </w:r>
            <w:r w:rsidRPr="00AD2652">
              <w:rPr>
                <w:rFonts w:ascii="Times New Roman" w:hAnsi="Times New Roman" w:cs="Times New Roman"/>
                <w:sz w:val="28"/>
                <w:szCs w:val="28"/>
              </w:rPr>
              <w:t>тах)</w:t>
            </w:r>
          </w:p>
        </w:tc>
      </w:tr>
      <w:tr w:rsidR="00AD2652" w:rsidRPr="00AD2652" w:rsidTr="00D673EE">
        <w:tc>
          <w:tcPr>
            <w:tcW w:w="198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bookmarkStart w:id="24" w:name="sub_4042"/>
            <w:r w:rsidRPr="00AD2652">
              <w:rPr>
                <w:rFonts w:ascii="Times New Roman" w:hAnsi="Times New Roman" w:cs="Times New Roman"/>
                <w:sz w:val="28"/>
                <w:szCs w:val="28"/>
              </w:rPr>
              <w:t>Торговые це</w:t>
            </w:r>
            <w:r w:rsidRPr="00AD2652">
              <w:rPr>
                <w:rFonts w:ascii="Times New Roman" w:hAnsi="Times New Roman" w:cs="Times New Roman"/>
                <w:sz w:val="28"/>
                <w:szCs w:val="28"/>
              </w:rPr>
              <w:t>н</w:t>
            </w:r>
            <w:r w:rsidRPr="00AD2652">
              <w:rPr>
                <w:rFonts w:ascii="Times New Roman" w:hAnsi="Times New Roman" w:cs="Times New Roman"/>
                <w:sz w:val="28"/>
                <w:szCs w:val="28"/>
              </w:rPr>
              <w:t>тры</w:t>
            </w:r>
            <w:bookmarkEnd w:id="24"/>
          </w:p>
        </w:tc>
        <w:tc>
          <w:tcPr>
            <w:tcW w:w="1304"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AD2652" w:rsidRPr="00AD2652" w:rsidRDefault="00AD2652" w:rsidP="00D45CEF">
            <w:pPr>
              <w:pStyle w:val="af9"/>
              <w:contextualSpacing/>
              <w:jc w:val="both"/>
              <w:rPr>
                <w:rFonts w:ascii="Times New Roman" w:hAnsi="Times New Roman" w:cs="Times New Roman"/>
                <w:sz w:val="28"/>
                <w:szCs w:val="28"/>
              </w:rPr>
            </w:pPr>
          </w:p>
        </w:tc>
        <w:tc>
          <w:tcPr>
            <w:tcW w:w="1134" w:type="dxa"/>
            <w:tcBorders>
              <w:top w:val="nil"/>
              <w:left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 том числе:</w:t>
            </w:r>
          </w:p>
        </w:tc>
        <w:tc>
          <w:tcPr>
            <w:tcW w:w="1304"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vMerge w:val="restart"/>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магазины продовольс</w:t>
            </w:r>
            <w:r w:rsidRPr="00AD2652">
              <w:rPr>
                <w:rFonts w:ascii="Times New Roman" w:hAnsi="Times New Roman" w:cs="Times New Roman"/>
                <w:sz w:val="28"/>
                <w:szCs w:val="28"/>
              </w:rPr>
              <w:t>т</w:t>
            </w:r>
            <w:r w:rsidRPr="00AD2652">
              <w:rPr>
                <w:rFonts w:ascii="Times New Roman" w:hAnsi="Times New Roman" w:cs="Times New Roman"/>
                <w:sz w:val="28"/>
                <w:szCs w:val="28"/>
              </w:rPr>
              <w:t>венных тов</w:t>
            </w:r>
            <w:r w:rsidRPr="00AD2652">
              <w:rPr>
                <w:rFonts w:ascii="Times New Roman" w:hAnsi="Times New Roman" w:cs="Times New Roman"/>
                <w:sz w:val="28"/>
                <w:szCs w:val="28"/>
              </w:rPr>
              <w:t>а</w:t>
            </w:r>
            <w:r w:rsidRPr="00AD2652">
              <w:rPr>
                <w:rFonts w:ascii="Times New Roman" w:hAnsi="Times New Roman" w:cs="Times New Roman"/>
                <w:sz w:val="28"/>
                <w:szCs w:val="28"/>
              </w:rPr>
              <w:t>ров</w:t>
            </w:r>
          </w:p>
        </w:tc>
        <w:tc>
          <w:tcPr>
            <w:tcW w:w="1304" w:type="dxa"/>
            <w:vMerge w:val="restart"/>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vMerge w:val="restart"/>
            <w:tcBorders>
              <w:top w:val="nil"/>
              <w:left w:val="single" w:sz="4" w:space="0" w:color="auto"/>
              <w:bottom w:val="nil"/>
              <w:right w:val="nil"/>
            </w:tcBorders>
          </w:tcPr>
          <w:p w:rsidR="00AD2652" w:rsidRPr="00AD2652" w:rsidRDefault="00AD2652" w:rsidP="00D45CEF">
            <w:pPr>
              <w:pStyle w:val="af9"/>
              <w:contextualSpacing/>
              <w:jc w:val="both"/>
              <w:rPr>
                <w:rFonts w:ascii="Times New Roman" w:hAnsi="Times New Roman" w:cs="Times New Roman"/>
                <w:sz w:val="28"/>
                <w:szCs w:val="28"/>
              </w:rPr>
            </w:pPr>
          </w:p>
        </w:tc>
        <w:tc>
          <w:tcPr>
            <w:tcW w:w="1134" w:type="dxa"/>
            <w:tcBorders>
              <w:top w:val="nil"/>
              <w:left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vMerge/>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vMerge/>
            <w:tcBorders>
              <w:top w:val="nil"/>
              <w:left w:val="single" w:sz="4" w:space="0" w:color="auto"/>
              <w:bottom w:val="nil"/>
              <w:right w:val="nil"/>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vMerge/>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vMerge/>
            <w:tcBorders>
              <w:top w:val="nil"/>
              <w:left w:val="single" w:sz="4" w:space="0" w:color="auto"/>
              <w:bottom w:val="nil"/>
              <w:right w:val="nil"/>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магазины н</w:t>
            </w:r>
            <w:r w:rsidRPr="00AD2652">
              <w:rPr>
                <w:rFonts w:ascii="Times New Roman" w:hAnsi="Times New Roman" w:cs="Times New Roman"/>
                <w:sz w:val="28"/>
                <w:szCs w:val="28"/>
              </w:rPr>
              <w:t>е</w:t>
            </w:r>
            <w:r w:rsidRPr="00AD2652">
              <w:rPr>
                <w:rFonts w:ascii="Times New Roman" w:hAnsi="Times New Roman" w:cs="Times New Roman"/>
                <w:sz w:val="28"/>
                <w:szCs w:val="28"/>
              </w:rPr>
              <w:t>продовольс</w:t>
            </w:r>
            <w:r w:rsidRPr="00AD2652">
              <w:rPr>
                <w:rFonts w:ascii="Times New Roman" w:hAnsi="Times New Roman" w:cs="Times New Roman"/>
                <w:sz w:val="28"/>
                <w:szCs w:val="28"/>
              </w:rPr>
              <w:t>т</w:t>
            </w:r>
            <w:r w:rsidRPr="00AD2652">
              <w:rPr>
                <w:rFonts w:ascii="Times New Roman" w:hAnsi="Times New Roman" w:cs="Times New Roman"/>
                <w:sz w:val="28"/>
                <w:szCs w:val="28"/>
              </w:rPr>
              <w:t>венных тов</w:t>
            </w:r>
            <w:r w:rsidRPr="00AD2652">
              <w:rPr>
                <w:rFonts w:ascii="Times New Roman" w:hAnsi="Times New Roman" w:cs="Times New Roman"/>
                <w:sz w:val="28"/>
                <w:szCs w:val="28"/>
              </w:rPr>
              <w:t>а</w:t>
            </w:r>
            <w:r w:rsidRPr="00AD2652">
              <w:rPr>
                <w:rFonts w:ascii="Times New Roman" w:hAnsi="Times New Roman" w:cs="Times New Roman"/>
                <w:sz w:val="28"/>
                <w:szCs w:val="28"/>
              </w:rPr>
              <w:t>ров</w:t>
            </w:r>
          </w:p>
        </w:tc>
        <w:tc>
          <w:tcPr>
            <w:tcW w:w="1304"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nil"/>
            </w:tcBorders>
          </w:tcPr>
          <w:p w:rsidR="00AD2652" w:rsidRPr="00AD2652" w:rsidRDefault="00AD2652" w:rsidP="00D45CEF">
            <w:pPr>
              <w:pStyle w:val="af9"/>
              <w:contextualSpacing/>
              <w:jc w:val="both"/>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w:t>
            </w:r>
          </w:p>
        </w:tc>
        <w:tc>
          <w:tcPr>
            <w:tcW w:w="241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bookmarkStart w:id="25" w:name="sub_4045"/>
            <w:r w:rsidRPr="00AD2652">
              <w:rPr>
                <w:rFonts w:ascii="Times New Roman" w:hAnsi="Times New Roman" w:cs="Times New Roman"/>
                <w:sz w:val="28"/>
                <w:szCs w:val="28"/>
              </w:rPr>
              <w:lastRenderedPageBreak/>
              <w:t>Рынок, ярма</w:t>
            </w:r>
            <w:r w:rsidRPr="00AD2652">
              <w:rPr>
                <w:rFonts w:ascii="Times New Roman" w:hAnsi="Times New Roman" w:cs="Times New Roman"/>
                <w:sz w:val="28"/>
                <w:szCs w:val="28"/>
              </w:rPr>
              <w:t>р</w:t>
            </w:r>
            <w:r w:rsidRPr="00AD2652">
              <w:rPr>
                <w:rFonts w:ascii="Times New Roman" w:hAnsi="Times New Roman" w:cs="Times New Roman"/>
                <w:sz w:val="28"/>
                <w:szCs w:val="28"/>
              </w:rPr>
              <w:t>ка</w:t>
            </w:r>
            <w:bookmarkEnd w:id="25"/>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кв. м торг.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p>
        </w:tc>
      </w:tr>
      <w:tr w:rsidR="00AD2652" w:rsidRPr="00AD2652" w:rsidTr="00D673EE">
        <w:tc>
          <w:tcPr>
            <w:tcW w:w="10500" w:type="dxa"/>
            <w:gridSpan w:val="6"/>
            <w:tcBorders>
              <w:top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Примечание: Нормативная обеспеченность населения площадью торговых мест ры</w:t>
            </w:r>
            <w:r w:rsidRPr="00AD2652">
              <w:rPr>
                <w:rFonts w:ascii="Times New Roman" w:hAnsi="Times New Roman" w:cs="Times New Roman"/>
                <w:sz w:val="28"/>
                <w:szCs w:val="28"/>
              </w:rPr>
              <w:t>н</w:t>
            </w:r>
            <w:r w:rsidRPr="00AD2652">
              <w:rPr>
                <w:rFonts w:ascii="Times New Roman" w:hAnsi="Times New Roman" w:cs="Times New Roman"/>
                <w:sz w:val="28"/>
                <w:szCs w:val="28"/>
              </w:rPr>
              <w:t xml:space="preserve">ков на территориях муниципальных образований Краснодарского края должна быть не ниже установленных </w:t>
            </w:r>
            <w:hyperlink r:id="rId19" w:history="1">
              <w:r w:rsidRPr="00AD2652">
                <w:rPr>
                  <w:rStyle w:val="af0"/>
                  <w:rFonts w:ascii="Times New Roman" w:hAnsi="Times New Roman"/>
                  <w:color w:val="auto"/>
                  <w:sz w:val="28"/>
                  <w:szCs w:val="28"/>
                </w:rPr>
                <w:t>постановлением</w:t>
              </w:r>
            </w:hyperlink>
            <w:r w:rsidRPr="00AD2652">
              <w:rPr>
                <w:rFonts w:ascii="Times New Roman" w:hAnsi="Times New Roman" w:cs="Times New Roman"/>
                <w:sz w:val="28"/>
                <w:szCs w:val="28"/>
              </w:rPr>
              <w:t xml:space="preserve"> главы администрации (губернатора) Кра</w:t>
            </w:r>
            <w:r w:rsidRPr="00AD2652">
              <w:rPr>
                <w:rFonts w:ascii="Times New Roman" w:hAnsi="Times New Roman" w:cs="Times New Roman"/>
                <w:sz w:val="28"/>
                <w:szCs w:val="28"/>
              </w:rPr>
              <w:t>с</w:t>
            </w:r>
            <w:r w:rsidRPr="00AD2652">
              <w:rPr>
                <w:rFonts w:ascii="Times New Roman" w:hAnsi="Times New Roman" w:cs="Times New Roman"/>
                <w:sz w:val="28"/>
                <w:szCs w:val="28"/>
              </w:rPr>
              <w:t>нодарского края от 21 ноября 2016 года №916 «Об утверждении нормативов мин</w:t>
            </w:r>
            <w:r w:rsidRPr="00AD2652">
              <w:rPr>
                <w:rFonts w:ascii="Times New Roman" w:hAnsi="Times New Roman" w:cs="Times New Roman"/>
                <w:sz w:val="28"/>
                <w:szCs w:val="28"/>
              </w:rPr>
              <w:t>и</w:t>
            </w:r>
            <w:r w:rsidRPr="00AD2652">
              <w:rPr>
                <w:rFonts w:ascii="Times New Roman" w:hAnsi="Times New Roman" w:cs="Times New Roman"/>
                <w:sz w:val="28"/>
                <w:szCs w:val="28"/>
              </w:rPr>
              <w:t>мальной обеспеченности населения Краснодарского края площадью торговых объе</w:t>
            </w:r>
            <w:r w:rsidRPr="00AD2652">
              <w:rPr>
                <w:rFonts w:ascii="Times New Roman" w:hAnsi="Times New Roman" w:cs="Times New Roman"/>
                <w:sz w:val="28"/>
                <w:szCs w:val="28"/>
              </w:rPr>
              <w:t>к</w:t>
            </w:r>
            <w:r w:rsidRPr="00AD2652">
              <w:rPr>
                <w:rFonts w:ascii="Times New Roman" w:hAnsi="Times New Roman" w:cs="Times New Roman"/>
                <w:sz w:val="28"/>
                <w:szCs w:val="28"/>
              </w:rPr>
              <w:t xml:space="preserve">тов» в соответствии с </w:t>
            </w:r>
            <w:hyperlink r:id="rId20" w:history="1">
              <w:r w:rsidRPr="00AD2652">
                <w:rPr>
                  <w:rStyle w:val="af0"/>
                  <w:rFonts w:ascii="Times New Roman" w:hAnsi="Times New Roman"/>
                  <w:color w:val="auto"/>
                  <w:sz w:val="28"/>
                  <w:szCs w:val="28"/>
                </w:rPr>
                <w:t>Приложением N 4</w:t>
              </w:r>
            </w:hyperlink>
            <w:r w:rsidRPr="00AD2652">
              <w:rPr>
                <w:rFonts w:ascii="Times New Roman" w:hAnsi="Times New Roman" w:cs="Times New Roman"/>
                <w:sz w:val="28"/>
                <w:szCs w:val="28"/>
              </w:rPr>
              <w:t xml:space="preserve"> указанного постановления</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Ярмарки - на основании решения органов местного самоуправления муниципального образования, в соответствии с видом ярмарки</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Рыночный комплекс, м2 торговой площади на 1 тыс. чел. ро</w:t>
            </w:r>
            <w:r w:rsidRPr="00AD2652">
              <w:rPr>
                <w:rFonts w:ascii="Times New Roman" w:hAnsi="Times New Roman" w:cs="Times New Roman"/>
                <w:sz w:val="28"/>
                <w:szCs w:val="28"/>
              </w:rPr>
              <w:t>з</w:t>
            </w:r>
            <w:r w:rsidRPr="00AD2652">
              <w:rPr>
                <w:rFonts w:ascii="Times New Roman" w:hAnsi="Times New Roman" w:cs="Times New Roman"/>
                <w:sz w:val="28"/>
                <w:szCs w:val="28"/>
              </w:rPr>
              <w:t>ничной то</w:t>
            </w:r>
            <w:r w:rsidRPr="00AD2652">
              <w:rPr>
                <w:rFonts w:ascii="Times New Roman" w:hAnsi="Times New Roman" w:cs="Times New Roman"/>
                <w:sz w:val="28"/>
                <w:szCs w:val="28"/>
              </w:rPr>
              <w:t>р</w:t>
            </w:r>
            <w:r w:rsidRPr="00AD2652">
              <w:rPr>
                <w:rFonts w:ascii="Times New Roman" w:hAnsi="Times New Roman" w:cs="Times New Roman"/>
                <w:sz w:val="28"/>
                <w:szCs w:val="28"/>
              </w:rPr>
              <w:t>говли</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Кв. м торг.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7 до 14 м2 торговой площ</w:t>
            </w:r>
            <w:r w:rsidRPr="00AD2652">
              <w:rPr>
                <w:rFonts w:ascii="Times New Roman" w:hAnsi="Times New Roman" w:cs="Times New Roman"/>
                <w:sz w:val="28"/>
                <w:szCs w:val="28"/>
              </w:rPr>
              <w:t>а</w:t>
            </w:r>
            <w:r w:rsidRPr="00AD2652">
              <w:rPr>
                <w:rFonts w:ascii="Times New Roman" w:hAnsi="Times New Roman" w:cs="Times New Roman"/>
                <w:sz w:val="28"/>
                <w:szCs w:val="28"/>
              </w:rPr>
              <w:t>ди рыночного комплекса в зав</w:t>
            </w:r>
            <w:r w:rsidRPr="00AD2652">
              <w:rPr>
                <w:rFonts w:ascii="Times New Roman" w:hAnsi="Times New Roman" w:cs="Times New Roman"/>
                <w:sz w:val="28"/>
                <w:szCs w:val="28"/>
              </w:rPr>
              <w:t>и</w:t>
            </w:r>
            <w:r w:rsidRPr="00AD2652">
              <w:rPr>
                <w:rFonts w:ascii="Times New Roman" w:hAnsi="Times New Roman" w:cs="Times New Roman"/>
                <w:sz w:val="28"/>
                <w:szCs w:val="28"/>
              </w:rPr>
              <w:t>симости от вм</w:t>
            </w:r>
            <w:r w:rsidRPr="00AD2652">
              <w:rPr>
                <w:rFonts w:ascii="Times New Roman" w:hAnsi="Times New Roman" w:cs="Times New Roman"/>
                <w:sz w:val="28"/>
                <w:szCs w:val="28"/>
              </w:rPr>
              <w:t>е</w:t>
            </w:r>
            <w:r w:rsidRPr="00AD2652">
              <w:rPr>
                <w:rFonts w:ascii="Times New Roman" w:hAnsi="Times New Roman" w:cs="Times New Roman"/>
                <w:sz w:val="28"/>
                <w:szCs w:val="28"/>
              </w:rPr>
              <w:t>стимости: 14м2 - при торговой площади до 600 м2</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7м2 - св. 3000м2</w:t>
            </w:r>
          </w:p>
        </w:tc>
        <w:tc>
          <w:tcPr>
            <w:tcW w:w="2391" w:type="dxa"/>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Рынки - в соо</w:t>
            </w:r>
            <w:r w:rsidRPr="00AD2652">
              <w:rPr>
                <w:rFonts w:ascii="Times New Roman" w:hAnsi="Times New Roman" w:cs="Times New Roman"/>
                <w:sz w:val="28"/>
                <w:szCs w:val="28"/>
              </w:rPr>
              <w:t>т</w:t>
            </w:r>
            <w:r w:rsidRPr="00AD2652">
              <w:rPr>
                <w:rFonts w:ascii="Times New Roman" w:hAnsi="Times New Roman" w:cs="Times New Roman"/>
                <w:sz w:val="28"/>
                <w:szCs w:val="28"/>
              </w:rPr>
              <w:t>ветствии с пл</w:t>
            </w:r>
            <w:r w:rsidRPr="00AD2652">
              <w:rPr>
                <w:rFonts w:ascii="Times New Roman" w:hAnsi="Times New Roman" w:cs="Times New Roman"/>
                <w:sz w:val="28"/>
                <w:szCs w:val="28"/>
              </w:rPr>
              <w:t>а</w:t>
            </w:r>
            <w:r w:rsidRPr="00AD2652">
              <w:rPr>
                <w:rFonts w:ascii="Times New Roman" w:hAnsi="Times New Roman" w:cs="Times New Roman"/>
                <w:sz w:val="28"/>
                <w:szCs w:val="28"/>
              </w:rPr>
              <w:t>ном, предусма</w:t>
            </w:r>
            <w:r w:rsidRPr="00AD2652">
              <w:rPr>
                <w:rFonts w:ascii="Times New Roman" w:hAnsi="Times New Roman" w:cs="Times New Roman"/>
                <w:sz w:val="28"/>
                <w:szCs w:val="28"/>
              </w:rPr>
              <w:t>т</w:t>
            </w:r>
            <w:r w:rsidRPr="00AD2652">
              <w:rPr>
                <w:rFonts w:ascii="Times New Roman" w:hAnsi="Times New Roman" w:cs="Times New Roman"/>
                <w:sz w:val="28"/>
                <w:szCs w:val="28"/>
              </w:rPr>
              <w:t>ривающим орг</w:t>
            </w:r>
            <w:r w:rsidRPr="00AD2652">
              <w:rPr>
                <w:rFonts w:ascii="Times New Roman" w:hAnsi="Times New Roman" w:cs="Times New Roman"/>
                <w:sz w:val="28"/>
                <w:szCs w:val="28"/>
              </w:rPr>
              <w:t>а</w:t>
            </w:r>
            <w:r w:rsidRPr="00AD2652">
              <w:rPr>
                <w:rFonts w:ascii="Times New Roman" w:hAnsi="Times New Roman" w:cs="Times New Roman"/>
                <w:sz w:val="28"/>
                <w:szCs w:val="28"/>
              </w:rPr>
              <w:t>низацию рынков на территории Краснодарского края, 1 торговое место принимае</w:t>
            </w:r>
            <w:r w:rsidRPr="00AD2652">
              <w:rPr>
                <w:rFonts w:ascii="Times New Roman" w:hAnsi="Times New Roman" w:cs="Times New Roman"/>
                <w:sz w:val="28"/>
                <w:szCs w:val="28"/>
              </w:rPr>
              <w:t>т</w:t>
            </w:r>
            <w:r w:rsidRPr="00AD2652">
              <w:rPr>
                <w:rFonts w:ascii="Times New Roman" w:hAnsi="Times New Roman" w:cs="Times New Roman"/>
                <w:sz w:val="28"/>
                <w:szCs w:val="28"/>
              </w:rPr>
              <w:t>ся в размере 6 кв. м торговой площади</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bookmarkStart w:id="26" w:name="sub_4047"/>
            <w:r w:rsidRPr="00AD2652">
              <w:rPr>
                <w:rFonts w:ascii="Times New Roman" w:hAnsi="Times New Roman" w:cs="Times New Roman"/>
                <w:sz w:val="28"/>
                <w:szCs w:val="28"/>
              </w:rPr>
              <w:t>Предприятие общественн</w:t>
            </w:r>
            <w:r w:rsidRPr="00AD2652">
              <w:rPr>
                <w:rFonts w:ascii="Times New Roman" w:hAnsi="Times New Roman" w:cs="Times New Roman"/>
                <w:sz w:val="28"/>
                <w:szCs w:val="28"/>
              </w:rPr>
              <w:t>о</w:t>
            </w:r>
            <w:r w:rsidRPr="00AD2652">
              <w:rPr>
                <w:rFonts w:ascii="Times New Roman" w:hAnsi="Times New Roman" w:cs="Times New Roman"/>
                <w:sz w:val="28"/>
                <w:szCs w:val="28"/>
              </w:rPr>
              <w:t>го питания, место на 1 тыс. чел.</w:t>
            </w:r>
            <w:bookmarkEnd w:id="26"/>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40 (8 - для микр</w:t>
            </w:r>
            <w:r w:rsidRPr="00AD2652">
              <w:rPr>
                <w:rFonts w:ascii="Times New Roman" w:hAnsi="Times New Roman" w:cs="Times New Roman"/>
                <w:sz w:val="28"/>
                <w:szCs w:val="28"/>
              </w:rPr>
              <w:t>о</w:t>
            </w:r>
            <w:r w:rsidRPr="00AD2652">
              <w:rPr>
                <w:rFonts w:ascii="Times New Roman" w:hAnsi="Times New Roman" w:cs="Times New Roman"/>
                <w:sz w:val="28"/>
                <w:szCs w:val="28"/>
              </w:rPr>
              <w:t>районов и жилых ра</w:t>
            </w:r>
            <w:r w:rsidRPr="00AD2652">
              <w:rPr>
                <w:rFonts w:ascii="Times New Roman" w:hAnsi="Times New Roman" w:cs="Times New Roman"/>
                <w:sz w:val="28"/>
                <w:szCs w:val="28"/>
              </w:rPr>
              <w:t>й</w:t>
            </w:r>
            <w:r w:rsidRPr="00AD2652">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 числе мест, га на 100 мест:</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 50 - 0,2 - 0,25;</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50 до 150 - 0,2 - 0,15;</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150 - 0,1</w:t>
            </w:r>
          </w:p>
        </w:tc>
        <w:tc>
          <w:tcPr>
            <w:tcW w:w="2391" w:type="dxa"/>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Потребности в предприятиях общественного питания на пр</w:t>
            </w:r>
            <w:r w:rsidRPr="00AD2652">
              <w:rPr>
                <w:rFonts w:ascii="Times New Roman" w:hAnsi="Times New Roman" w:cs="Times New Roman"/>
                <w:sz w:val="28"/>
                <w:szCs w:val="28"/>
              </w:rPr>
              <w:t>о</w:t>
            </w:r>
            <w:r w:rsidRPr="00AD2652">
              <w:rPr>
                <w:rFonts w:ascii="Times New Roman" w:hAnsi="Times New Roman" w:cs="Times New Roman"/>
                <w:sz w:val="28"/>
                <w:szCs w:val="28"/>
              </w:rPr>
              <w:t>изводственных предприятиях, в учреждениях, о</w:t>
            </w:r>
            <w:r w:rsidRPr="00AD2652">
              <w:rPr>
                <w:rFonts w:ascii="Times New Roman" w:hAnsi="Times New Roman" w:cs="Times New Roman"/>
                <w:sz w:val="28"/>
                <w:szCs w:val="28"/>
              </w:rPr>
              <w:t>р</w:t>
            </w:r>
            <w:r w:rsidRPr="00AD2652">
              <w:rPr>
                <w:rFonts w:ascii="Times New Roman" w:hAnsi="Times New Roman" w:cs="Times New Roman"/>
                <w:sz w:val="28"/>
                <w:szCs w:val="28"/>
              </w:rPr>
              <w:t>ганизациях и учебных завед</w:t>
            </w:r>
            <w:r w:rsidRPr="00AD2652">
              <w:rPr>
                <w:rFonts w:ascii="Times New Roman" w:hAnsi="Times New Roman" w:cs="Times New Roman"/>
                <w:sz w:val="28"/>
                <w:szCs w:val="28"/>
              </w:rPr>
              <w:t>е</w:t>
            </w:r>
            <w:r w:rsidRPr="00AD2652">
              <w:rPr>
                <w:rFonts w:ascii="Times New Roman" w:hAnsi="Times New Roman" w:cs="Times New Roman"/>
                <w:sz w:val="28"/>
                <w:szCs w:val="28"/>
              </w:rPr>
              <w:t>ниях рассчитыв</w:t>
            </w:r>
            <w:r w:rsidRPr="00AD2652">
              <w:rPr>
                <w:rFonts w:ascii="Times New Roman" w:hAnsi="Times New Roman" w:cs="Times New Roman"/>
                <w:sz w:val="28"/>
                <w:szCs w:val="28"/>
              </w:rPr>
              <w:t>а</w:t>
            </w:r>
            <w:r w:rsidRPr="00AD2652">
              <w:rPr>
                <w:rFonts w:ascii="Times New Roman" w:hAnsi="Times New Roman" w:cs="Times New Roman"/>
                <w:sz w:val="28"/>
                <w:szCs w:val="28"/>
              </w:rPr>
              <w:t>ется по ведомс</w:t>
            </w:r>
            <w:r w:rsidRPr="00AD2652">
              <w:rPr>
                <w:rFonts w:ascii="Times New Roman" w:hAnsi="Times New Roman" w:cs="Times New Roman"/>
                <w:sz w:val="28"/>
                <w:szCs w:val="28"/>
              </w:rPr>
              <w:t>т</w:t>
            </w:r>
            <w:r w:rsidRPr="00AD2652">
              <w:rPr>
                <w:rFonts w:ascii="Times New Roman" w:hAnsi="Times New Roman" w:cs="Times New Roman"/>
                <w:sz w:val="28"/>
                <w:szCs w:val="28"/>
              </w:rPr>
              <w:t>венным нормат</w:t>
            </w:r>
            <w:r w:rsidRPr="00AD2652">
              <w:rPr>
                <w:rFonts w:ascii="Times New Roman" w:hAnsi="Times New Roman" w:cs="Times New Roman"/>
                <w:sz w:val="28"/>
                <w:szCs w:val="28"/>
              </w:rPr>
              <w:t>и</w:t>
            </w:r>
            <w:r w:rsidRPr="00AD2652">
              <w:rPr>
                <w:rFonts w:ascii="Times New Roman" w:hAnsi="Times New Roman" w:cs="Times New Roman"/>
                <w:sz w:val="28"/>
                <w:szCs w:val="28"/>
              </w:rPr>
              <w:t>вам на 1 тыс. р</w:t>
            </w:r>
            <w:r w:rsidRPr="00AD2652">
              <w:rPr>
                <w:rFonts w:ascii="Times New Roman" w:hAnsi="Times New Roman" w:cs="Times New Roman"/>
                <w:sz w:val="28"/>
                <w:szCs w:val="28"/>
              </w:rPr>
              <w:t>а</w:t>
            </w:r>
            <w:r w:rsidRPr="00AD2652">
              <w:rPr>
                <w:rFonts w:ascii="Times New Roman" w:hAnsi="Times New Roman" w:cs="Times New Roman"/>
                <w:sz w:val="28"/>
                <w:szCs w:val="28"/>
              </w:rPr>
              <w:t>ботающих (уч</w:t>
            </w:r>
            <w:r w:rsidRPr="00AD2652">
              <w:rPr>
                <w:rFonts w:ascii="Times New Roman" w:hAnsi="Times New Roman" w:cs="Times New Roman"/>
                <w:sz w:val="28"/>
                <w:szCs w:val="28"/>
              </w:rPr>
              <w:t>а</w:t>
            </w:r>
            <w:r w:rsidRPr="00AD2652">
              <w:rPr>
                <w:rFonts w:ascii="Times New Roman" w:hAnsi="Times New Roman" w:cs="Times New Roman"/>
                <w:sz w:val="28"/>
                <w:szCs w:val="28"/>
              </w:rPr>
              <w:t>щихся) в макс</w:t>
            </w:r>
            <w:r w:rsidRPr="00AD2652">
              <w:rPr>
                <w:rFonts w:ascii="Times New Roman" w:hAnsi="Times New Roman" w:cs="Times New Roman"/>
                <w:sz w:val="28"/>
                <w:szCs w:val="28"/>
              </w:rPr>
              <w:t>и</w:t>
            </w:r>
            <w:r w:rsidRPr="00AD2652">
              <w:rPr>
                <w:rFonts w:ascii="Times New Roman" w:hAnsi="Times New Roman" w:cs="Times New Roman"/>
                <w:sz w:val="28"/>
                <w:szCs w:val="28"/>
              </w:rPr>
              <w:t xml:space="preserve">мальную смену. </w:t>
            </w:r>
            <w:r w:rsidRPr="00AD2652">
              <w:rPr>
                <w:rFonts w:ascii="Times New Roman" w:hAnsi="Times New Roman" w:cs="Times New Roman"/>
                <w:sz w:val="28"/>
                <w:szCs w:val="28"/>
              </w:rPr>
              <w:lastRenderedPageBreak/>
              <w:t>В производстве</w:t>
            </w:r>
            <w:r w:rsidRPr="00AD2652">
              <w:rPr>
                <w:rFonts w:ascii="Times New Roman" w:hAnsi="Times New Roman" w:cs="Times New Roman"/>
                <w:sz w:val="28"/>
                <w:szCs w:val="28"/>
              </w:rPr>
              <w:t>н</w:t>
            </w:r>
            <w:r w:rsidRPr="00AD2652">
              <w:rPr>
                <w:rFonts w:ascii="Times New Roman" w:hAnsi="Times New Roman" w:cs="Times New Roman"/>
                <w:sz w:val="28"/>
                <w:szCs w:val="28"/>
              </w:rPr>
              <w:t>ных зонах сел</w:t>
            </w:r>
            <w:r w:rsidRPr="00AD2652">
              <w:rPr>
                <w:rFonts w:ascii="Times New Roman" w:hAnsi="Times New Roman" w:cs="Times New Roman"/>
                <w:sz w:val="28"/>
                <w:szCs w:val="28"/>
              </w:rPr>
              <w:t>ь</w:t>
            </w:r>
            <w:r w:rsidRPr="00AD2652">
              <w:rPr>
                <w:rFonts w:ascii="Times New Roman" w:hAnsi="Times New Roman" w:cs="Times New Roman"/>
                <w:sz w:val="28"/>
                <w:szCs w:val="28"/>
              </w:rPr>
              <w:t>ских поселений и в других местах приложения тр</w:t>
            </w:r>
            <w:r w:rsidRPr="00AD2652">
              <w:rPr>
                <w:rFonts w:ascii="Times New Roman" w:hAnsi="Times New Roman" w:cs="Times New Roman"/>
                <w:sz w:val="28"/>
                <w:szCs w:val="28"/>
              </w:rPr>
              <w:t>у</w:t>
            </w:r>
            <w:r w:rsidRPr="00AD2652">
              <w:rPr>
                <w:rFonts w:ascii="Times New Roman" w:hAnsi="Times New Roman" w:cs="Times New Roman"/>
                <w:sz w:val="28"/>
                <w:szCs w:val="28"/>
              </w:rPr>
              <w:t>да, а также на п</w:t>
            </w:r>
            <w:r w:rsidRPr="00AD2652">
              <w:rPr>
                <w:rFonts w:ascii="Times New Roman" w:hAnsi="Times New Roman" w:cs="Times New Roman"/>
                <w:sz w:val="28"/>
                <w:szCs w:val="28"/>
              </w:rPr>
              <w:t>о</w:t>
            </w:r>
            <w:r w:rsidRPr="00AD2652">
              <w:rPr>
                <w:rFonts w:ascii="Times New Roman" w:hAnsi="Times New Roman" w:cs="Times New Roman"/>
                <w:sz w:val="28"/>
                <w:szCs w:val="28"/>
              </w:rPr>
              <w:t>левых станах для обслуживания работающих должны пред</w:t>
            </w:r>
            <w:r w:rsidRPr="00AD2652">
              <w:rPr>
                <w:rFonts w:ascii="Times New Roman" w:hAnsi="Times New Roman" w:cs="Times New Roman"/>
                <w:sz w:val="28"/>
                <w:szCs w:val="28"/>
              </w:rPr>
              <w:t>у</w:t>
            </w:r>
            <w:r w:rsidRPr="00AD2652">
              <w:rPr>
                <w:rFonts w:ascii="Times New Roman" w:hAnsi="Times New Roman" w:cs="Times New Roman"/>
                <w:sz w:val="28"/>
                <w:szCs w:val="28"/>
              </w:rPr>
              <w:t>сматриваться предприятия о</w:t>
            </w:r>
            <w:r w:rsidRPr="00AD2652">
              <w:rPr>
                <w:rFonts w:ascii="Times New Roman" w:hAnsi="Times New Roman" w:cs="Times New Roman"/>
                <w:sz w:val="28"/>
                <w:szCs w:val="28"/>
              </w:rPr>
              <w:t>б</w:t>
            </w:r>
            <w:r w:rsidRPr="00AD2652">
              <w:rPr>
                <w:rFonts w:ascii="Times New Roman" w:hAnsi="Times New Roman" w:cs="Times New Roman"/>
                <w:sz w:val="28"/>
                <w:szCs w:val="28"/>
              </w:rPr>
              <w:t>щественного п</w:t>
            </w:r>
            <w:r w:rsidRPr="00AD2652">
              <w:rPr>
                <w:rFonts w:ascii="Times New Roman" w:hAnsi="Times New Roman" w:cs="Times New Roman"/>
                <w:sz w:val="28"/>
                <w:szCs w:val="28"/>
              </w:rPr>
              <w:t>и</w:t>
            </w:r>
            <w:r w:rsidRPr="00AD2652">
              <w:rPr>
                <w:rFonts w:ascii="Times New Roman" w:hAnsi="Times New Roman" w:cs="Times New Roman"/>
                <w:sz w:val="28"/>
                <w:szCs w:val="28"/>
              </w:rPr>
              <w:t>тания из расчета 220 мест на 1 тыс.</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Радиус обслуж</w:t>
            </w:r>
            <w:r w:rsidRPr="00AD2652">
              <w:rPr>
                <w:rFonts w:ascii="Times New Roman" w:hAnsi="Times New Roman" w:cs="Times New Roman"/>
                <w:sz w:val="28"/>
                <w:szCs w:val="28"/>
              </w:rPr>
              <w:t>и</w:t>
            </w:r>
            <w:r w:rsidRPr="00AD2652">
              <w:rPr>
                <w:rFonts w:ascii="Times New Roman" w:hAnsi="Times New Roman" w:cs="Times New Roman"/>
                <w:sz w:val="28"/>
                <w:szCs w:val="28"/>
              </w:rPr>
              <w:t>вания предпр</w:t>
            </w:r>
            <w:r w:rsidRPr="00AD2652">
              <w:rPr>
                <w:rFonts w:ascii="Times New Roman" w:hAnsi="Times New Roman" w:cs="Times New Roman"/>
                <w:sz w:val="28"/>
                <w:szCs w:val="28"/>
              </w:rPr>
              <w:t>и</w:t>
            </w:r>
            <w:r w:rsidRPr="00AD2652">
              <w:rPr>
                <w:rFonts w:ascii="Times New Roman" w:hAnsi="Times New Roman" w:cs="Times New Roman"/>
                <w:sz w:val="28"/>
                <w:szCs w:val="28"/>
              </w:rPr>
              <w:t>ятий обществе</w:t>
            </w:r>
            <w:r w:rsidRPr="00AD2652">
              <w:rPr>
                <w:rFonts w:ascii="Times New Roman" w:hAnsi="Times New Roman" w:cs="Times New Roman"/>
                <w:sz w:val="28"/>
                <w:szCs w:val="28"/>
              </w:rPr>
              <w:t>н</w:t>
            </w:r>
            <w:r w:rsidRPr="00AD2652">
              <w:rPr>
                <w:rFonts w:ascii="Times New Roman" w:hAnsi="Times New Roman" w:cs="Times New Roman"/>
                <w:sz w:val="28"/>
                <w:szCs w:val="28"/>
              </w:rPr>
              <w:t>ного питания следует прин</w:t>
            </w:r>
            <w:r w:rsidRPr="00AD2652">
              <w:rPr>
                <w:rFonts w:ascii="Times New Roman" w:hAnsi="Times New Roman" w:cs="Times New Roman"/>
                <w:sz w:val="28"/>
                <w:szCs w:val="28"/>
              </w:rPr>
              <w:t>и</w:t>
            </w:r>
            <w:r w:rsidRPr="00AD2652">
              <w:rPr>
                <w:rFonts w:ascii="Times New Roman" w:hAnsi="Times New Roman" w:cs="Times New Roman"/>
                <w:sz w:val="28"/>
                <w:szCs w:val="28"/>
              </w:rPr>
              <w:t>мать в соответс</w:t>
            </w:r>
            <w:r w:rsidRPr="00AD2652">
              <w:rPr>
                <w:rFonts w:ascii="Times New Roman" w:hAnsi="Times New Roman" w:cs="Times New Roman"/>
                <w:sz w:val="28"/>
                <w:szCs w:val="28"/>
              </w:rPr>
              <w:t>т</w:t>
            </w:r>
            <w:r w:rsidRPr="00AD2652">
              <w:rPr>
                <w:rFonts w:ascii="Times New Roman" w:hAnsi="Times New Roman" w:cs="Times New Roman"/>
                <w:sz w:val="28"/>
                <w:szCs w:val="28"/>
              </w:rPr>
              <w:t xml:space="preserve">вии с </w:t>
            </w:r>
            <w:hyperlink w:anchor="sub_51" w:history="1">
              <w:r w:rsidRPr="00AD2652">
                <w:rPr>
                  <w:rStyle w:val="af0"/>
                  <w:rFonts w:ascii="Times New Roman" w:hAnsi="Times New Roman"/>
                  <w:color w:val="auto"/>
                  <w:sz w:val="28"/>
                  <w:szCs w:val="28"/>
                </w:rPr>
                <w:t>таблицей 5.1</w:t>
              </w:r>
            </w:hyperlink>
            <w:r w:rsidRPr="00AD2652">
              <w:rPr>
                <w:rFonts w:ascii="Times New Roman" w:hAnsi="Times New Roman" w:cs="Times New Roman"/>
                <w:sz w:val="28"/>
                <w:szCs w:val="28"/>
              </w:rPr>
              <w:t xml:space="preserve"> Настоящих нормативов</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Магазины к</w:t>
            </w:r>
            <w:r w:rsidRPr="00AD2652">
              <w:rPr>
                <w:rFonts w:ascii="Times New Roman" w:hAnsi="Times New Roman" w:cs="Times New Roman"/>
                <w:sz w:val="28"/>
                <w:szCs w:val="28"/>
              </w:rPr>
              <w:t>у</w:t>
            </w:r>
            <w:r w:rsidRPr="00AD2652">
              <w:rPr>
                <w:rFonts w:ascii="Times New Roman" w:hAnsi="Times New Roman" w:cs="Times New Roman"/>
                <w:sz w:val="28"/>
                <w:szCs w:val="28"/>
              </w:rPr>
              <w:t>линарии, м2 торговой площади на 1 тыс. чел.</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Кв. м торг. Площ</w:t>
            </w:r>
            <w:r w:rsidRPr="00AD2652">
              <w:rPr>
                <w:rFonts w:ascii="Times New Roman" w:hAnsi="Times New Roman" w:cs="Times New Roman"/>
                <w:sz w:val="28"/>
                <w:szCs w:val="28"/>
              </w:rPr>
              <w:t>а</w:t>
            </w:r>
            <w:r w:rsidRPr="00AD2652">
              <w:rPr>
                <w:rFonts w:ascii="Times New Roman" w:hAnsi="Times New Roman" w:cs="Times New Roman"/>
                <w:sz w:val="28"/>
                <w:szCs w:val="28"/>
              </w:rPr>
              <w:t>ди</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6 (3 - для микр</w:t>
            </w:r>
            <w:r w:rsidRPr="00AD2652">
              <w:rPr>
                <w:rFonts w:ascii="Times New Roman" w:hAnsi="Times New Roman" w:cs="Times New Roman"/>
                <w:sz w:val="28"/>
                <w:szCs w:val="28"/>
              </w:rPr>
              <w:t>о</w:t>
            </w:r>
            <w:r w:rsidRPr="00AD2652">
              <w:rPr>
                <w:rFonts w:ascii="Times New Roman" w:hAnsi="Times New Roman" w:cs="Times New Roman"/>
                <w:sz w:val="28"/>
                <w:szCs w:val="28"/>
              </w:rPr>
              <w:t>районов и жилых ра</w:t>
            </w:r>
            <w:r w:rsidRPr="00AD2652">
              <w:rPr>
                <w:rFonts w:ascii="Times New Roman" w:hAnsi="Times New Roman" w:cs="Times New Roman"/>
                <w:sz w:val="28"/>
                <w:szCs w:val="28"/>
              </w:rPr>
              <w:t>й</w:t>
            </w:r>
            <w:r w:rsidRPr="00AD2652">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bookmarkStart w:id="27" w:name="sub_4049"/>
            <w:r w:rsidRPr="00AD2652">
              <w:rPr>
                <w:rFonts w:ascii="Times New Roman" w:hAnsi="Times New Roman" w:cs="Times New Roman"/>
                <w:sz w:val="28"/>
                <w:szCs w:val="28"/>
              </w:rPr>
              <w:t>Предприятия бытового о</w:t>
            </w:r>
            <w:r w:rsidRPr="00AD2652">
              <w:rPr>
                <w:rFonts w:ascii="Times New Roman" w:hAnsi="Times New Roman" w:cs="Times New Roman"/>
                <w:sz w:val="28"/>
                <w:szCs w:val="28"/>
              </w:rPr>
              <w:t>б</w:t>
            </w:r>
            <w:r w:rsidRPr="00AD2652">
              <w:rPr>
                <w:rFonts w:ascii="Times New Roman" w:hAnsi="Times New Roman" w:cs="Times New Roman"/>
                <w:sz w:val="28"/>
                <w:szCs w:val="28"/>
              </w:rPr>
              <w:t>служивания, рабочее место на 1 тыс. чел.</w:t>
            </w:r>
            <w:bookmarkEnd w:id="27"/>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Рабочее место на 1000 чел.</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9 (2,0 - для микр</w:t>
            </w:r>
            <w:r w:rsidRPr="00AD2652">
              <w:rPr>
                <w:rFonts w:ascii="Times New Roman" w:hAnsi="Times New Roman" w:cs="Times New Roman"/>
                <w:sz w:val="28"/>
                <w:szCs w:val="28"/>
              </w:rPr>
              <w:t>о</w:t>
            </w:r>
            <w:r w:rsidRPr="00AD2652">
              <w:rPr>
                <w:rFonts w:ascii="Times New Roman" w:hAnsi="Times New Roman" w:cs="Times New Roman"/>
                <w:sz w:val="28"/>
                <w:szCs w:val="28"/>
              </w:rPr>
              <w:t>районов и жилых ра</w:t>
            </w:r>
            <w:r w:rsidRPr="00AD2652">
              <w:rPr>
                <w:rFonts w:ascii="Times New Roman" w:hAnsi="Times New Roman" w:cs="Times New Roman"/>
                <w:sz w:val="28"/>
                <w:szCs w:val="28"/>
              </w:rPr>
              <w:t>й</w:t>
            </w:r>
            <w:r w:rsidRPr="00AD2652">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Для производс</w:t>
            </w:r>
            <w:r w:rsidRPr="00AD2652">
              <w:rPr>
                <w:rFonts w:ascii="Times New Roman" w:hAnsi="Times New Roman" w:cs="Times New Roman"/>
                <w:sz w:val="28"/>
                <w:szCs w:val="28"/>
              </w:rPr>
              <w:t>т</w:t>
            </w:r>
            <w:r w:rsidRPr="00AD2652">
              <w:rPr>
                <w:rFonts w:ascii="Times New Roman" w:hAnsi="Times New Roman" w:cs="Times New Roman"/>
                <w:sz w:val="28"/>
                <w:szCs w:val="28"/>
              </w:rPr>
              <w:t>венных предпр</w:t>
            </w:r>
            <w:r w:rsidRPr="00AD2652">
              <w:rPr>
                <w:rFonts w:ascii="Times New Roman" w:hAnsi="Times New Roman" w:cs="Times New Roman"/>
                <w:sz w:val="28"/>
                <w:szCs w:val="28"/>
              </w:rPr>
              <w:t>и</w:t>
            </w:r>
            <w:r w:rsidRPr="00AD2652">
              <w:rPr>
                <w:rFonts w:ascii="Times New Roman" w:hAnsi="Times New Roman" w:cs="Times New Roman"/>
                <w:sz w:val="28"/>
                <w:szCs w:val="28"/>
              </w:rPr>
              <w:t>ятий и других мест приложения труда показатель расчета предпр</w:t>
            </w:r>
            <w:r w:rsidRPr="00AD2652">
              <w:rPr>
                <w:rFonts w:ascii="Times New Roman" w:hAnsi="Times New Roman" w:cs="Times New Roman"/>
                <w:sz w:val="28"/>
                <w:szCs w:val="28"/>
              </w:rPr>
              <w:t>и</w:t>
            </w:r>
            <w:r w:rsidRPr="00AD2652">
              <w:rPr>
                <w:rFonts w:ascii="Times New Roman" w:hAnsi="Times New Roman" w:cs="Times New Roman"/>
                <w:sz w:val="28"/>
                <w:szCs w:val="28"/>
              </w:rPr>
              <w:t>ятий бытового обслуживания следует прин</w:t>
            </w:r>
            <w:r w:rsidRPr="00AD2652">
              <w:rPr>
                <w:rFonts w:ascii="Times New Roman" w:hAnsi="Times New Roman" w:cs="Times New Roman"/>
                <w:sz w:val="28"/>
                <w:szCs w:val="28"/>
              </w:rPr>
              <w:t>и</w:t>
            </w:r>
            <w:r w:rsidRPr="00AD2652">
              <w:rPr>
                <w:rFonts w:ascii="Times New Roman" w:hAnsi="Times New Roman" w:cs="Times New Roman"/>
                <w:sz w:val="28"/>
                <w:szCs w:val="28"/>
              </w:rPr>
              <w:t>мать в размере 5 - 10% в счет общей нормы</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Радиус обслуж</w:t>
            </w:r>
            <w:r w:rsidRPr="00AD2652">
              <w:rPr>
                <w:rFonts w:ascii="Times New Roman" w:hAnsi="Times New Roman" w:cs="Times New Roman"/>
                <w:sz w:val="28"/>
                <w:szCs w:val="28"/>
              </w:rPr>
              <w:t>и</w:t>
            </w:r>
            <w:r w:rsidRPr="00AD2652">
              <w:rPr>
                <w:rFonts w:ascii="Times New Roman" w:hAnsi="Times New Roman" w:cs="Times New Roman"/>
                <w:sz w:val="28"/>
                <w:szCs w:val="28"/>
              </w:rPr>
              <w:t>вания предпр</w:t>
            </w:r>
            <w:r w:rsidRPr="00AD2652">
              <w:rPr>
                <w:rFonts w:ascii="Times New Roman" w:hAnsi="Times New Roman" w:cs="Times New Roman"/>
                <w:sz w:val="28"/>
                <w:szCs w:val="28"/>
              </w:rPr>
              <w:t>и</w:t>
            </w:r>
            <w:r w:rsidRPr="00AD2652">
              <w:rPr>
                <w:rFonts w:ascii="Times New Roman" w:hAnsi="Times New Roman" w:cs="Times New Roman"/>
                <w:sz w:val="28"/>
                <w:szCs w:val="28"/>
              </w:rPr>
              <w:t xml:space="preserve">ятий бытового </w:t>
            </w:r>
            <w:r w:rsidRPr="00AD2652">
              <w:rPr>
                <w:rFonts w:ascii="Times New Roman" w:hAnsi="Times New Roman" w:cs="Times New Roman"/>
                <w:sz w:val="28"/>
                <w:szCs w:val="28"/>
              </w:rPr>
              <w:lastRenderedPageBreak/>
              <w:t>обслуживания следует прин</w:t>
            </w:r>
            <w:r w:rsidRPr="00AD2652">
              <w:rPr>
                <w:rFonts w:ascii="Times New Roman" w:hAnsi="Times New Roman" w:cs="Times New Roman"/>
                <w:sz w:val="28"/>
                <w:szCs w:val="28"/>
              </w:rPr>
              <w:t>и</w:t>
            </w:r>
            <w:r w:rsidRPr="00AD2652">
              <w:rPr>
                <w:rFonts w:ascii="Times New Roman" w:hAnsi="Times New Roman" w:cs="Times New Roman"/>
                <w:sz w:val="28"/>
                <w:szCs w:val="28"/>
              </w:rPr>
              <w:t>мать в соответс</w:t>
            </w:r>
            <w:r w:rsidRPr="00AD2652">
              <w:rPr>
                <w:rFonts w:ascii="Times New Roman" w:hAnsi="Times New Roman" w:cs="Times New Roman"/>
                <w:sz w:val="28"/>
                <w:szCs w:val="28"/>
              </w:rPr>
              <w:t>т</w:t>
            </w:r>
            <w:r w:rsidRPr="00AD2652">
              <w:rPr>
                <w:rFonts w:ascii="Times New Roman" w:hAnsi="Times New Roman" w:cs="Times New Roman"/>
                <w:sz w:val="28"/>
                <w:szCs w:val="28"/>
              </w:rPr>
              <w:t xml:space="preserve">вии с </w:t>
            </w:r>
            <w:hyperlink w:anchor="sub_51" w:history="1">
              <w:r w:rsidRPr="00AD2652">
                <w:rPr>
                  <w:rStyle w:val="af0"/>
                  <w:rFonts w:ascii="Times New Roman" w:hAnsi="Times New Roman"/>
                  <w:color w:val="auto"/>
                  <w:sz w:val="28"/>
                  <w:szCs w:val="28"/>
                </w:rPr>
                <w:t>таблицей 5.1</w:t>
              </w:r>
            </w:hyperlink>
            <w:r w:rsidRPr="00AD2652">
              <w:rPr>
                <w:rFonts w:ascii="Times New Roman" w:hAnsi="Times New Roman" w:cs="Times New Roman"/>
                <w:sz w:val="28"/>
                <w:szCs w:val="28"/>
              </w:rPr>
              <w:t xml:space="preserve"> Настоящих нормативов</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В том числе:</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непосредс</w:t>
            </w:r>
            <w:r w:rsidRPr="00AD2652">
              <w:rPr>
                <w:rFonts w:ascii="Times New Roman" w:hAnsi="Times New Roman" w:cs="Times New Roman"/>
                <w:sz w:val="28"/>
                <w:szCs w:val="28"/>
              </w:rPr>
              <w:t>т</w:t>
            </w:r>
            <w:r w:rsidRPr="00AD2652">
              <w:rPr>
                <w:rFonts w:ascii="Times New Roman" w:hAnsi="Times New Roman" w:cs="Times New Roman"/>
                <w:sz w:val="28"/>
                <w:szCs w:val="28"/>
              </w:rPr>
              <w:t>венного о</w:t>
            </w:r>
            <w:r w:rsidRPr="00AD2652">
              <w:rPr>
                <w:rFonts w:ascii="Times New Roman" w:hAnsi="Times New Roman" w:cs="Times New Roman"/>
                <w:sz w:val="28"/>
                <w:szCs w:val="28"/>
              </w:rPr>
              <w:t>б</w:t>
            </w:r>
            <w:r w:rsidRPr="00AD2652">
              <w:rPr>
                <w:rFonts w:ascii="Times New Roman" w:hAnsi="Times New Roman" w:cs="Times New Roman"/>
                <w:sz w:val="28"/>
                <w:szCs w:val="28"/>
              </w:rPr>
              <w:t>служивания населения</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5 (2 - для микр</w:t>
            </w:r>
            <w:r w:rsidRPr="00AD2652">
              <w:rPr>
                <w:rFonts w:ascii="Times New Roman" w:hAnsi="Times New Roman" w:cs="Times New Roman"/>
                <w:sz w:val="28"/>
                <w:szCs w:val="28"/>
              </w:rPr>
              <w:t>о</w:t>
            </w:r>
            <w:r w:rsidRPr="00AD2652">
              <w:rPr>
                <w:rFonts w:ascii="Times New Roman" w:hAnsi="Times New Roman" w:cs="Times New Roman"/>
                <w:sz w:val="28"/>
                <w:szCs w:val="28"/>
              </w:rPr>
              <w:t>районов и жилых ра</w:t>
            </w:r>
            <w:r w:rsidRPr="00AD2652">
              <w:rPr>
                <w:rFonts w:ascii="Times New Roman" w:hAnsi="Times New Roman" w:cs="Times New Roman"/>
                <w:sz w:val="28"/>
                <w:szCs w:val="28"/>
              </w:rPr>
              <w:t>й</w:t>
            </w:r>
            <w:r w:rsidRPr="00AD2652">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На 10 рабочих мест для пре</w:t>
            </w:r>
            <w:r w:rsidRPr="00AD2652">
              <w:rPr>
                <w:rFonts w:ascii="Times New Roman" w:hAnsi="Times New Roman" w:cs="Times New Roman"/>
                <w:sz w:val="28"/>
                <w:szCs w:val="28"/>
              </w:rPr>
              <w:t>д</w:t>
            </w:r>
            <w:r w:rsidRPr="00AD2652">
              <w:rPr>
                <w:rFonts w:ascii="Times New Roman" w:hAnsi="Times New Roman" w:cs="Times New Roman"/>
                <w:sz w:val="28"/>
                <w:szCs w:val="28"/>
              </w:rPr>
              <w:t>приятий мощн</w:t>
            </w:r>
            <w:r w:rsidRPr="00AD2652">
              <w:rPr>
                <w:rFonts w:ascii="Times New Roman" w:hAnsi="Times New Roman" w:cs="Times New Roman"/>
                <w:sz w:val="28"/>
                <w:szCs w:val="28"/>
              </w:rPr>
              <w:t>о</w:t>
            </w:r>
            <w:r w:rsidRPr="00AD2652">
              <w:rPr>
                <w:rFonts w:ascii="Times New Roman" w:hAnsi="Times New Roman" w:cs="Times New Roman"/>
                <w:sz w:val="28"/>
                <w:szCs w:val="28"/>
              </w:rPr>
              <w:t>стью, рабочих мест:</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0,1 - 0,2 га 10 - 50 мест;</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0,05 - 0,08 - 50 - 150 мест</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0,03 - 0,04 - св. 150 мест</w:t>
            </w:r>
          </w:p>
        </w:tc>
        <w:tc>
          <w:tcPr>
            <w:tcW w:w="2391"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Производс</w:t>
            </w:r>
            <w:r w:rsidRPr="00AD2652">
              <w:rPr>
                <w:rFonts w:ascii="Times New Roman" w:hAnsi="Times New Roman" w:cs="Times New Roman"/>
                <w:sz w:val="28"/>
                <w:szCs w:val="28"/>
              </w:rPr>
              <w:t>т</w:t>
            </w:r>
            <w:r w:rsidRPr="00AD2652">
              <w:rPr>
                <w:rFonts w:ascii="Times New Roman" w:hAnsi="Times New Roman" w:cs="Times New Roman"/>
                <w:sz w:val="28"/>
                <w:szCs w:val="28"/>
              </w:rPr>
              <w:t>венные пре</w:t>
            </w:r>
            <w:r w:rsidRPr="00AD2652">
              <w:rPr>
                <w:rFonts w:ascii="Times New Roman" w:hAnsi="Times New Roman" w:cs="Times New Roman"/>
                <w:sz w:val="28"/>
                <w:szCs w:val="28"/>
              </w:rPr>
              <w:t>д</w:t>
            </w:r>
            <w:r w:rsidRPr="00AD2652">
              <w:rPr>
                <w:rFonts w:ascii="Times New Roman" w:hAnsi="Times New Roman" w:cs="Times New Roman"/>
                <w:sz w:val="28"/>
                <w:szCs w:val="28"/>
              </w:rPr>
              <w:t>приятия це</w:t>
            </w:r>
            <w:r w:rsidRPr="00AD2652">
              <w:rPr>
                <w:rFonts w:ascii="Times New Roman" w:hAnsi="Times New Roman" w:cs="Times New Roman"/>
                <w:sz w:val="28"/>
                <w:szCs w:val="28"/>
              </w:rPr>
              <w:t>н</w:t>
            </w:r>
            <w:r w:rsidRPr="00AD2652">
              <w:rPr>
                <w:rFonts w:ascii="Times New Roman" w:hAnsi="Times New Roman" w:cs="Times New Roman"/>
                <w:sz w:val="28"/>
                <w:szCs w:val="28"/>
              </w:rPr>
              <w:t>трализованн</w:t>
            </w:r>
            <w:r w:rsidRPr="00AD2652">
              <w:rPr>
                <w:rFonts w:ascii="Times New Roman" w:hAnsi="Times New Roman" w:cs="Times New Roman"/>
                <w:sz w:val="28"/>
                <w:szCs w:val="28"/>
              </w:rPr>
              <w:t>о</w:t>
            </w:r>
            <w:r w:rsidRPr="00AD2652">
              <w:rPr>
                <w:rFonts w:ascii="Times New Roman" w:hAnsi="Times New Roman" w:cs="Times New Roman"/>
                <w:sz w:val="28"/>
                <w:szCs w:val="28"/>
              </w:rPr>
              <w:t>го выполн</w:t>
            </w:r>
            <w:r w:rsidRPr="00AD2652">
              <w:rPr>
                <w:rFonts w:ascii="Times New Roman" w:hAnsi="Times New Roman" w:cs="Times New Roman"/>
                <w:sz w:val="28"/>
                <w:szCs w:val="28"/>
              </w:rPr>
              <w:t>е</w:t>
            </w:r>
            <w:r w:rsidRPr="00AD2652">
              <w:rPr>
                <w:rFonts w:ascii="Times New Roman" w:hAnsi="Times New Roman" w:cs="Times New Roman"/>
                <w:sz w:val="28"/>
                <w:szCs w:val="28"/>
              </w:rPr>
              <w:t>ния заказов, объект</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0,52 - 1,2 га</w:t>
            </w:r>
          </w:p>
        </w:tc>
        <w:tc>
          <w:tcPr>
            <w:tcW w:w="2391"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Предприятия коммунальн</w:t>
            </w:r>
            <w:r w:rsidRPr="00AD2652">
              <w:rPr>
                <w:rFonts w:ascii="Times New Roman" w:hAnsi="Times New Roman" w:cs="Times New Roman"/>
                <w:sz w:val="28"/>
                <w:szCs w:val="28"/>
              </w:rPr>
              <w:t>о</w:t>
            </w:r>
            <w:r w:rsidRPr="00AD2652">
              <w:rPr>
                <w:rFonts w:ascii="Times New Roman" w:hAnsi="Times New Roman" w:cs="Times New Roman"/>
                <w:sz w:val="28"/>
                <w:szCs w:val="28"/>
              </w:rPr>
              <w:t>го обслужив</w:t>
            </w:r>
            <w:r w:rsidRPr="00AD2652">
              <w:rPr>
                <w:rFonts w:ascii="Times New Roman" w:hAnsi="Times New Roman" w:cs="Times New Roman"/>
                <w:sz w:val="28"/>
                <w:szCs w:val="28"/>
              </w:rPr>
              <w:t>а</w:t>
            </w:r>
            <w:r w:rsidRPr="00AD2652">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Прачечные, кг белья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кг белья в смену на 1 тыс. чел.</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120 (10 - для микр</w:t>
            </w:r>
            <w:r w:rsidRPr="00AD2652">
              <w:rPr>
                <w:rFonts w:ascii="Times New Roman" w:hAnsi="Times New Roman" w:cs="Times New Roman"/>
                <w:sz w:val="28"/>
                <w:szCs w:val="28"/>
              </w:rPr>
              <w:t>о</w:t>
            </w:r>
            <w:r w:rsidRPr="00AD2652">
              <w:rPr>
                <w:rFonts w:ascii="Times New Roman" w:hAnsi="Times New Roman" w:cs="Times New Roman"/>
                <w:sz w:val="28"/>
                <w:szCs w:val="28"/>
              </w:rPr>
              <w:t>районов и жилых ра</w:t>
            </w:r>
            <w:r w:rsidRPr="00AD2652">
              <w:rPr>
                <w:rFonts w:ascii="Times New Roman" w:hAnsi="Times New Roman" w:cs="Times New Roman"/>
                <w:sz w:val="28"/>
                <w:szCs w:val="28"/>
              </w:rPr>
              <w:t>й</w:t>
            </w:r>
            <w:r w:rsidRPr="00AD2652">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 том числе:</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прачечные самообслуж</w:t>
            </w:r>
            <w:r w:rsidRPr="00AD2652">
              <w:rPr>
                <w:rFonts w:ascii="Times New Roman" w:hAnsi="Times New Roman" w:cs="Times New Roman"/>
                <w:sz w:val="28"/>
                <w:szCs w:val="28"/>
              </w:rPr>
              <w:t>и</w:t>
            </w:r>
            <w:r w:rsidRPr="00AD2652">
              <w:rPr>
                <w:rFonts w:ascii="Times New Roman" w:hAnsi="Times New Roman" w:cs="Times New Roman"/>
                <w:sz w:val="28"/>
                <w:szCs w:val="28"/>
              </w:rPr>
              <w:t>вания, объект</w:t>
            </w:r>
          </w:p>
        </w:tc>
        <w:tc>
          <w:tcPr>
            <w:tcW w:w="1304" w:type="dxa"/>
            <w:tcBorders>
              <w:top w:val="single" w:sz="4" w:space="0" w:color="auto"/>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10 (10 - для микр</w:t>
            </w:r>
            <w:r w:rsidRPr="00AD2652">
              <w:rPr>
                <w:rFonts w:ascii="Times New Roman" w:hAnsi="Times New Roman" w:cs="Times New Roman"/>
                <w:sz w:val="28"/>
                <w:szCs w:val="28"/>
              </w:rPr>
              <w:t>о</w:t>
            </w:r>
            <w:r w:rsidRPr="00AD2652">
              <w:rPr>
                <w:rFonts w:ascii="Times New Roman" w:hAnsi="Times New Roman" w:cs="Times New Roman"/>
                <w:sz w:val="28"/>
                <w:szCs w:val="28"/>
              </w:rPr>
              <w:t>районов и жилых ра</w:t>
            </w:r>
            <w:r w:rsidRPr="00AD2652">
              <w:rPr>
                <w:rFonts w:ascii="Times New Roman" w:hAnsi="Times New Roman" w:cs="Times New Roman"/>
                <w:sz w:val="28"/>
                <w:szCs w:val="28"/>
              </w:rPr>
              <w:t>й</w:t>
            </w:r>
            <w:r w:rsidRPr="00AD2652">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c>
          <w:tcPr>
            <w:tcW w:w="2410" w:type="dxa"/>
            <w:tcBorders>
              <w:top w:val="single" w:sz="4" w:space="0" w:color="auto"/>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Показатель ра</w:t>
            </w:r>
            <w:r w:rsidRPr="00AD2652">
              <w:rPr>
                <w:rFonts w:ascii="Times New Roman" w:hAnsi="Times New Roman" w:cs="Times New Roman"/>
                <w:sz w:val="28"/>
                <w:szCs w:val="28"/>
              </w:rPr>
              <w:t>с</w:t>
            </w:r>
            <w:r w:rsidRPr="00AD2652">
              <w:rPr>
                <w:rFonts w:ascii="Times New Roman" w:hAnsi="Times New Roman" w:cs="Times New Roman"/>
                <w:sz w:val="28"/>
                <w:szCs w:val="28"/>
              </w:rPr>
              <w:t>чета фабрик-прачечных дан с учетом обслуж</w:t>
            </w:r>
            <w:r w:rsidRPr="00AD2652">
              <w:rPr>
                <w:rFonts w:ascii="Times New Roman" w:hAnsi="Times New Roman" w:cs="Times New Roman"/>
                <w:sz w:val="28"/>
                <w:szCs w:val="28"/>
              </w:rPr>
              <w:t>и</w:t>
            </w:r>
            <w:r w:rsidRPr="00AD2652">
              <w:rPr>
                <w:rFonts w:ascii="Times New Roman" w:hAnsi="Times New Roman" w:cs="Times New Roman"/>
                <w:sz w:val="28"/>
                <w:szCs w:val="28"/>
              </w:rPr>
              <w:t>вания общес</w:t>
            </w:r>
            <w:r w:rsidRPr="00AD2652">
              <w:rPr>
                <w:rFonts w:ascii="Times New Roman" w:hAnsi="Times New Roman" w:cs="Times New Roman"/>
                <w:sz w:val="28"/>
                <w:szCs w:val="28"/>
              </w:rPr>
              <w:t>т</w:t>
            </w:r>
            <w:r w:rsidRPr="00AD2652">
              <w:rPr>
                <w:rFonts w:ascii="Times New Roman" w:hAnsi="Times New Roman" w:cs="Times New Roman"/>
                <w:sz w:val="28"/>
                <w:szCs w:val="28"/>
              </w:rPr>
              <w:t>венного сектора до 40 кг белья в смену</w:t>
            </w:r>
          </w:p>
        </w:tc>
      </w:tr>
      <w:tr w:rsidR="00AD2652" w:rsidRPr="00AD2652" w:rsidTr="00D673EE">
        <w:tc>
          <w:tcPr>
            <w:tcW w:w="1985"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фабрики-прачечные, объект</w:t>
            </w:r>
          </w:p>
        </w:tc>
        <w:tc>
          <w:tcPr>
            <w:tcW w:w="1304"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110</w:t>
            </w:r>
          </w:p>
        </w:tc>
        <w:tc>
          <w:tcPr>
            <w:tcW w:w="1134"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2410" w:type="dxa"/>
            <w:tcBorders>
              <w:top w:val="nil"/>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xml:space="preserve">Химчистки, кг </w:t>
            </w:r>
            <w:r w:rsidRPr="00AD2652">
              <w:rPr>
                <w:rFonts w:ascii="Times New Roman" w:hAnsi="Times New Roman" w:cs="Times New Roman"/>
                <w:sz w:val="28"/>
                <w:szCs w:val="28"/>
              </w:rPr>
              <w:lastRenderedPageBreak/>
              <w:t>вещей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 xml:space="preserve">кг вещей </w:t>
            </w:r>
            <w:r w:rsidRPr="00AD2652">
              <w:rPr>
                <w:rFonts w:ascii="Times New Roman" w:hAnsi="Times New Roman" w:cs="Times New Roman"/>
                <w:sz w:val="28"/>
                <w:szCs w:val="28"/>
              </w:rPr>
              <w:lastRenderedPageBreak/>
              <w:t>смену на 1 тыс. чел.</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 xml:space="preserve">11,4 (4,0 </w:t>
            </w:r>
            <w:r w:rsidRPr="00AD2652">
              <w:rPr>
                <w:rFonts w:ascii="Times New Roman" w:hAnsi="Times New Roman" w:cs="Times New Roman"/>
                <w:sz w:val="28"/>
                <w:szCs w:val="28"/>
              </w:rPr>
              <w:lastRenderedPageBreak/>
              <w:t>- для микр</w:t>
            </w:r>
            <w:r w:rsidRPr="00AD2652">
              <w:rPr>
                <w:rFonts w:ascii="Times New Roman" w:hAnsi="Times New Roman" w:cs="Times New Roman"/>
                <w:sz w:val="28"/>
                <w:szCs w:val="28"/>
              </w:rPr>
              <w:t>о</w:t>
            </w:r>
            <w:r w:rsidRPr="00AD2652">
              <w:rPr>
                <w:rFonts w:ascii="Times New Roman" w:hAnsi="Times New Roman" w:cs="Times New Roman"/>
                <w:sz w:val="28"/>
                <w:szCs w:val="28"/>
              </w:rPr>
              <w:t>районов и жилых ра</w:t>
            </w:r>
            <w:r w:rsidRPr="00AD2652">
              <w:rPr>
                <w:rFonts w:ascii="Times New Roman" w:hAnsi="Times New Roman" w:cs="Times New Roman"/>
                <w:sz w:val="28"/>
                <w:szCs w:val="28"/>
              </w:rPr>
              <w:t>й</w:t>
            </w:r>
            <w:r w:rsidRPr="00AD2652">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lastRenderedPageBreak/>
              <w:t>3,5</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В том числе:</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химчистки самообслуж</w:t>
            </w:r>
            <w:r w:rsidRPr="00AD2652">
              <w:rPr>
                <w:rFonts w:ascii="Times New Roman" w:hAnsi="Times New Roman" w:cs="Times New Roman"/>
                <w:sz w:val="28"/>
                <w:szCs w:val="28"/>
              </w:rPr>
              <w:t>и</w:t>
            </w:r>
            <w:r w:rsidRPr="00AD2652">
              <w:rPr>
                <w:rFonts w:ascii="Times New Roman" w:hAnsi="Times New Roman" w:cs="Times New Roman"/>
                <w:sz w:val="28"/>
                <w:szCs w:val="28"/>
              </w:rPr>
              <w:t>вания, объект</w:t>
            </w:r>
          </w:p>
        </w:tc>
        <w:tc>
          <w:tcPr>
            <w:tcW w:w="1304" w:type="dxa"/>
            <w:vMerge w:val="restart"/>
            <w:tcBorders>
              <w:top w:val="single" w:sz="4" w:space="0" w:color="auto"/>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4,0 (4,0 - для микр</w:t>
            </w:r>
            <w:r w:rsidRPr="00AD2652">
              <w:rPr>
                <w:rFonts w:ascii="Times New Roman" w:hAnsi="Times New Roman" w:cs="Times New Roman"/>
                <w:sz w:val="28"/>
                <w:szCs w:val="28"/>
              </w:rPr>
              <w:t>о</w:t>
            </w:r>
            <w:r w:rsidRPr="00AD2652">
              <w:rPr>
                <w:rFonts w:ascii="Times New Roman" w:hAnsi="Times New Roman" w:cs="Times New Roman"/>
                <w:sz w:val="28"/>
                <w:szCs w:val="28"/>
              </w:rPr>
              <w:t>районов и жилых ра</w:t>
            </w:r>
            <w:r w:rsidRPr="00AD2652">
              <w:rPr>
                <w:rFonts w:ascii="Times New Roman" w:hAnsi="Times New Roman" w:cs="Times New Roman"/>
                <w:sz w:val="28"/>
                <w:szCs w:val="28"/>
              </w:rPr>
              <w:t>й</w:t>
            </w:r>
            <w:r w:rsidRPr="00AD2652">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1,2</w:t>
            </w:r>
          </w:p>
        </w:tc>
        <w:tc>
          <w:tcPr>
            <w:tcW w:w="2410" w:type="dxa"/>
            <w:tcBorders>
              <w:top w:val="single" w:sz="4" w:space="0" w:color="auto"/>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фабрики-химчистки</w:t>
            </w:r>
          </w:p>
        </w:tc>
        <w:tc>
          <w:tcPr>
            <w:tcW w:w="1304" w:type="dxa"/>
            <w:vMerge/>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7,4</w:t>
            </w:r>
          </w:p>
        </w:tc>
        <w:tc>
          <w:tcPr>
            <w:tcW w:w="1134"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2,3</w:t>
            </w:r>
          </w:p>
        </w:tc>
        <w:tc>
          <w:tcPr>
            <w:tcW w:w="2410" w:type="dxa"/>
            <w:tcBorders>
              <w:top w:val="nil"/>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Бани,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Место на 1000 чел.</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0,2 - 0,4 га на объект</w:t>
            </w:r>
          </w:p>
        </w:tc>
        <w:tc>
          <w:tcPr>
            <w:tcW w:w="2391" w:type="dxa"/>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 поселениях, обеспеченных благоустроенным жилым фондом, нормы расчета вместимости бань и банно-оздоровительных комплексов на 1 тыс. чел. допу</w:t>
            </w:r>
            <w:r w:rsidRPr="00AD2652">
              <w:rPr>
                <w:rFonts w:ascii="Times New Roman" w:hAnsi="Times New Roman" w:cs="Times New Roman"/>
                <w:sz w:val="28"/>
                <w:szCs w:val="28"/>
              </w:rPr>
              <w:t>с</w:t>
            </w:r>
            <w:r w:rsidRPr="00AD2652">
              <w:rPr>
                <w:rFonts w:ascii="Times New Roman" w:hAnsi="Times New Roman" w:cs="Times New Roman"/>
                <w:sz w:val="28"/>
                <w:szCs w:val="28"/>
              </w:rPr>
              <w:t>кается уменьшать до 3 мест</w:t>
            </w:r>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0500" w:type="dxa"/>
            <w:gridSpan w:val="6"/>
            <w:tcBorders>
              <w:top w:val="single" w:sz="4" w:space="0" w:color="auto"/>
              <w:bottom w:val="nil"/>
            </w:tcBorders>
          </w:tcPr>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28" w:name="sub_407"/>
            <w:bookmarkStart w:id="29" w:name="_Toc160362344"/>
            <w:r w:rsidRPr="00AD2652">
              <w:rPr>
                <w:rFonts w:ascii="Times New Roman" w:hAnsi="Times New Roman"/>
                <w:b w:val="0"/>
                <w:bCs w:val="0"/>
                <w:sz w:val="28"/>
                <w:szCs w:val="28"/>
              </w:rPr>
              <w:t>VII. Организации и учреждения управления</w:t>
            </w:r>
            <w:bookmarkEnd w:id="28"/>
            <w:bookmarkEnd w:id="29"/>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bookmarkStart w:id="30" w:name="sub_471"/>
            <w:r w:rsidRPr="00AD2652">
              <w:rPr>
                <w:rFonts w:ascii="Times New Roman" w:hAnsi="Times New Roman" w:cs="Times New Roman"/>
                <w:sz w:val="28"/>
                <w:szCs w:val="28"/>
              </w:rPr>
              <w:t>Участковый пункт пол</w:t>
            </w:r>
            <w:r w:rsidRPr="00AD2652">
              <w:rPr>
                <w:rFonts w:ascii="Times New Roman" w:hAnsi="Times New Roman" w:cs="Times New Roman"/>
                <w:sz w:val="28"/>
                <w:szCs w:val="28"/>
              </w:rPr>
              <w:t>и</w:t>
            </w:r>
            <w:r w:rsidRPr="00AD2652">
              <w:rPr>
                <w:rFonts w:ascii="Times New Roman" w:hAnsi="Times New Roman" w:cs="Times New Roman"/>
                <w:sz w:val="28"/>
                <w:szCs w:val="28"/>
              </w:rPr>
              <w:t>ции</w:t>
            </w:r>
            <w:bookmarkEnd w:id="30"/>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участков ый уполн</w:t>
            </w:r>
            <w:r w:rsidRPr="00AD2652">
              <w:rPr>
                <w:rFonts w:ascii="Times New Roman" w:hAnsi="Times New Roman" w:cs="Times New Roman"/>
                <w:sz w:val="28"/>
                <w:szCs w:val="28"/>
              </w:rPr>
              <w:t>о</w:t>
            </w:r>
            <w:r w:rsidRPr="00AD2652">
              <w:rPr>
                <w:rFonts w:ascii="Times New Roman" w:hAnsi="Times New Roman" w:cs="Times New Roman"/>
                <w:sz w:val="28"/>
                <w:szCs w:val="28"/>
              </w:rPr>
              <w:t>моче</w:t>
            </w:r>
            <w:r w:rsidRPr="00AD2652">
              <w:rPr>
                <w:rFonts w:ascii="Times New Roman" w:hAnsi="Times New Roman" w:cs="Times New Roman"/>
                <w:sz w:val="28"/>
                <w:szCs w:val="28"/>
              </w:rPr>
              <w:t>н</w:t>
            </w:r>
            <w:r w:rsidRPr="00AD2652">
              <w:rPr>
                <w:rFonts w:ascii="Times New Roman" w:hAnsi="Times New Roman" w:cs="Times New Roman"/>
                <w:sz w:val="28"/>
                <w:szCs w:val="28"/>
              </w:rPr>
              <w:t>ный (1 сотру</w:t>
            </w:r>
            <w:r w:rsidRPr="00AD2652">
              <w:rPr>
                <w:rFonts w:ascii="Times New Roman" w:hAnsi="Times New Roman" w:cs="Times New Roman"/>
                <w:sz w:val="28"/>
                <w:szCs w:val="28"/>
              </w:rPr>
              <w:t>д</w:t>
            </w:r>
            <w:r w:rsidRPr="00AD2652">
              <w:rPr>
                <w:rFonts w:ascii="Times New Roman" w:hAnsi="Times New Roman" w:cs="Times New Roman"/>
                <w:sz w:val="28"/>
                <w:szCs w:val="28"/>
              </w:rPr>
              <w:t>ник)</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с</w:t>
            </w:r>
            <w:r w:rsidRPr="00AD2652">
              <w:rPr>
                <w:rFonts w:ascii="Times New Roman" w:hAnsi="Times New Roman" w:cs="Times New Roman"/>
                <w:sz w:val="28"/>
                <w:szCs w:val="28"/>
              </w:rPr>
              <w:t>о</w:t>
            </w:r>
            <w:r w:rsidRPr="00AD2652">
              <w:rPr>
                <w:rFonts w:ascii="Times New Roman" w:hAnsi="Times New Roman" w:cs="Times New Roman"/>
                <w:sz w:val="28"/>
                <w:szCs w:val="28"/>
              </w:rPr>
              <w:t>трудник на 2,8 - 3 тыс. чел.</w:t>
            </w:r>
          </w:p>
        </w:tc>
        <w:tc>
          <w:tcPr>
            <w:tcW w:w="3544"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сотрудник на 2,8 тыс. чел. (1 сотрудник в сельском поселении - в границах одного или н</w:t>
            </w:r>
            <w:r w:rsidRPr="00AD2652">
              <w:rPr>
                <w:rFonts w:ascii="Times New Roman" w:hAnsi="Times New Roman" w:cs="Times New Roman"/>
                <w:sz w:val="28"/>
                <w:szCs w:val="28"/>
              </w:rPr>
              <w:t>е</w:t>
            </w:r>
            <w:r w:rsidRPr="00AD2652">
              <w:rPr>
                <w:rFonts w:ascii="Times New Roman" w:hAnsi="Times New Roman" w:cs="Times New Roman"/>
                <w:sz w:val="28"/>
                <w:szCs w:val="28"/>
              </w:rPr>
              <w:t>скольких объединенных общей территорией сел</w:t>
            </w:r>
            <w:r w:rsidRPr="00AD2652">
              <w:rPr>
                <w:rFonts w:ascii="Times New Roman" w:hAnsi="Times New Roman" w:cs="Times New Roman"/>
                <w:sz w:val="28"/>
                <w:szCs w:val="28"/>
              </w:rPr>
              <w:t>ь</w:t>
            </w:r>
            <w:r w:rsidRPr="00AD2652">
              <w:rPr>
                <w:rFonts w:ascii="Times New Roman" w:hAnsi="Times New Roman" w:cs="Times New Roman"/>
                <w:sz w:val="28"/>
                <w:szCs w:val="28"/>
              </w:rPr>
              <w:t>ских населенных пунктов, но не более 2,8 тыс. чел. и не менее 1 сотрудника на сельский населенный пункт со статусом муниц</w:t>
            </w:r>
            <w:r w:rsidRPr="00AD2652">
              <w:rPr>
                <w:rFonts w:ascii="Times New Roman" w:hAnsi="Times New Roman" w:cs="Times New Roman"/>
                <w:sz w:val="28"/>
                <w:szCs w:val="28"/>
              </w:rPr>
              <w:t>и</w:t>
            </w:r>
            <w:r w:rsidRPr="00AD2652">
              <w:rPr>
                <w:rFonts w:ascii="Times New Roman" w:hAnsi="Times New Roman" w:cs="Times New Roman"/>
                <w:sz w:val="28"/>
                <w:szCs w:val="28"/>
              </w:rPr>
              <w:t>пального образования "сельское поселение" с численностью населения от 1 тыс. чел.)</w:t>
            </w:r>
          </w:p>
        </w:tc>
        <w:tc>
          <w:tcPr>
            <w:tcW w:w="2391"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r>
      <w:tr w:rsidR="00AD2652" w:rsidRPr="00AD2652" w:rsidTr="00D673EE">
        <w:tc>
          <w:tcPr>
            <w:tcW w:w="10500" w:type="dxa"/>
            <w:gridSpan w:val="6"/>
            <w:tcBorders>
              <w:top w:val="single" w:sz="4" w:space="0" w:color="auto"/>
              <w:bottom w:val="nil"/>
            </w:tcBorders>
          </w:tcPr>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31" w:name="_Toc160362345"/>
            <w:r w:rsidRPr="00AD2652">
              <w:rPr>
                <w:rFonts w:ascii="Times New Roman" w:hAnsi="Times New Roman"/>
                <w:b w:val="0"/>
                <w:bCs w:val="0"/>
                <w:sz w:val="28"/>
                <w:szCs w:val="28"/>
              </w:rPr>
              <w:t>VIII Учреждения жилищно-коммунального хозяйства</w:t>
            </w:r>
            <w:bookmarkEnd w:id="31"/>
          </w:p>
        </w:tc>
      </w:tr>
      <w:tr w:rsidR="00AD2652" w:rsidRPr="00AD2652" w:rsidTr="00D673EE">
        <w:tc>
          <w:tcPr>
            <w:tcW w:w="198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Жилищно-</w:t>
            </w:r>
            <w:r w:rsidRPr="00AD2652">
              <w:rPr>
                <w:rFonts w:ascii="Times New Roman" w:hAnsi="Times New Roman" w:cs="Times New Roman"/>
                <w:sz w:val="28"/>
                <w:szCs w:val="28"/>
              </w:rPr>
              <w:lastRenderedPageBreak/>
              <w:t>эксплуатац</w:t>
            </w:r>
            <w:r w:rsidRPr="00AD2652">
              <w:rPr>
                <w:rFonts w:ascii="Times New Roman" w:hAnsi="Times New Roman" w:cs="Times New Roman"/>
                <w:sz w:val="28"/>
                <w:szCs w:val="28"/>
              </w:rPr>
              <w:t>и</w:t>
            </w:r>
            <w:r w:rsidRPr="00AD2652">
              <w:rPr>
                <w:rFonts w:ascii="Times New Roman" w:hAnsi="Times New Roman" w:cs="Times New Roman"/>
                <w:sz w:val="28"/>
                <w:szCs w:val="28"/>
              </w:rPr>
              <w:t>онные орган</w:t>
            </w:r>
            <w:r w:rsidRPr="00AD2652">
              <w:rPr>
                <w:rFonts w:ascii="Times New Roman" w:hAnsi="Times New Roman" w:cs="Times New Roman"/>
                <w:sz w:val="28"/>
                <w:szCs w:val="28"/>
              </w:rPr>
              <w:t>и</w:t>
            </w:r>
            <w:r w:rsidRPr="00AD2652">
              <w:rPr>
                <w:rFonts w:ascii="Times New Roman" w:hAnsi="Times New Roman" w:cs="Times New Roman"/>
                <w:sz w:val="28"/>
                <w:szCs w:val="28"/>
              </w:rPr>
              <w:t>зации, объект:</w:t>
            </w:r>
          </w:p>
        </w:tc>
        <w:tc>
          <w:tcPr>
            <w:tcW w:w="1304"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объект</w:t>
            </w:r>
          </w:p>
        </w:tc>
        <w:tc>
          <w:tcPr>
            <w:tcW w:w="1276"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микрорайона</w:t>
            </w: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объект на ми</w:t>
            </w:r>
            <w:r w:rsidRPr="00AD2652">
              <w:rPr>
                <w:rFonts w:ascii="Times New Roman" w:hAnsi="Times New Roman" w:cs="Times New Roman"/>
                <w:sz w:val="28"/>
                <w:szCs w:val="28"/>
              </w:rPr>
              <w:t>к</w:t>
            </w:r>
            <w:r w:rsidRPr="00AD2652">
              <w:rPr>
                <w:rFonts w:ascii="Times New Roman" w:hAnsi="Times New Roman" w:cs="Times New Roman"/>
                <w:sz w:val="28"/>
                <w:szCs w:val="28"/>
              </w:rPr>
              <w:t>рорайон с нас</w:t>
            </w:r>
            <w:r w:rsidRPr="00AD2652">
              <w:rPr>
                <w:rFonts w:ascii="Times New Roman" w:hAnsi="Times New Roman" w:cs="Times New Roman"/>
                <w:sz w:val="28"/>
                <w:szCs w:val="28"/>
              </w:rPr>
              <w:t>е</w:t>
            </w:r>
            <w:r w:rsidRPr="00AD2652">
              <w:rPr>
                <w:rFonts w:ascii="Times New Roman" w:hAnsi="Times New Roman" w:cs="Times New Roman"/>
                <w:sz w:val="28"/>
                <w:szCs w:val="28"/>
              </w:rPr>
              <w:t>лением до 20 тыс. чел.</w:t>
            </w:r>
          </w:p>
        </w:tc>
        <w:tc>
          <w:tcPr>
            <w:tcW w:w="113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nil"/>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0,3 га на объект</w:t>
            </w: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жилого ра</w:t>
            </w:r>
            <w:r w:rsidRPr="00AD2652">
              <w:rPr>
                <w:rFonts w:ascii="Times New Roman" w:hAnsi="Times New Roman" w:cs="Times New Roman"/>
                <w:sz w:val="28"/>
                <w:szCs w:val="28"/>
              </w:rPr>
              <w:t>й</w:t>
            </w:r>
            <w:r w:rsidRPr="00AD2652">
              <w:rPr>
                <w:rFonts w:ascii="Times New Roman" w:hAnsi="Times New Roman" w:cs="Times New Roman"/>
                <w:sz w:val="28"/>
                <w:szCs w:val="28"/>
              </w:rPr>
              <w:t>она</w:t>
            </w:r>
          </w:p>
        </w:tc>
        <w:tc>
          <w:tcPr>
            <w:tcW w:w="130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объект на ж</w:t>
            </w:r>
            <w:r w:rsidRPr="00AD2652">
              <w:rPr>
                <w:rFonts w:ascii="Times New Roman" w:hAnsi="Times New Roman" w:cs="Times New Roman"/>
                <w:sz w:val="28"/>
                <w:szCs w:val="28"/>
              </w:rPr>
              <w:t>и</w:t>
            </w:r>
            <w:r w:rsidRPr="00AD2652">
              <w:rPr>
                <w:rFonts w:ascii="Times New Roman" w:hAnsi="Times New Roman" w:cs="Times New Roman"/>
                <w:sz w:val="28"/>
                <w:szCs w:val="28"/>
              </w:rPr>
              <w:t>лой ра</w:t>
            </w:r>
            <w:r w:rsidRPr="00AD2652">
              <w:rPr>
                <w:rFonts w:ascii="Times New Roman" w:hAnsi="Times New Roman" w:cs="Times New Roman"/>
                <w:sz w:val="28"/>
                <w:szCs w:val="28"/>
              </w:rPr>
              <w:t>й</w:t>
            </w:r>
            <w:r w:rsidRPr="00AD2652">
              <w:rPr>
                <w:rFonts w:ascii="Times New Roman" w:hAnsi="Times New Roman" w:cs="Times New Roman"/>
                <w:sz w:val="28"/>
                <w:szCs w:val="28"/>
              </w:rPr>
              <w:t>он с н</w:t>
            </w:r>
            <w:r w:rsidRPr="00AD2652">
              <w:rPr>
                <w:rFonts w:ascii="Times New Roman" w:hAnsi="Times New Roman" w:cs="Times New Roman"/>
                <w:sz w:val="28"/>
                <w:szCs w:val="28"/>
              </w:rPr>
              <w:t>а</w:t>
            </w:r>
            <w:r w:rsidRPr="00AD2652">
              <w:rPr>
                <w:rFonts w:ascii="Times New Roman" w:hAnsi="Times New Roman" w:cs="Times New Roman"/>
                <w:sz w:val="28"/>
                <w:szCs w:val="28"/>
              </w:rPr>
              <w:t>селен</w:t>
            </w:r>
            <w:r w:rsidRPr="00AD2652">
              <w:rPr>
                <w:rFonts w:ascii="Times New Roman" w:hAnsi="Times New Roman" w:cs="Times New Roman"/>
                <w:sz w:val="28"/>
                <w:szCs w:val="28"/>
              </w:rPr>
              <w:t>и</w:t>
            </w:r>
            <w:r w:rsidRPr="00AD2652">
              <w:rPr>
                <w:rFonts w:ascii="Times New Roman" w:hAnsi="Times New Roman" w:cs="Times New Roman"/>
                <w:sz w:val="28"/>
                <w:szCs w:val="28"/>
              </w:rPr>
              <w:t>ем до 80 тыс. чел.</w:t>
            </w:r>
          </w:p>
        </w:tc>
        <w:tc>
          <w:tcPr>
            <w:tcW w:w="113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га на объект</w:t>
            </w: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Пункт приема вторичного сырья, объект</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объект на ми</w:t>
            </w:r>
            <w:r w:rsidRPr="00AD2652">
              <w:rPr>
                <w:rFonts w:ascii="Times New Roman" w:hAnsi="Times New Roman" w:cs="Times New Roman"/>
                <w:sz w:val="28"/>
                <w:szCs w:val="28"/>
              </w:rPr>
              <w:t>к</w:t>
            </w:r>
            <w:r w:rsidRPr="00AD2652">
              <w:rPr>
                <w:rFonts w:ascii="Times New Roman" w:hAnsi="Times New Roman" w:cs="Times New Roman"/>
                <w:sz w:val="28"/>
                <w:szCs w:val="28"/>
              </w:rPr>
              <w:t>рорайон с нас</w:t>
            </w:r>
            <w:r w:rsidRPr="00AD2652">
              <w:rPr>
                <w:rFonts w:ascii="Times New Roman" w:hAnsi="Times New Roman" w:cs="Times New Roman"/>
                <w:sz w:val="28"/>
                <w:szCs w:val="28"/>
              </w:rPr>
              <w:t>е</w:t>
            </w:r>
            <w:r w:rsidRPr="00AD2652">
              <w:rPr>
                <w:rFonts w:ascii="Times New Roman" w:hAnsi="Times New Roman" w:cs="Times New Roman"/>
                <w:sz w:val="28"/>
                <w:szCs w:val="28"/>
              </w:rPr>
              <w:t>лением до 20 тыс. чел.</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0,01 га на объект</w:t>
            </w:r>
          </w:p>
        </w:tc>
        <w:tc>
          <w:tcPr>
            <w:tcW w:w="2391"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Обществе</w:t>
            </w:r>
            <w:r w:rsidRPr="00AD2652">
              <w:rPr>
                <w:rFonts w:ascii="Times New Roman" w:hAnsi="Times New Roman" w:cs="Times New Roman"/>
                <w:sz w:val="28"/>
                <w:szCs w:val="28"/>
              </w:rPr>
              <w:t>н</w:t>
            </w:r>
            <w:r w:rsidRPr="00AD2652">
              <w:rPr>
                <w:rFonts w:ascii="Times New Roman" w:hAnsi="Times New Roman" w:cs="Times New Roman"/>
                <w:sz w:val="28"/>
                <w:szCs w:val="28"/>
              </w:rPr>
              <w:t>ные уборные</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прибор</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3 (2 - для женщин и 1 для мужчин)</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 местах массов</w:t>
            </w:r>
            <w:r w:rsidRPr="00AD2652">
              <w:rPr>
                <w:rFonts w:ascii="Times New Roman" w:hAnsi="Times New Roman" w:cs="Times New Roman"/>
                <w:sz w:val="28"/>
                <w:szCs w:val="28"/>
              </w:rPr>
              <w:t>о</w:t>
            </w:r>
            <w:r w:rsidRPr="00AD2652">
              <w:rPr>
                <w:rFonts w:ascii="Times New Roman" w:hAnsi="Times New Roman" w:cs="Times New Roman"/>
                <w:sz w:val="28"/>
                <w:szCs w:val="28"/>
              </w:rPr>
              <w:t>го пребывания людей (в т.ч. на территориях па</w:t>
            </w:r>
            <w:r w:rsidRPr="00AD2652">
              <w:rPr>
                <w:rFonts w:ascii="Times New Roman" w:hAnsi="Times New Roman" w:cs="Times New Roman"/>
                <w:sz w:val="28"/>
                <w:szCs w:val="28"/>
              </w:rPr>
              <w:t>р</w:t>
            </w:r>
            <w:r w:rsidRPr="00AD2652">
              <w:rPr>
                <w:rFonts w:ascii="Times New Roman" w:hAnsi="Times New Roman" w:cs="Times New Roman"/>
                <w:sz w:val="28"/>
                <w:szCs w:val="28"/>
              </w:rPr>
              <w:t>ков, скверов) Р</w:t>
            </w:r>
            <w:r w:rsidRPr="00AD2652">
              <w:rPr>
                <w:rFonts w:ascii="Times New Roman" w:hAnsi="Times New Roman" w:cs="Times New Roman"/>
                <w:sz w:val="28"/>
                <w:szCs w:val="28"/>
              </w:rPr>
              <w:t>а</w:t>
            </w:r>
            <w:r w:rsidRPr="00AD2652">
              <w:rPr>
                <w:rFonts w:ascii="Times New Roman" w:hAnsi="Times New Roman" w:cs="Times New Roman"/>
                <w:sz w:val="28"/>
                <w:szCs w:val="28"/>
              </w:rPr>
              <w:t>диус обслужив</w:t>
            </w:r>
            <w:r w:rsidRPr="00AD2652">
              <w:rPr>
                <w:rFonts w:ascii="Times New Roman" w:hAnsi="Times New Roman" w:cs="Times New Roman"/>
                <w:sz w:val="28"/>
                <w:szCs w:val="28"/>
              </w:rPr>
              <w:t>а</w:t>
            </w:r>
            <w:r w:rsidRPr="00AD2652">
              <w:rPr>
                <w:rFonts w:ascii="Times New Roman" w:hAnsi="Times New Roman" w:cs="Times New Roman"/>
                <w:sz w:val="28"/>
                <w:szCs w:val="28"/>
              </w:rPr>
              <w:t>ния - 500 м. На территориях рынков, общес</w:t>
            </w:r>
            <w:r w:rsidRPr="00AD2652">
              <w:rPr>
                <w:rFonts w:ascii="Times New Roman" w:hAnsi="Times New Roman" w:cs="Times New Roman"/>
                <w:sz w:val="28"/>
                <w:szCs w:val="28"/>
              </w:rPr>
              <w:t>т</w:t>
            </w:r>
            <w:r w:rsidRPr="00AD2652">
              <w:rPr>
                <w:rFonts w:ascii="Times New Roman" w:hAnsi="Times New Roman" w:cs="Times New Roman"/>
                <w:sz w:val="28"/>
                <w:szCs w:val="28"/>
              </w:rPr>
              <w:t>венных и торг</w:t>
            </w:r>
            <w:r w:rsidRPr="00AD2652">
              <w:rPr>
                <w:rFonts w:ascii="Times New Roman" w:hAnsi="Times New Roman" w:cs="Times New Roman"/>
                <w:sz w:val="28"/>
                <w:szCs w:val="28"/>
              </w:rPr>
              <w:t>о</w:t>
            </w:r>
            <w:r w:rsidRPr="00AD2652">
              <w:rPr>
                <w:rFonts w:ascii="Times New Roman" w:hAnsi="Times New Roman" w:cs="Times New Roman"/>
                <w:sz w:val="28"/>
                <w:szCs w:val="28"/>
              </w:rPr>
              <w:t>вых центров, а также курортно-рекреационных комплексов рад</w:t>
            </w:r>
            <w:r w:rsidRPr="00AD2652">
              <w:rPr>
                <w:rFonts w:ascii="Times New Roman" w:hAnsi="Times New Roman" w:cs="Times New Roman"/>
                <w:sz w:val="28"/>
                <w:szCs w:val="28"/>
              </w:rPr>
              <w:t>и</w:t>
            </w:r>
            <w:r w:rsidRPr="00AD2652">
              <w:rPr>
                <w:rFonts w:ascii="Times New Roman" w:hAnsi="Times New Roman" w:cs="Times New Roman"/>
                <w:sz w:val="28"/>
                <w:szCs w:val="28"/>
              </w:rPr>
              <w:t>ус - 150 м</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Бюро пох</w:t>
            </w:r>
            <w:r w:rsidRPr="00AD2652">
              <w:rPr>
                <w:rFonts w:ascii="Times New Roman" w:hAnsi="Times New Roman" w:cs="Times New Roman"/>
                <w:sz w:val="28"/>
                <w:szCs w:val="28"/>
              </w:rPr>
              <w:t>о</w:t>
            </w:r>
            <w:r w:rsidRPr="00AD2652">
              <w:rPr>
                <w:rFonts w:ascii="Times New Roman" w:hAnsi="Times New Roman" w:cs="Times New Roman"/>
                <w:sz w:val="28"/>
                <w:szCs w:val="28"/>
              </w:rPr>
              <w:t>ронного о</w:t>
            </w:r>
            <w:r w:rsidRPr="00AD2652">
              <w:rPr>
                <w:rFonts w:ascii="Times New Roman" w:hAnsi="Times New Roman" w:cs="Times New Roman"/>
                <w:sz w:val="28"/>
                <w:szCs w:val="28"/>
              </w:rPr>
              <w:t>б</w:t>
            </w:r>
            <w:r w:rsidRPr="00AD2652">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объект на пос</w:t>
            </w:r>
            <w:r w:rsidRPr="00AD2652">
              <w:rPr>
                <w:rFonts w:ascii="Times New Roman" w:hAnsi="Times New Roman" w:cs="Times New Roman"/>
                <w:sz w:val="28"/>
                <w:szCs w:val="28"/>
              </w:rPr>
              <w:t>е</w:t>
            </w:r>
            <w:r w:rsidRPr="00AD2652">
              <w:rPr>
                <w:rFonts w:ascii="Times New Roman" w:hAnsi="Times New Roman" w:cs="Times New Roman"/>
                <w:sz w:val="28"/>
                <w:szCs w:val="28"/>
              </w:rPr>
              <w:t>ление</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xml:space="preserve">Дом траурных </w:t>
            </w:r>
            <w:r w:rsidRPr="00AD2652">
              <w:rPr>
                <w:rFonts w:ascii="Times New Roman" w:hAnsi="Times New Roman" w:cs="Times New Roman"/>
                <w:sz w:val="28"/>
                <w:szCs w:val="28"/>
              </w:rPr>
              <w:lastRenderedPageBreak/>
              <w:t>обрядов</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Кладбище традиционн</w:t>
            </w:r>
            <w:r w:rsidRPr="00AD2652">
              <w:rPr>
                <w:rFonts w:ascii="Times New Roman" w:hAnsi="Times New Roman" w:cs="Times New Roman"/>
                <w:sz w:val="28"/>
                <w:szCs w:val="28"/>
              </w:rPr>
              <w:t>о</w:t>
            </w:r>
            <w:r w:rsidRPr="00AD2652">
              <w:rPr>
                <w:rFonts w:ascii="Times New Roman" w:hAnsi="Times New Roman" w:cs="Times New Roman"/>
                <w:sz w:val="28"/>
                <w:szCs w:val="28"/>
              </w:rPr>
              <w:t>го захорон</w:t>
            </w:r>
            <w:r w:rsidRPr="00AD2652">
              <w:rPr>
                <w:rFonts w:ascii="Times New Roman" w:hAnsi="Times New Roman" w:cs="Times New Roman"/>
                <w:sz w:val="28"/>
                <w:szCs w:val="28"/>
              </w:rPr>
              <w:t>е</w:t>
            </w:r>
            <w:r w:rsidRPr="00AD2652">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га</w:t>
            </w:r>
          </w:p>
        </w:tc>
        <w:tc>
          <w:tcPr>
            <w:tcW w:w="241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0,24</w:t>
            </w: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Размер земел</w:t>
            </w:r>
            <w:r w:rsidRPr="00AD2652">
              <w:rPr>
                <w:rFonts w:ascii="Times New Roman" w:hAnsi="Times New Roman" w:cs="Times New Roman"/>
                <w:sz w:val="28"/>
                <w:szCs w:val="28"/>
              </w:rPr>
              <w:t>ь</w:t>
            </w:r>
            <w:r w:rsidRPr="00AD2652">
              <w:rPr>
                <w:rFonts w:ascii="Times New Roman" w:hAnsi="Times New Roman" w:cs="Times New Roman"/>
                <w:sz w:val="28"/>
                <w:szCs w:val="28"/>
              </w:rPr>
              <w:t>ных участков, о</w:t>
            </w:r>
            <w:r w:rsidRPr="00AD2652">
              <w:rPr>
                <w:rFonts w:ascii="Times New Roman" w:hAnsi="Times New Roman" w:cs="Times New Roman"/>
                <w:sz w:val="28"/>
                <w:szCs w:val="28"/>
              </w:rPr>
              <w:t>т</w:t>
            </w:r>
            <w:r w:rsidRPr="00AD2652">
              <w:rPr>
                <w:rFonts w:ascii="Times New Roman" w:hAnsi="Times New Roman" w:cs="Times New Roman"/>
                <w:sz w:val="28"/>
                <w:szCs w:val="28"/>
              </w:rPr>
              <w:t>водимых для з</w:t>
            </w:r>
            <w:r w:rsidRPr="00AD2652">
              <w:rPr>
                <w:rFonts w:ascii="Times New Roman" w:hAnsi="Times New Roman" w:cs="Times New Roman"/>
                <w:sz w:val="28"/>
                <w:szCs w:val="28"/>
              </w:rPr>
              <w:t>а</w:t>
            </w:r>
            <w:r w:rsidRPr="00AD2652">
              <w:rPr>
                <w:rFonts w:ascii="Times New Roman" w:hAnsi="Times New Roman" w:cs="Times New Roman"/>
                <w:sz w:val="28"/>
                <w:szCs w:val="28"/>
              </w:rPr>
              <w:t>хоронения, д</w:t>
            </w:r>
            <w:r w:rsidRPr="00AD2652">
              <w:rPr>
                <w:rFonts w:ascii="Times New Roman" w:hAnsi="Times New Roman" w:cs="Times New Roman"/>
                <w:sz w:val="28"/>
                <w:szCs w:val="28"/>
              </w:rPr>
              <w:t>о</w:t>
            </w:r>
            <w:r w:rsidRPr="00AD2652">
              <w:rPr>
                <w:rFonts w:ascii="Times New Roman" w:hAnsi="Times New Roman" w:cs="Times New Roman"/>
                <w:sz w:val="28"/>
                <w:szCs w:val="28"/>
              </w:rPr>
              <w:t>пускается уто</w:t>
            </w:r>
            <w:r w:rsidRPr="00AD2652">
              <w:rPr>
                <w:rFonts w:ascii="Times New Roman" w:hAnsi="Times New Roman" w:cs="Times New Roman"/>
                <w:sz w:val="28"/>
                <w:szCs w:val="28"/>
              </w:rPr>
              <w:t>ч</w:t>
            </w:r>
            <w:r w:rsidRPr="00AD2652">
              <w:rPr>
                <w:rFonts w:ascii="Times New Roman" w:hAnsi="Times New Roman" w:cs="Times New Roman"/>
                <w:sz w:val="28"/>
                <w:szCs w:val="28"/>
              </w:rPr>
              <w:t>нять в зависим</w:t>
            </w:r>
            <w:r w:rsidRPr="00AD2652">
              <w:rPr>
                <w:rFonts w:ascii="Times New Roman" w:hAnsi="Times New Roman" w:cs="Times New Roman"/>
                <w:sz w:val="28"/>
                <w:szCs w:val="28"/>
              </w:rPr>
              <w:t>о</w:t>
            </w:r>
            <w:r w:rsidRPr="00AD2652">
              <w:rPr>
                <w:rFonts w:ascii="Times New Roman" w:hAnsi="Times New Roman" w:cs="Times New Roman"/>
                <w:sz w:val="28"/>
                <w:szCs w:val="28"/>
              </w:rPr>
              <w:t>сти от соотнош</w:t>
            </w:r>
            <w:r w:rsidRPr="00AD2652">
              <w:rPr>
                <w:rFonts w:ascii="Times New Roman" w:hAnsi="Times New Roman" w:cs="Times New Roman"/>
                <w:sz w:val="28"/>
                <w:szCs w:val="28"/>
              </w:rPr>
              <w:t>е</w:t>
            </w:r>
            <w:r w:rsidRPr="00AD2652">
              <w:rPr>
                <w:rFonts w:ascii="Times New Roman" w:hAnsi="Times New Roman" w:cs="Times New Roman"/>
                <w:sz w:val="28"/>
                <w:szCs w:val="28"/>
              </w:rPr>
              <w:t>ния кладбищ тр</w:t>
            </w:r>
            <w:r w:rsidRPr="00AD2652">
              <w:rPr>
                <w:rFonts w:ascii="Times New Roman" w:hAnsi="Times New Roman" w:cs="Times New Roman"/>
                <w:sz w:val="28"/>
                <w:szCs w:val="28"/>
              </w:rPr>
              <w:t>а</w:t>
            </w:r>
            <w:r w:rsidRPr="00AD2652">
              <w:rPr>
                <w:rFonts w:ascii="Times New Roman" w:hAnsi="Times New Roman" w:cs="Times New Roman"/>
                <w:sz w:val="28"/>
                <w:szCs w:val="28"/>
              </w:rPr>
              <w:t>диционного зах</w:t>
            </w:r>
            <w:r w:rsidRPr="00AD2652">
              <w:rPr>
                <w:rFonts w:ascii="Times New Roman" w:hAnsi="Times New Roman" w:cs="Times New Roman"/>
                <w:sz w:val="28"/>
                <w:szCs w:val="28"/>
              </w:rPr>
              <w:t>о</w:t>
            </w:r>
            <w:r w:rsidRPr="00AD2652">
              <w:rPr>
                <w:rFonts w:ascii="Times New Roman" w:hAnsi="Times New Roman" w:cs="Times New Roman"/>
                <w:sz w:val="28"/>
                <w:szCs w:val="28"/>
              </w:rPr>
              <w:t>ронения и кла</w:t>
            </w:r>
            <w:r w:rsidRPr="00AD2652">
              <w:rPr>
                <w:rFonts w:ascii="Times New Roman" w:hAnsi="Times New Roman" w:cs="Times New Roman"/>
                <w:sz w:val="28"/>
                <w:szCs w:val="28"/>
              </w:rPr>
              <w:t>д</w:t>
            </w:r>
            <w:r w:rsidRPr="00AD2652">
              <w:rPr>
                <w:rFonts w:ascii="Times New Roman" w:hAnsi="Times New Roman" w:cs="Times New Roman"/>
                <w:sz w:val="28"/>
                <w:szCs w:val="28"/>
              </w:rPr>
              <w:t>бищ для погреб</w:t>
            </w:r>
            <w:r w:rsidRPr="00AD2652">
              <w:rPr>
                <w:rFonts w:ascii="Times New Roman" w:hAnsi="Times New Roman" w:cs="Times New Roman"/>
                <w:sz w:val="28"/>
                <w:szCs w:val="28"/>
              </w:rPr>
              <w:t>е</w:t>
            </w:r>
            <w:r w:rsidRPr="00AD2652">
              <w:rPr>
                <w:rFonts w:ascii="Times New Roman" w:hAnsi="Times New Roman" w:cs="Times New Roman"/>
                <w:sz w:val="28"/>
                <w:szCs w:val="28"/>
              </w:rPr>
              <w:t>ния после крем</w:t>
            </w:r>
            <w:r w:rsidRPr="00AD2652">
              <w:rPr>
                <w:rFonts w:ascii="Times New Roman" w:hAnsi="Times New Roman" w:cs="Times New Roman"/>
                <w:sz w:val="28"/>
                <w:szCs w:val="28"/>
              </w:rPr>
              <w:t>а</w:t>
            </w:r>
            <w:r w:rsidRPr="00AD2652">
              <w:rPr>
                <w:rFonts w:ascii="Times New Roman" w:hAnsi="Times New Roman" w:cs="Times New Roman"/>
                <w:sz w:val="28"/>
                <w:szCs w:val="28"/>
              </w:rPr>
              <w:t>ции, устанавл</w:t>
            </w:r>
            <w:r w:rsidRPr="00AD2652">
              <w:rPr>
                <w:rFonts w:ascii="Times New Roman" w:hAnsi="Times New Roman" w:cs="Times New Roman"/>
                <w:sz w:val="28"/>
                <w:szCs w:val="28"/>
              </w:rPr>
              <w:t>и</w:t>
            </w:r>
            <w:r w:rsidRPr="00AD2652">
              <w:rPr>
                <w:rFonts w:ascii="Times New Roman" w:hAnsi="Times New Roman" w:cs="Times New Roman"/>
                <w:sz w:val="28"/>
                <w:szCs w:val="28"/>
              </w:rPr>
              <w:t>ваемых по мес</w:t>
            </w:r>
            <w:r w:rsidRPr="00AD2652">
              <w:rPr>
                <w:rFonts w:ascii="Times New Roman" w:hAnsi="Times New Roman" w:cs="Times New Roman"/>
                <w:sz w:val="28"/>
                <w:szCs w:val="28"/>
              </w:rPr>
              <w:t>т</w:t>
            </w:r>
            <w:r w:rsidRPr="00AD2652">
              <w:rPr>
                <w:rFonts w:ascii="Times New Roman" w:hAnsi="Times New Roman" w:cs="Times New Roman"/>
                <w:sz w:val="28"/>
                <w:szCs w:val="28"/>
              </w:rPr>
              <w:t>ным условиям</w:t>
            </w:r>
          </w:p>
        </w:tc>
      </w:tr>
      <w:tr w:rsidR="00AD2652" w:rsidRPr="00AD2652" w:rsidTr="00D673EE">
        <w:tc>
          <w:tcPr>
            <w:tcW w:w="198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Кладбище у</w:t>
            </w:r>
            <w:r w:rsidRPr="00AD2652">
              <w:rPr>
                <w:rFonts w:ascii="Times New Roman" w:hAnsi="Times New Roman" w:cs="Times New Roman"/>
                <w:sz w:val="28"/>
                <w:szCs w:val="28"/>
              </w:rPr>
              <w:t>р</w:t>
            </w:r>
            <w:r w:rsidRPr="00AD2652">
              <w:rPr>
                <w:rFonts w:ascii="Times New Roman" w:hAnsi="Times New Roman" w:cs="Times New Roman"/>
                <w:sz w:val="28"/>
                <w:szCs w:val="28"/>
              </w:rPr>
              <w:t>новых захор</w:t>
            </w:r>
            <w:r w:rsidRPr="00AD2652">
              <w:rPr>
                <w:rFonts w:ascii="Times New Roman" w:hAnsi="Times New Roman" w:cs="Times New Roman"/>
                <w:sz w:val="28"/>
                <w:szCs w:val="28"/>
              </w:rPr>
              <w:t>о</w:t>
            </w:r>
            <w:r w:rsidRPr="00AD2652">
              <w:rPr>
                <w:rFonts w:ascii="Times New Roman" w:hAnsi="Times New Roman" w:cs="Times New Roman"/>
                <w:sz w:val="28"/>
                <w:szCs w:val="28"/>
              </w:rPr>
              <w:t>нений после кремации</w:t>
            </w:r>
          </w:p>
        </w:tc>
        <w:tc>
          <w:tcPr>
            <w:tcW w:w="130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nil"/>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bl>
    <w:p w:rsidR="00AD2652" w:rsidRPr="00AD2652" w:rsidRDefault="00AD2652" w:rsidP="00D45CEF">
      <w:pPr>
        <w:spacing w:line="240" w:lineRule="auto"/>
        <w:ind w:firstLine="709"/>
        <w:contextualSpacing/>
        <w:jc w:val="both"/>
        <w:rPr>
          <w:rFonts w:ascii="Times New Roman" w:hAnsi="Times New Roman"/>
          <w:sz w:val="28"/>
          <w:szCs w:val="28"/>
        </w:rPr>
      </w:pPr>
      <w:bookmarkStart w:id="32" w:name="sub_411"/>
      <w:r w:rsidRPr="00AD2652">
        <w:rPr>
          <w:rFonts w:ascii="Times New Roman" w:hAnsi="Times New Roman"/>
          <w:sz w:val="28"/>
          <w:szCs w:val="28"/>
        </w:rPr>
        <w:t>*Расчетное количество мест в объектах дошкольного и среднего школьного о</w:t>
      </w:r>
      <w:r w:rsidRPr="00AD2652">
        <w:rPr>
          <w:rFonts w:ascii="Times New Roman" w:hAnsi="Times New Roman"/>
          <w:sz w:val="28"/>
          <w:szCs w:val="28"/>
        </w:rPr>
        <w:t>б</w:t>
      </w:r>
      <w:r w:rsidRPr="00AD2652">
        <w:rPr>
          <w:rFonts w:ascii="Times New Roman" w:hAnsi="Times New Roman"/>
          <w:sz w:val="28"/>
          <w:szCs w:val="28"/>
        </w:rPr>
        <w:t>разования определяется по следующим формулам:</w:t>
      </w:r>
      <w:bookmarkEnd w:id="32"/>
    </w:p>
    <w:p w:rsidR="00AD2652" w:rsidRPr="00AD2652" w:rsidRDefault="00C4225C" w:rsidP="00D45CEF">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572125" cy="5334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cstate="print"/>
                    <a:srcRect/>
                    <a:stretch>
                      <a:fillRect/>
                    </a:stretch>
                  </pic:blipFill>
                  <pic:spPr bwMode="auto">
                    <a:xfrm>
                      <a:off x="0" y="0"/>
                      <a:ext cx="5572125" cy="533400"/>
                    </a:xfrm>
                    <a:prstGeom prst="rect">
                      <a:avLst/>
                    </a:prstGeom>
                    <a:noFill/>
                    <a:ln w="9525">
                      <a:noFill/>
                      <a:miter lim="800000"/>
                      <a:headEnd/>
                      <a:tailEnd/>
                    </a:ln>
                  </pic:spPr>
                </pic:pic>
              </a:graphicData>
            </a:graphic>
          </wp:inline>
        </w:drawing>
      </w:r>
      <w:r w:rsidR="00AD2652"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К7 - количество детей в возрасте от 7 до 8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К8 - количество детей в возрасте от 8 до 9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К9 - количество детей в возрасте от 9 до 10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К10 - количество детей в возрасте от 10 до 11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К11 - количество детей в возрасте от 11 до 12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К12 - количество детей в возрасте от 12 до 13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К13 - количество детей в возрасте от 13 до 14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К14 - количество детей в возрасте от 14 до 15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К15 - количество детей в возрасте от 15 до 16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К16 - количество детей в возрасте от 16 до 17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К17 - количество детей в возрасте от 17 до 18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N - общее количество населения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Роош - расчетное количество мест в объектах среднего школьного образования, мест на 1 тыс. чел.</w:t>
      </w:r>
    </w:p>
    <w:p w:rsidR="00AD2652" w:rsidRPr="00AD2652" w:rsidRDefault="00C4225C" w:rsidP="00D45CEF">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895725" cy="533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cstate="print"/>
                    <a:srcRect/>
                    <a:stretch>
                      <a:fillRect/>
                    </a:stretch>
                  </pic:blipFill>
                  <pic:spPr bwMode="auto">
                    <a:xfrm>
                      <a:off x="0" y="0"/>
                      <a:ext cx="3895725" cy="533400"/>
                    </a:xfrm>
                    <a:prstGeom prst="rect">
                      <a:avLst/>
                    </a:prstGeom>
                    <a:noFill/>
                    <a:ln w="9525">
                      <a:noFill/>
                      <a:miter lim="800000"/>
                      <a:headEnd/>
                      <a:tailEnd/>
                    </a:ln>
                  </pic:spPr>
                </pic:pic>
              </a:graphicData>
            </a:graphic>
          </wp:inline>
        </w:drawing>
      </w:r>
      <w:r w:rsidR="00AD2652"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К0 - количество детей одного в возрасте от 2 мес. до 1 года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К1 - количество детей в возрасте от 1 года до 2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К2 - количество детей в возрасте от 2 до 3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К3 - количество детей в возрасте от 3 до 4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К4 - количество детей в возрасте от 4 до 5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К5 - количество детей в возрасте от 5 до 6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К6 - количество детей в возрасте от 6 до 7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N - общее количество населения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Рдоо - расчетное количество мест в объектах дошкольного образования, мест на 1 тыс. чел.</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Показатели рассчитываются, опираясь на данные возрастно-полового состава насел</w:t>
      </w:r>
      <w:r w:rsidRPr="00AD2652">
        <w:rPr>
          <w:rFonts w:ascii="Times New Roman" w:hAnsi="Times New Roman"/>
          <w:sz w:val="28"/>
          <w:szCs w:val="28"/>
        </w:rPr>
        <w:t>е</w:t>
      </w:r>
      <w:r w:rsidRPr="00AD2652">
        <w:rPr>
          <w:rFonts w:ascii="Times New Roman" w:hAnsi="Times New Roman"/>
          <w:sz w:val="28"/>
          <w:szCs w:val="28"/>
        </w:rPr>
        <w:t>ния Краснодарского края управления Федеральной службы государственной статист</w:t>
      </w:r>
      <w:r w:rsidRPr="00AD2652">
        <w:rPr>
          <w:rFonts w:ascii="Times New Roman" w:hAnsi="Times New Roman"/>
          <w:sz w:val="28"/>
          <w:szCs w:val="28"/>
        </w:rPr>
        <w:t>и</w:t>
      </w:r>
      <w:r w:rsidRPr="00AD2652">
        <w:rPr>
          <w:rFonts w:ascii="Times New Roman" w:hAnsi="Times New Roman"/>
          <w:sz w:val="28"/>
          <w:szCs w:val="28"/>
        </w:rPr>
        <w:t>ки по Краснодарскому краю и Республике Адыгея (</w:t>
      </w:r>
      <w:hyperlink r:id="rId23" w:history="1">
        <w:r w:rsidRPr="00AD2652">
          <w:rPr>
            <w:rStyle w:val="af0"/>
            <w:rFonts w:ascii="Times New Roman" w:hAnsi="Times New Roman"/>
            <w:color w:val="auto"/>
            <w:sz w:val="28"/>
            <w:szCs w:val="28"/>
          </w:rPr>
          <w:t>https://krsdstat.gks.ru/population_kk</w:t>
        </w:r>
      </w:hyperlink>
      <w:r w:rsidRPr="00AD2652">
        <w:rPr>
          <w:rFonts w:ascii="Times New Roman" w:hAnsi="Times New Roman"/>
          <w:sz w:val="28"/>
          <w:szCs w:val="28"/>
        </w:rPr>
        <w:t>), на год, предшествующий расчетному.</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w:t>
      </w:r>
      <w:r w:rsidRPr="00AD2652">
        <w:rPr>
          <w:rFonts w:ascii="Times New Roman" w:hAnsi="Times New Roman"/>
          <w:sz w:val="28"/>
          <w:szCs w:val="28"/>
        </w:rPr>
        <w:t>а</w:t>
      </w:r>
      <w:r w:rsidRPr="00AD2652">
        <w:rPr>
          <w:rFonts w:ascii="Times New Roman" w:hAnsi="Times New Roman"/>
          <w:sz w:val="28"/>
          <w:szCs w:val="28"/>
        </w:rPr>
        <w:t>ции по планировке территории.</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33" w:name="_Toc160362346"/>
      <w:bookmarkStart w:id="34" w:name="sub_1105"/>
      <w:r w:rsidRPr="00AD2652">
        <w:rPr>
          <w:rFonts w:ascii="Times New Roman" w:hAnsi="Times New Roman"/>
          <w:b w:val="0"/>
          <w:bCs w:val="0"/>
          <w:sz w:val="28"/>
          <w:szCs w:val="28"/>
        </w:rPr>
        <w:t>3. Размеры земельных участков учреждений начального профессионального образов</w:t>
      </w:r>
      <w:r w:rsidRPr="00AD2652">
        <w:rPr>
          <w:rFonts w:ascii="Times New Roman" w:hAnsi="Times New Roman"/>
          <w:b w:val="0"/>
          <w:bCs w:val="0"/>
          <w:sz w:val="28"/>
          <w:szCs w:val="28"/>
        </w:rPr>
        <w:t>а</w:t>
      </w:r>
      <w:r w:rsidRPr="00AD2652">
        <w:rPr>
          <w:rFonts w:ascii="Times New Roman" w:hAnsi="Times New Roman"/>
          <w:b w:val="0"/>
          <w:bCs w:val="0"/>
          <w:sz w:val="28"/>
          <w:szCs w:val="28"/>
        </w:rPr>
        <w:t>ния.</w:t>
      </w:r>
      <w:bookmarkEnd w:id="33"/>
    </w:p>
    <w:bookmarkEnd w:id="34"/>
    <w:p w:rsidR="00AD2652" w:rsidRPr="00AD2652" w:rsidRDefault="00AD2652" w:rsidP="00D45CEF">
      <w:pPr>
        <w:spacing w:line="240" w:lineRule="auto"/>
        <w:contextualSpacing/>
        <w:jc w:val="both"/>
        <w:rPr>
          <w:rStyle w:val="af"/>
          <w:rFonts w:ascii="Times New Roman" w:hAnsi="Times New Roman"/>
          <w:b w:val="0"/>
          <w:color w:val="auto"/>
          <w:sz w:val="28"/>
          <w:szCs w:val="28"/>
        </w:rPr>
      </w:pPr>
      <w:r w:rsidRPr="00AD2652">
        <w:rPr>
          <w:rStyle w:val="af"/>
          <w:rFonts w:ascii="Times New Roman" w:hAnsi="Times New Roman"/>
          <w:b w:val="0"/>
          <w:color w:val="auto"/>
          <w:sz w:val="28"/>
          <w:szCs w:val="28"/>
        </w:rPr>
        <w:t>Таблица 4</w:t>
      </w:r>
    </w:p>
    <w:p w:rsidR="00AD2652" w:rsidRPr="00AD2652" w:rsidRDefault="00AD2652" w:rsidP="00D45CE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1400"/>
        <w:gridCol w:w="1764"/>
        <w:gridCol w:w="1701"/>
        <w:gridCol w:w="1843"/>
      </w:tblGrid>
      <w:tr w:rsidR="00AD2652" w:rsidRPr="00AD2652" w:rsidTr="00D673EE">
        <w:tc>
          <w:tcPr>
            <w:tcW w:w="3640"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Образовательные учрежд</w:t>
            </w:r>
            <w:r w:rsidRPr="00AD2652">
              <w:rPr>
                <w:rFonts w:ascii="Times New Roman" w:hAnsi="Times New Roman" w:cs="Times New Roman"/>
                <w:sz w:val="28"/>
                <w:szCs w:val="28"/>
              </w:rPr>
              <w:t>е</w:t>
            </w:r>
            <w:r w:rsidRPr="00AD2652">
              <w:rPr>
                <w:rFonts w:ascii="Times New Roman" w:hAnsi="Times New Roman" w:cs="Times New Roman"/>
                <w:sz w:val="28"/>
                <w:szCs w:val="28"/>
              </w:rPr>
              <w:t>ния начального професси</w:t>
            </w:r>
            <w:r w:rsidRPr="00AD2652">
              <w:rPr>
                <w:rFonts w:ascii="Times New Roman" w:hAnsi="Times New Roman" w:cs="Times New Roman"/>
                <w:sz w:val="28"/>
                <w:szCs w:val="28"/>
              </w:rPr>
              <w:t>о</w:t>
            </w:r>
            <w:r w:rsidRPr="00AD2652">
              <w:rPr>
                <w:rFonts w:ascii="Times New Roman" w:hAnsi="Times New Roman" w:cs="Times New Roman"/>
                <w:sz w:val="28"/>
                <w:szCs w:val="28"/>
              </w:rPr>
              <w:t>нального образования</w:t>
            </w:r>
          </w:p>
        </w:tc>
        <w:tc>
          <w:tcPr>
            <w:tcW w:w="6708" w:type="dxa"/>
            <w:gridSpan w:val="4"/>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Размер земельных участков (га) при количестве об</w:t>
            </w:r>
            <w:r w:rsidRPr="00AD2652">
              <w:rPr>
                <w:rFonts w:ascii="Times New Roman" w:hAnsi="Times New Roman" w:cs="Times New Roman"/>
                <w:sz w:val="28"/>
                <w:szCs w:val="28"/>
              </w:rPr>
              <w:t>у</w:t>
            </w:r>
            <w:r w:rsidRPr="00AD2652">
              <w:rPr>
                <w:rFonts w:ascii="Times New Roman" w:hAnsi="Times New Roman" w:cs="Times New Roman"/>
                <w:sz w:val="28"/>
                <w:szCs w:val="28"/>
              </w:rPr>
              <w:t>чающихся в учреждений</w:t>
            </w:r>
          </w:p>
        </w:tc>
      </w:tr>
      <w:tr w:rsidR="00AD2652" w:rsidRPr="00AD2652" w:rsidTr="00D673EE">
        <w:tc>
          <w:tcPr>
            <w:tcW w:w="364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до 300 чел.</w:t>
            </w:r>
          </w:p>
        </w:tc>
        <w:tc>
          <w:tcPr>
            <w:tcW w:w="17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300 - 400 чел</w:t>
            </w:r>
          </w:p>
        </w:tc>
        <w:tc>
          <w:tcPr>
            <w:tcW w:w="17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400 - 600 чел.</w:t>
            </w:r>
          </w:p>
        </w:tc>
        <w:tc>
          <w:tcPr>
            <w:tcW w:w="1843"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600 - 1000 чел</w:t>
            </w:r>
          </w:p>
        </w:tc>
      </w:tr>
      <w:tr w:rsidR="00AD2652" w:rsidRPr="00AD2652" w:rsidTr="00D673EE">
        <w:tc>
          <w:tcPr>
            <w:tcW w:w="364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Для всех образовательных учреждений</w:t>
            </w:r>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7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2.4</w:t>
            </w:r>
          </w:p>
        </w:tc>
        <w:tc>
          <w:tcPr>
            <w:tcW w:w="17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13,1</w:t>
            </w:r>
          </w:p>
        </w:tc>
        <w:tc>
          <w:tcPr>
            <w:tcW w:w="1843"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3.7</w:t>
            </w:r>
          </w:p>
        </w:tc>
      </w:tr>
      <w:tr w:rsidR="00AD2652" w:rsidRPr="00AD2652" w:rsidTr="00D673EE">
        <w:tc>
          <w:tcPr>
            <w:tcW w:w="364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Сельскохозяйственного профиля</w:t>
            </w:r>
            <w:hyperlink w:anchor="sub_5011" w:history="1">
              <w:r w:rsidRPr="00AD2652">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2 - 3</w:t>
            </w:r>
          </w:p>
        </w:tc>
        <w:tc>
          <w:tcPr>
            <w:tcW w:w="17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2,4 - 3,6</w:t>
            </w:r>
          </w:p>
        </w:tc>
        <w:tc>
          <w:tcPr>
            <w:tcW w:w="17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3.1 - 4,2</w:t>
            </w:r>
          </w:p>
        </w:tc>
        <w:tc>
          <w:tcPr>
            <w:tcW w:w="1843"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3,7 - 4.6</w:t>
            </w:r>
          </w:p>
        </w:tc>
      </w:tr>
      <w:tr w:rsidR="00AD2652" w:rsidRPr="00AD2652" w:rsidTr="00D673EE">
        <w:tc>
          <w:tcPr>
            <w:tcW w:w="364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Размещаемых в районах р</w:t>
            </w:r>
            <w:r w:rsidRPr="00AD2652">
              <w:rPr>
                <w:rFonts w:ascii="Times New Roman" w:hAnsi="Times New Roman" w:cs="Times New Roman"/>
                <w:sz w:val="28"/>
                <w:szCs w:val="28"/>
              </w:rPr>
              <w:t>е</w:t>
            </w:r>
            <w:r w:rsidRPr="00AD2652">
              <w:rPr>
                <w:rFonts w:ascii="Times New Roman" w:hAnsi="Times New Roman" w:cs="Times New Roman"/>
                <w:sz w:val="28"/>
                <w:szCs w:val="28"/>
              </w:rPr>
              <w:t>конструкции</w:t>
            </w:r>
            <w:hyperlink w:anchor="sub_5022" w:history="1">
              <w:r w:rsidRPr="00AD2652">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1,2 - 2</w:t>
            </w:r>
          </w:p>
        </w:tc>
        <w:tc>
          <w:tcPr>
            <w:tcW w:w="17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1.3 - 2,4</w:t>
            </w:r>
          </w:p>
        </w:tc>
        <w:tc>
          <w:tcPr>
            <w:tcW w:w="17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1.5 - 3,1</w:t>
            </w:r>
          </w:p>
        </w:tc>
        <w:tc>
          <w:tcPr>
            <w:tcW w:w="1843"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1,9 - 3,7</w:t>
            </w:r>
          </w:p>
        </w:tc>
      </w:tr>
      <w:tr w:rsidR="00AD2652" w:rsidRPr="00AD2652" w:rsidTr="00D673EE">
        <w:tc>
          <w:tcPr>
            <w:tcW w:w="364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xml:space="preserve">Гуманитарного профиля </w:t>
            </w:r>
            <w:hyperlink w:anchor="sub_5033" w:history="1">
              <w:r w:rsidRPr="00AD2652">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1.4 - 2</w:t>
            </w:r>
          </w:p>
        </w:tc>
        <w:tc>
          <w:tcPr>
            <w:tcW w:w="17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1,7 - 2,4</w:t>
            </w:r>
          </w:p>
        </w:tc>
        <w:tc>
          <w:tcPr>
            <w:tcW w:w="17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2.2 - 3,1</w:t>
            </w:r>
          </w:p>
        </w:tc>
        <w:tc>
          <w:tcPr>
            <w:tcW w:w="1843"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2,6 - 3.7</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35" w:name="sub_5011"/>
      <w:r w:rsidRPr="00AD2652">
        <w:rPr>
          <w:rFonts w:ascii="Times New Roman" w:hAnsi="Times New Roman"/>
          <w:sz w:val="28"/>
          <w:szCs w:val="28"/>
        </w:rPr>
        <w:t>* Допускается увеличение, но не более чем на 50%.</w:t>
      </w:r>
    </w:p>
    <w:p w:rsidR="00AD2652" w:rsidRPr="00AD2652" w:rsidRDefault="00AD2652" w:rsidP="00D45CEF">
      <w:pPr>
        <w:spacing w:line="240" w:lineRule="auto"/>
        <w:contextualSpacing/>
        <w:jc w:val="both"/>
        <w:rPr>
          <w:rFonts w:ascii="Times New Roman" w:hAnsi="Times New Roman"/>
          <w:sz w:val="28"/>
          <w:szCs w:val="28"/>
        </w:rPr>
      </w:pPr>
      <w:bookmarkStart w:id="36" w:name="sub_5022"/>
      <w:bookmarkEnd w:id="35"/>
      <w:r w:rsidRPr="00AD2652">
        <w:rPr>
          <w:rFonts w:ascii="Times New Roman" w:hAnsi="Times New Roman"/>
          <w:sz w:val="28"/>
          <w:szCs w:val="28"/>
        </w:rPr>
        <w:t>** Допускается сокращать, но не более чем на 50%.</w:t>
      </w:r>
    </w:p>
    <w:p w:rsidR="00AD2652" w:rsidRPr="00AD2652" w:rsidRDefault="00AD2652" w:rsidP="00D45CEF">
      <w:pPr>
        <w:spacing w:line="240" w:lineRule="auto"/>
        <w:contextualSpacing/>
        <w:jc w:val="both"/>
        <w:rPr>
          <w:rFonts w:ascii="Times New Roman" w:hAnsi="Times New Roman"/>
          <w:sz w:val="28"/>
          <w:szCs w:val="28"/>
        </w:rPr>
      </w:pPr>
      <w:bookmarkStart w:id="37" w:name="sub_5033"/>
      <w:bookmarkEnd w:id="36"/>
      <w:r w:rsidRPr="00AD2652">
        <w:rPr>
          <w:rFonts w:ascii="Times New Roman" w:hAnsi="Times New Roman"/>
          <w:sz w:val="28"/>
          <w:szCs w:val="28"/>
        </w:rPr>
        <w:t>*** Допускается сокращать, но не более чем на 30%</w:t>
      </w:r>
    </w:p>
    <w:bookmarkEnd w:id="37"/>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r w:rsidRPr="00AD2652">
        <w:rPr>
          <w:rFonts w:ascii="Times New Roman" w:hAnsi="Times New Roman"/>
          <w:sz w:val="28"/>
          <w:szCs w:val="28"/>
        </w:rPr>
        <w:t>. В указанные размеры участков не входят участки общежитий, опытных полей и учебных полигонов.</w:t>
      </w:r>
    </w:p>
    <w:p w:rsidR="00AD2652" w:rsidRPr="00AD2652" w:rsidRDefault="00AD2652" w:rsidP="00D45CEF">
      <w:pPr>
        <w:spacing w:line="240" w:lineRule="auto"/>
        <w:ind w:firstLine="698"/>
        <w:contextualSpacing/>
        <w:jc w:val="both"/>
        <w:rPr>
          <w:rFonts w:ascii="Times New Roman" w:hAnsi="Times New Roman"/>
          <w:sz w:val="28"/>
          <w:szCs w:val="28"/>
        </w:rPr>
      </w:pPr>
      <w:r w:rsidRPr="00AD2652">
        <w:rPr>
          <w:rStyle w:val="af"/>
          <w:rFonts w:ascii="Times New Roman" w:hAnsi="Times New Roman"/>
          <w:b w:val="0"/>
          <w:color w:val="auto"/>
          <w:sz w:val="28"/>
          <w:szCs w:val="28"/>
        </w:rPr>
        <w:t>Таблица 4.1</w:t>
      </w:r>
    </w:p>
    <w:tbl>
      <w:tblPr>
        <w:tblW w:w="1038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222"/>
        <w:gridCol w:w="2165"/>
      </w:tblGrid>
      <w:tr w:rsidR="00AD2652" w:rsidRPr="00AD2652" w:rsidTr="00D673EE">
        <w:tc>
          <w:tcPr>
            <w:tcW w:w="8222" w:type="dxa"/>
            <w:tcBorders>
              <w:top w:val="single" w:sz="4" w:space="0" w:color="auto"/>
              <w:bottom w:val="single" w:sz="4" w:space="0" w:color="auto"/>
              <w:right w:val="single" w:sz="4" w:space="0" w:color="auto"/>
            </w:tcBorders>
            <w:vAlign w:val="center"/>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Учреждения, организации и предприятия обслуживания</w:t>
            </w:r>
          </w:p>
        </w:tc>
        <w:tc>
          <w:tcPr>
            <w:tcW w:w="2165" w:type="dxa"/>
            <w:tcBorders>
              <w:top w:val="single" w:sz="4" w:space="0" w:color="auto"/>
              <w:left w:val="single" w:sz="4" w:space="0" w:color="auto"/>
              <w:bottom w:val="nil"/>
            </w:tcBorders>
            <w:vAlign w:val="center"/>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Радиус обсл</w:t>
            </w:r>
            <w:r w:rsidRPr="00AD2652">
              <w:rPr>
                <w:rFonts w:ascii="Times New Roman" w:hAnsi="Times New Roman" w:cs="Times New Roman"/>
                <w:sz w:val="28"/>
                <w:szCs w:val="28"/>
              </w:rPr>
              <w:t>у</w:t>
            </w:r>
            <w:r w:rsidRPr="00AD2652">
              <w:rPr>
                <w:rFonts w:ascii="Times New Roman" w:hAnsi="Times New Roman" w:cs="Times New Roman"/>
                <w:sz w:val="28"/>
                <w:szCs w:val="28"/>
              </w:rPr>
              <w:t>живания, м</w:t>
            </w:r>
          </w:p>
        </w:tc>
      </w:tr>
      <w:tr w:rsidR="00AD2652" w:rsidRPr="00AD2652" w:rsidTr="00D673EE">
        <w:tc>
          <w:tcPr>
            <w:tcW w:w="8222"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xml:space="preserve">Общеобразовательные организации в городских поселениях </w:t>
            </w:r>
            <w:hyperlink w:anchor="sub_5111" w:history="1">
              <w:r w:rsidRPr="00AD2652">
                <w:rPr>
                  <w:rStyle w:val="af0"/>
                  <w:rFonts w:ascii="Times New Roman" w:hAnsi="Times New Roman"/>
                  <w:color w:val="auto"/>
                  <w:sz w:val="28"/>
                  <w:szCs w:val="28"/>
                </w:rPr>
                <w:t>&lt;*&gt;</w:t>
              </w:r>
            </w:hyperlink>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в зоне застройки многоэтажными жилыми домами</w:t>
            </w:r>
          </w:p>
        </w:tc>
        <w:tc>
          <w:tcPr>
            <w:tcW w:w="2165"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500</w:t>
            </w:r>
          </w:p>
        </w:tc>
      </w:tr>
      <w:tr w:rsidR="00AD2652" w:rsidRPr="00AD2652" w:rsidTr="00D673EE">
        <w:tc>
          <w:tcPr>
            <w:tcW w:w="8222"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в зоне застройки среднеэтажными жилыми домами</w:t>
            </w:r>
          </w:p>
        </w:tc>
        <w:tc>
          <w:tcPr>
            <w:tcW w:w="2165"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650</w:t>
            </w:r>
          </w:p>
        </w:tc>
      </w:tr>
      <w:tr w:rsidR="00AD2652" w:rsidRPr="00AD2652" w:rsidTr="00D673EE">
        <w:tc>
          <w:tcPr>
            <w:tcW w:w="8222"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в зоне застройки малоэтажными жилыми домами</w:t>
            </w:r>
          </w:p>
        </w:tc>
        <w:tc>
          <w:tcPr>
            <w:tcW w:w="2165"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900</w:t>
            </w:r>
          </w:p>
        </w:tc>
      </w:tr>
      <w:tr w:rsidR="00AD2652" w:rsidRPr="00AD2652" w:rsidTr="00D673EE">
        <w:tc>
          <w:tcPr>
            <w:tcW w:w="8222"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в зоне застройки индивидуальными жилыми домами</w:t>
            </w:r>
          </w:p>
        </w:tc>
        <w:tc>
          <w:tcPr>
            <w:tcW w:w="2165"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900</w:t>
            </w:r>
          </w:p>
        </w:tc>
      </w:tr>
      <w:tr w:rsidR="00AD2652" w:rsidRPr="00AD2652" w:rsidTr="00D673EE">
        <w:tc>
          <w:tcPr>
            <w:tcW w:w="8222"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Дошкольные образовательные организации</w:t>
            </w:r>
            <w:hyperlink w:anchor="sub_5111" w:history="1">
              <w:r w:rsidRPr="00AD2652">
                <w:rPr>
                  <w:rStyle w:val="af0"/>
                  <w:rFonts w:ascii="Times New Roman" w:hAnsi="Times New Roman"/>
                  <w:color w:val="auto"/>
                  <w:sz w:val="28"/>
                  <w:szCs w:val="28"/>
                </w:rPr>
                <w:t>&lt;*&gt;</w:t>
              </w:r>
            </w:hyperlink>
            <w:r w:rsidRPr="00AD2652">
              <w:rPr>
                <w:rFonts w:ascii="Times New Roman" w:hAnsi="Times New Roman" w:cs="Times New Roman"/>
                <w:sz w:val="28"/>
                <w:szCs w:val="28"/>
              </w:rPr>
              <w:t>:</w:t>
            </w:r>
          </w:p>
        </w:tc>
        <w:tc>
          <w:tcPr>
            <w:tcW w:w="2165"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8222"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в зоне застройки многоэтажными жилыми домами</w:t>
            </w:r>
          </w:p>
        </w:tc>
        <w:tc>
          <w:tcPr>
            <w:tcW w:w="2165"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r>
      <w:tr w:rsidR="00AD2652" w:rsidRPr="00AD2652" w:rsidTr="00D673EE">
        <w:tc>
          <w:tcPr>
            <w:tcW w:w="8222"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в зоне застройки среднеэтажными жилыми домами</w:t>
            </w:r>
          </w:p>
        </w:tc>
        <w:tc>
          <w:tcPr>
            <w:tcW w:w="2165"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400</w:t>
            </w:r>
          </w:p>
        </w:tc>
      </w:tr>
      <w:tr w:rsidR="00AD2652" w:rsidRPr="00AD2652" w:rsidTr="00D673EE">
        <w:tc>
          <w:tcPr>
            <w:tcW w:w="8222"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в зоне застройки малоэтажными жилыми домами</w:t>
            </w:r>
          </w:p>
        </w:tc>
        <w:tc>
          <w:tcPr>
            <w:tcW w:w="2165"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550</w:t>
            </w:r>
          </w:p>
        </w:tc>
      </w:tr>
      <w:tr w:rsidR="00AD2652" w:rsidRPr="00AD2652" w:rsidTr="00D673EE">
        <w:tc>
          <w:tcPr>
            <w:tcW w:w="8222"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в зоне застройки индивидуальными жилыми домами</w:t>
            </w:r>
          </w:p>
        </w:tc>
        <w:tc>
          <w:tcPr>
            <w:tcW w:w="2165"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550</w:t>
            </w:r>
          </w:p>
        </w:tc>
      </w:tr>
      <w:tr w:rsidR="00AD2652" w:rsidRPr="00AD2652" w:rsidTr="00D673EE">
        <w:tc>
          <w:tcPr>
            <w:tcW w:w="8222"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Помещения для физкультурно-оздоровительных занятий</w:t>
            </w:r>
          </w:p>
        </w:tc>
        <w:tc>
          <w:tcPr>
            <w:tcW w:w="2165"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500</w:t>
            </w:r>
          </w:p>
        </w:tc>
      </w:tr>
      <w:tr w:rsidR="00AD2652" w:rsidRPr="00AD2652" w:rsidTr="00D673EE">
        <w:tc>
          <w:tcPr>
            <w:tcW w:w="8222"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Физкультурно-спортивные центры жилых районов</w:t>
            </w:r>
          </w:p>
        </w:tc>
        <w:tc>
          <w:tcPr>
            <w:tcW w:w="2165"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1500</w:t>
            </w:r>
          </w:p>
        </w:tc>
      </w:tr>
      <w:tr w:rsidR="00AD2652" w:rsidRPr="00AD2652" w:rsidTr="00D673EE">
        <w:tc>
          <w:tcPr>
            <w:tcW w:w="8222"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Амбулаторно-поликлинические организации и их филиалы в г</w:t>
            </w:r>
            <w:r w:rsidRPr="00AD2652">
              <w:rPr>
                <w:rFonts w:ascii="Times New Roman" w:hAnsi="Times New Roman" w:cs="Times New Roman"/>
                <w:sz w:val="28"/>
                <w:szCs w:val="28"/>
              </w:rPr>
              <w:t>о</w:t>
            </w:r>
            <w:r w:rsidRPr="00AD2652">
              <w:rPr>
                <w:rFonts w:ascii="Times New Roman" w:hAnsi="Times New Roman" w:cs="Times New Roman"/>
                <w:sz w:val="28"/>
                <w:szCs w:val="28"/>
              </w:rPr>
              <w:t>родах</w:t>
            </w:r>
            <w:hyperlink w:anchor="sub_5122" w:history="1">
              <w:r w:rsidRPr="00AD2652">
                <w:rPr>
                  <w:rStyle w:val="af0"/>
                  <w:rFonts w:ascii="Times New Roman" w:hAnsi="Times New Roman"/>
                  <w:color w:val="auto"/>
                  <w:sz w:val="28"/>
                  <w:szCs w:val="28"/>
                </w:rPr>
                <w:t>&lt;**&gt;</w:t>
              </w:r>
            </w:hyperlink>
          </w:p>
        </w:tc>
        <w:tc>
          <w:tcPr>
            <w:tcW w:w="2165"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1000</w:t>
            </w:r>
          </w:p>
        </w:tc>
      </w:tr>
      <w:tr w:rsidR="00AD2652" w:rsidRPr="00AD2652" w:rsidTr="00D673EE">
        <w:tc>
          <w:tcPr>
            <w:tcW w:w="8222"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То же, при одно- и двухэтажной застройке</w:t>
            </w:r>
          </w:p>
        </w:tc>
        <w:tc>
          <w:tcPr>
            <w:tcW w:w="216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800</w:t>
            </w:r>
          </w:p>
        </w:tc>
      </w:tr>
    </w:tbl>
    <w:p w:rsidR="00AD2652" w:rsidRPr="00AD2652" w:rsidRDefault="00AD2652" w:rsidP="00D45CEF">
      <w:pPr>
        <w:pStyle w:val="af7"/>
        <w:contextualSpacing/>
        <w:jc w:val="both"/>
        <w:rPr>
          <w:rFonts w:ascii="Times New Roman" w:hAnsi="Times New Roman" w:cs="Times New Roman"/>
          <w:sz w:val="28"/>
          <w:szCs w:val="28"/>
        </w:rPr>
      </w:pPr>
      <w:bookmarkStart w:id="38" w:name="sub_5111"/>
    </w:p>
    <w:p w:rsidR="00AD2652" w:rsidRPr="00AD2652" w:rsidRDefault="00AD2652" w:rsidP="00D45CEF">
      <w:pPr>
        <w:spacing w:line="240" w:lineRule="auto"/>
        <w:ind w:firstLine="851"/>
        <w:contextualSpacing/>
        <w:jc w:val="both"/>
        <w:rPr>
          <w:rFonts w:ascii="Times New Roman" w:hAnsi="Times New Roman"/>
          <w:sz w:val="28"/>
          <w:szCs w:val="28"/>
        </w:rPr>
      </w:pPr>
      <w:r w:rsidRPr="00AD2652">
        <w:rPr>
          <w:rFonts w:ascii="Times New Roman" w:hAnsi="Times New Roman"/>
          <w:sz w:val="28"/>
          <w:szCs w:val="28"/>
        </w:rPr>
        <w:t>&lt;*&gt; Указанный радиус обслуживания не распространяется на специализирова</w:t>
      </w:r>
      <w:r w:rsidRPr="00AD2652">
        <w:rPr>
          <w:rFonts w:ascii="Times New Roman" w:hAnsi="Times New Roman"/>
          <w:sz w:val="28"/>
          <w:szCs w:val="28"/>
        </w:rPr>
        <w:t>н</w:t>
      </w:r>
      <w:r w:rsidRPr="00AD2652">
        <w:rPr>
          <w:rFonts w:ascii="Times New Roman" w:hAnsi="Times New Roman"/>
          <w:sz w:val="28"/>
          <w:szCs w:val="28"/>
        </w:rPr>
        <w:t>ные и оздоровительные дошкольные организации, а также на специальные детские я</w:t>
      </w:r>
      <w:r w:rsidRPr="00AD2652">
        <w:rPr>
          <w:rFonts w:ascii="Times New Roman" w:hAnsi="Times New Roman"/>
          <w:sz w:val="28"/>
          <w:szCs w:val="28"/>
        </w:rPr>
        <w:t>с</w:t>
      </w:r>
      <w:r w:rsidRPr="00AD2652">
        <w:rPr>
          <w:rFonts w:ascii="Times New Roman" w:hAnsi="Times New Roman"/>
          <w:sz w:val="28"/>
          <w:szCs w:val="28"/>
        </w:rPr>
        <w:t>ли-сады общего типа и общеобразовательные организации (языковые, математические, спортивные и т.п.).</w:t>
      </w:r>
    </w:p>
    <w:p w:rsidR="00AD2652" w:rsidRPr="00AD2652" w:rsidRDefault="00AD2652" w:rsidP="00D45CEF">
      <w:pPr>
        <w:spacing w:line="240" w:lineRule="auto"/>
        <w:ind w:firstLine="851"/>
        <w:contextualSpacing/>
        <w:jc w:val="both"/>
        <w:rPr>
          <w:rFonts w:ascii="Times New Roman" w:hAnsi="Times New Roman"/>
          <w:sz w:val="28"/>
          <w:szCs w:val="28"/>
        </w:rPr>
      </w:pPr>
      <w:r w:rsidRPr="00AD2652">
        <w:rPr>
          <w:rFonts w:ascii="Times New Roman" w:hAnsi="Times New Roman"/>
          <w:sz w:val="28"/>
          <w:szCs w:val="28"/>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AD2652" w:rsidRPr="00AD2652" w:rsidRDefault="00AD2652" w:rsidP="00D45CEF">
      <w:pPr>
        <w:spacing w:line="240" w:lineRule="auto"/>
        <w:ind w:firstLine="851"/>
        <w:contextualSpacing/>
        <w:jc w:val="both"/>
        <w:rPr>
          <w:rFonts w:ascii="Times New Roman" w:hAnsi="Times New Roman"/>
          <w:sz w:val="28"/>
          <w:szCs w:val="28"/>
        </w:rPr>
      </w:pPr>
      <w:r w:rsidRPr="00AD2652">
        <w:rPr>
          <w:rFonts w:ascii="Times New Roman" w:hAnsi="Times New Roman"/>
          <w:sz w:val="28"/>
          <w:szCs w:val="28"/>
        </w:rPr>
        <w:t>Примечания:</w:t>
      </w:r>
    </w:p>
    <w:p w:rsidR="00AD2652" w:rsidRPr="00AD2652" w:rsidRDefault="00AD2652" w:rsidP="00D45CEF">
      <w:pPr>
        <w:spacing w:line="240" w:lineRule="auto"/>
        <w:ind w:firstLine="851"/>
        <w:contextualSpacing/>
        <w:jc w:val="both"/>
        <w:rPr>
          <w:rFonts w:ascii="Times New Roman" w:hAnsi="Times New Roman"/>
          <w:sz w:val="28"/>
          <w:szCs w:val="28"/>
        </w:rPr>
      </w:pPr>
      <w:r w:rsidRPr="00AD2652">
        <w:rPr>
          <w:rFonts w:ascii="Times New Roman" w:hAnsi="Times New Roman"/>
          <w:sz w:val="28"/>
          <w:szCs w:val="28"/>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AD2652" w:rsidRPr="00AD2652" w:rsidRDefault="00AD2652" w:rsidP="00D45CEF">
      <w:pPr>
        <w:spacing w:line="240" w:lineRule="auto"/>
        <w:ind w:firstLine="851"/>
        <w:contextualSpacing/>
        <w:jc w:val="both"/>
        <w:rPr>
          <w:rFonts w:ascii="Times New Roman" w:hAnsi="Times New Roman"/>
          <w:sz w:val="28"/>
          <w:szCs w:val="28"/>
        </w:rPr>
      </w:pPr>
      <w:r w:rsidRPr="00AD2652">
        <w:rPr>
          <w:rFonts w:ascii="Times New Roman" w:hAnsi="Times New Roman"/>
          <w:sz w:val="28"/>
          <w:szCs w:val="28"/>
        </w:rPr>
        <w:t>2. Для сельских поселений размещение общеобразовательных организаций д</w:t>
      </w:r>
      <w:r w:rsidRPr="00AD2652">
        <w:rPr>
          <w:rFonts w:ascii="Times New Roman" w:hAnsi="Times New Roman"/>
          <w:sz w:val="28"/>
          <w:szCs w:val="28"/>
        </w:rPr>
        <w:t>о</w:t>
      </w:r>
      <w:r w:rsidRPr="00AD2652">
        <w:rPr>
          <w:rFonts w:ascii="Times New Roman" w:hAnsi="Times New Roman"/>
          <w:sz w:val="28"/>
          <w:szCs w:val="28"/>
        </w:rPr>
        <w:t>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bookmarkEnd w:id="38"/>
    <w:p w:rsidR="00AD2652" w:rsidRPr="00AD2652" w:rsidRDefault="00AD2652" w:rsidP="00D45CEF">
      <w:pPr>
        <w:spacing w:line="240" w:lineRule="auto"/>
        <w:contextualSpacing/>
        <w:jc w:val="both"/>
        <w:rPr>
          <w:rStyle w:val="af"/>
          <w:rFonts w:ascii="Times New Roman" w:hAnsi="Times New Roman"/>
          <w:b w:val="0"/>
          <w:color w:val="auto"/>
          <w:sz w:val="28"/>
          <w:szCs w:val="28"/>
        </w:rPr>
      </w:pPr>
      <w:r w:rsidRPr="00AD2652">
        <w:rPr>
          <w:rStyle w:val="af"/>
          <w:rFonts w:ascii="Times New Roman" w:hAnsi="Times New Roman"/>
          <w:b w:val="0"/>
          <w:color w:val="auto"/>
          <w:sz w:val="28"/>
          <w:szCs w:val="28"/>
        </w:rPr>
        <w:t>Таблица 4.2</w:t>
      </w:r>
    </w:p>
    <w:p w:rsidR="00AD2652" w:rsidRPr="00AD2652" w:rsidRDefault="00AD2652" w:rsidP="00D45CEF">
      <w:pPr>
        <w:spacing w:line="240" w:lineRule="auto"/>
        <w:contextualSpacing/>
        <w:jc w:val="both"/>
        <w:rPr>
          <w:rFonts w:ascii="Times New Roman" w:hAnsi="Times New Roman"/>
          <w:sz w:val="28"/>
          <w:szCs w:val="28"/>
        </w:rPr>
      </w:pP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2940"/>
        <w:gridCol w:w="3080"/>
      </w:tblGrid>
      <w:tr w:rsidR="00AD2652" w:rsidRPr="00AD2652" w:rsidTr="00D673EE">
        <w:tc>
          <w:tcPr>
            <w:tcW w:w="439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Уровень общего образования</w:t>
            </w:r>
          </w:p>
        </w:tc>
        <w:tc>
          <w:tcPr>
            <w:tcW w:w="2940" w:type="dxa"/>
            <w:tcBorders>
              <w:top w:val="single" w:sz="4" w:space="0" w:color="auto"/>
              <w:left w:val="single" w:sz="4" w:space="0" w:color="auto"/>
              <w:bottom w:val="nil"/>
              <w:right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Радиус пешеходной доступности, км, не более</w:t>
            </w:r>
          </w:p>
        </w:tc>
        <w:tc>
          <w:tcPr>
            <w:tcW w:w="308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Время транспортной доступности (в одну сторону), мин. не более</w:t>
            </w:r>
          </w:p>
        </w:tc>
      </w:tr>
      <w:tr w:rsidR="00AD2652" w:rsidRPr="00AD2652" w:rsidTr="00D673EE">
        <w:tc>
          <w:tcPr>
            <w:tcW w:w="439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Начальное общее образование</w:t>
            </w:r>
          </w:p>
        </w:tc>
        <w:tc>
          <w:tcPr>
            <w:tcW w:w="2940" w:type="dxa"/>
            <w:tcBorders>
              <w:top w:val="single" w:sz="4" w:space="0" w:color="auto"/>
              <w:left w:val="single" w:sz="4" w:space="0" w:color="auto"/>
              <w:bottom w:val="nil"/>
              <w:right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0,3</w:t>
            </w:r>
          </w:p>
        </w:tc>
        <w:tc>
          <w:tcPr>
            <w:tcW w:w="308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r>
      <w:tr w:rsidR="00AD2652" w:rsidRPr="00AD2652" w:rsidTr="00D673EE">
        <w:tc>
          <w:tcPr>
            <w:tcW w:w="4395"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Основное общее и (или) среднее образование</w:t>
            </w:r>
          </w:p>
        </w:tc>
        <w:tc>
          <w:tcPr>
            <w:tcW w:w="2940" w:type="dxa"/>
            <w:tcBorders>
              <w:top w:val="single" w:sz="4" w:space="0" w:color="auto"/>
              <w:left w:val="single" w:sz="4" w:space="0" w:color="auto"/>
              <w:bottom w:val="single" w:sz="4" w:space="0" w:color="auto"/>
              <w:right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308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39" w:name="sub_521"/>
      <w:r w:rsidRPr="00AD2652">
        <w:rPr>
          <w:rStyle w:val="af"/>
          <w:rFonts w:ascii="Times New Roman" w:hAnsi="Times New Roman"/>
          <w:b w:val="0"/>
          <w:color w:val="auto"/>
          <w:sz w:val="28"/>
          <w:szCs w:val="28"/>
        </w:rPr>
        <w:t>Примечания:</w:t>
      </w:r>
    </w:p>
    <w:bookmarkEnd w:id="3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Подвоз учащихся осуществляется на транспорте, предназначенном для перевозки детей.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 Предельный пешеходный подход учащихся к месту сбора на остановке должен быть не более 500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 Остановка транспорта должна быть оборудована навесом, огражденным с трех ст</w:t>
      </w:r>
      <w:r w:rsidRPr="00AD2652">
        <w:rPr>
          <w:rFonts w:ascii="Times New Roman" w:hAnsi="Times New Roman"/>
          <w:sz w:val="28"/>
          <w:szCs w:val="28"/>
        </w:rPr>
        <w:t>о</w:t>
      </w:r>
      <w:r w:rsidRPr="00AD2652">
        <w:rPr>
          <w:rFonts w:ascii="Times New Roman" w:hAnsi="Times New Roman"/>
          <w:sz w:val="28"/>
          <w:szCs w:val="28"/>
        </w:rPr>
        <w:t>рон, защищена барьером от проезжей части дороги, иметь твердое покрытие и обзо</w:t>
      </w:r>
      <w:r w:rsidRPr="00AD2652">
        <w:rPr>
          <w:rFonts w:ascii="Times New Roman" w:hAnsi="Times New Roman"/>
          <w:sz w:val="28"/>
          <w:szCs w:val="28"/>
        </w:rPr>
        <w:t>р</w:t>
      </w:r>
      <w:r w:rsidRPr="00AD2652">
        <w:rPr>
          <w:rFonts w:ascii="Times New Roman" w:hAnsi="Times New Roman"/>
          <w:sz w:val="28"/>
          <w:szCs w:val="28"/>
        </w:rPr>
        <w:t>ность не менее 250 м со стороны дороги.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 Для учащихся, проживающих на расстоянии свыше предельно допустимого тран</w:t>
      </w:r>
      <w:r w:rsidRPr="00AD2652">
        <w:rPr>
          <w:rFonts w:ascii="Times New Roman" w:hAnsi="Times New Roman"/>
          <w:sz w:val="28"/>
          <w:szCs w:val="28"/>
        </w:rPr>
        <w:t>с</w:t>
      </w:r>
      <w:r w:rsidRPr="00AD2652">
        <w:rPr>
          <w:rFonts w:ascii="Times New Roman" w:hAnsi="Times New Roman"/>
          <w:sz w:val="28"/>
          <w:szCs w:val="28"/>
        </w:rPr>
        <w:t>портного обслуживания, а также при транспортной недоступности в период неблаг</w:t>
      </w:r>
      <w:r w:rsidRPr="00AD2652">
        <w:rPr>
          <w:rFonts w:ascii="Times New Roman" w:hAnsi="Times New Roman"/>
          <w:sz w:val="28"/>
          <w:szCs w:val="28"/>
        </w:rPr>
        <w:t>о</w:t>
      </w:r>
      <w:r w:rsidRPr="00AD2652">
        <w:rPr>
          <w:rFonts w:ascii="Times New Roman" w:hAnsi="Times New Roman"/>
          <w:sz w:val="28"/>
          <w:szCs w:val="28"/>
        </w:rPr>
        <w:t>приятных погодных условий предусматривается пришкольный интернат из расчета 10% мест общей вместимости организации.</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40" w:name="_Toc160362347"/>
      <w:bookmarkStart w:id="41" w:name="sub_1119"/>
      <w:r w:rsidRPr="00AD2652">
        <w:rPr>
          <w:rFonts w:ascii="Times New Roman" w:hAnsi="Times New Roman"/>
          <w:b w:val="0"/>
          <w:bCs w:val="0"/>
          <w:sz w:val="28"/>
          <w:szCs w:val="28"/>
        </w:rPr>
        <w:t>4. Требования по благоустройству придомовой территории в части создания спорти</w:t>
      </w:r>
      <w:r w:rsidRPr="00AD2652">
        <w:rPr>
          <w:rFonts w:ascii="Times New Roman" w:hAnsi="Times New Roman"/>
          <w:b w:val="0"/>
          <w:bCs w:val="0"/>
          <w:sz w:val="28"/>
          <w:szCs w:val="28"/>
        </w:rPr>
        <w:t>в</w:t>
      </w:r>
      <w:r w:rsidRPr="00AD2652">
        <w:rPr>
          <w:rFonts w:ascii="Times New Roman" w:hAnsi="Times New Roman"/>
          <w:b w:val="0"/>
          <w:bCs w:val="0"/>
          <w:sz w:val="28"/>
          <w:szCs w:val="28"/>
        </w:rPr>
        <w:t>но-игровой инфраструктуры:</w:t>
      </w:r>
      <w:bookmarkEnd w:id="40"/>
    </w:p>
    <w:p w:rsidR="00AD2652" w:rsidRPr="00AD2652" w:rsidRDefault="00AD2652" w:rsidP="00D45CEF">
      <w:pPr>
        <w:spacing w:line="240" w:lineRule="auto"/>
        <w:ind w:firstLine="698"/>
        <w:contextualSpacing/>
        <w:jc w:val="both"/>
        <w:rPr>
          <w:rFonts w:ascii="Times New Roman" w:hAnsi="Times New Roman"/>
          <w:sz w:val="28"/>
          <w:szCs w:val="28"/>
        </w:rPr>
      </w:pPr>
      <w:bookmarkStart w:id="42" w:name="sub_260"/>
      <w:bookmarkEnd w:id="41"/>
      <w:r w:rsidRPr="00AD2652">
        <w:rPr>
          <w:rStyle w:val="af"/>
          <w:rFonts w:ascii="Times New Roman" w:hAnsi="Times New Roman"/>
          <w:b w:val="0"/>
          <w:color w:val="auto"/>
          <w:sz w:val="28"/>
          <w:szCs w:val="28"/>
        </w:rPr>
        <w:t>Таблица 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99"/>
        <w:gridCol w:w="2913"/>
        <w:gridCol w:w="4394"/>
      </w:tblGrid>
      <w:tr w:rsidR="00AD2652" w:rsidRPr="00AD2652" w:rsidTr="00D673EE">
        <w:tc>
          <w:tcPr>
            <w:tcW w:w="2899" w:type="dxa"/>
            <w:tcBorders>
              <w:top w:val="single" w:sz="4" w:space="0" w:color="auto"/>
              <w:bottom w:val="single" w:sz="4" w:space="0" w:color="auto"/>
              <w:right w:val="single" w:sz="4" w:space="0" w:color="auto"/>
            </w:tcBorders>
          </w:tcPr>
          <w:bookmarkEnd w:id="42"/>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lastRenderedPageBreak/>
              <w:t>Вид площадки</w:t>
            </w:r>
          </w:p>
        </w:tc>
        <w:tc>
          <w:tcPr>
            <w:tcW w:w="2913"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Минимальные разм</w:t>
            </w:r>
            <w:r w:rsidRPr="00AD2652">
              <w:rPr>
                <w:rFonts w:ascii="Times New Roman" w:hAnsi="Times New Roman" w:cs="Times New Roman"/>
                <w:sz w:val="28"/>
                <w:szCs w:val="28"/>
              </w:rPr>
              <w:t>е</w:t>
            </w:r>
            <w:r w:rsidRPr="00AD2652">
              <w:rPr>
                <w:rFonts w:ascii="Times New Roman" w:hAnsi="Times New Roman" w:cs="Times New Roman"/>
                <w:sz w:val="28"/>
                <w:szCs w:val="28"/>
              </w:rPr>
              <w:t>ры площадки, м</w:t>
            </w:r>
          </w:p>
        </w:tc>
        <w:tc>
          <w:tcPr>
            <w:tcW w:w="4394"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Рекомендуемый тип покрытия</w:t>
            </w:r>
          </w:p>
        </w:tc>
      </w:tr>
      <w:tr w:rsidR="00AD2652" w:rsidRPr="00AD2652" w:rsidTr="00D673EE">
        <w:tc>
          <w:tcPr>
            <w:tcW w:w="2899"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Настольный теннис</w:t>
            </w:r>
          </w:p>
        </w:tc>
        <w:tc>
          <w:tcPr>
            <w:tcW w:w="2913"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 x 4,3</w:t>
            </w:r>
          </w:p>
        </w:tc>
        <w:tc>
          <w:tcPr>
            <w:tcW w:w="4394"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твердое, с искусственным покр</w:t>
            </w:r>
            <w:r w:rsidRPr="00AD2652">
              <w:rPr>
                <w:rFonts w:ascii="Times New Roman" w:hAnsi="Times New Roman" w:cs="Times New Roman"/>
                <w:sz w:val="28"/>
                <w:szCs w:val="28"/>
              </w:rPr>
              <w:t>ы</w:t>
            </w:r>
            <w:r w:rsidRPr="00AD2652">
              <w:rPr>
                <w:rFonts w:ascii="Times New Roman" w:hAnsi="Times New Roman" w:cs="Times New Roman"/>
                <w:sz w:val="28"/>
                <w:szCs w:val="28"/>
              </w:rPr>
              <w:t>тием</w:t>
            </w:r>
          </w:p>
        </w:tc>
      </w:tr>
      <w:tr w:rsidR="00AD2652" w:rsidRPr="00AD2652" w:rsidTr="00D673EE">
        <w:tc>
          <w:tcPr>
            <w:tcW w:w="2899"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Теннис</w:t>
            </w:r>
          </w:p>
        </w:tc>
        <w:tc>
          <w:tcPr>
            <w:tcW w:w="2913"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36,0 x 16,0</w:t>
            </w:r>
          </w:p>
        </w:tc>
        <w:tc>
          <w:tcPr>
            <w:tcW w:w="4394"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твердое, с искусственным покр</w:t>
            </w:r>
            <w:r w:rsidRPr="00AD2652">
              <w:rPr>
                <w:rFonts w:ascii="Times New Roman" w:hAnsi="Times New Roman" w:cs="Times New Roman"/>
                <w:sz w:val="28"/>
                <w:szCs w:val="28"/>
              </w:rPr>
              <w:t>ы</w:t>
            </w:r>
            <w:r w:rsidRPr="00AD2652">
              <w:rPr>
                <w:rFonts w:ascii="Times New Roman" w:hAnsi="Times New Roman" w:cs="Times New Roman"/>
                <w:sz w:val="28"/>
                <w:szCs w:val="28"/>
              </w:rPr>
              <w:t>тием</w:t>
            </w:r>
          </w:p>
        </w:tc>
      </w:tr>
      <w:tr w:rsidR="00AD2652" w:rsidRPr="00AD2652" w:rsidTr="00D673EE">
        <w:tc>
          <w:tcPr>
            <w:tcW w:w="2899"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Бадминтон</w:t>
            </w:r>
          </w:p>
        </w:tc>
        <w:tc>
          <w:tcPr>
            <w:tcW w:w="2913"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16,4 x 7,0</w:t>
            </w:r>
          </w:p>
        </w:tc>
        <w:tc>
          <w:tcPr>
            <w:tcW w:w="4394"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твердое, с искусственным покр</w:t>
            </w:r>
            <w:r w:rsidRPr="00AD2652">
              <w:rPr>
                <w:rFonts w:ascii="Times New Roman" w:hAnsi="Times New Roman" w:cs="Times New Roman"/>
                <w:sz w:val="28"/>
                <w:szCs w:val="28"/>
              </w:rPr>
              <w:t>ы</w:t>
            </w:r>
            <w:r w:rsidRPr="00AD2652">
              <w:rPr>
                <w:rFonts w:ascii="Times New Roman" w:hAnsi="Times New Roman" w:cs="Times New Roman"/>
                <w:sz w:val="28"/>
                <w:szCs w:val="28"/>
              </w:rPr>
              <w:t>тием</w:t>
            </w:r>
          </w:p>
        </w:tc>
      </w:tr>
      <w:tr w:rsidR="00AD2652" w:rsidRPr="00AD2652" w:rsidTr="00D673EE">
        <w:tc>
          <w:tcPr>
            <w:tcW w:w="2899"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Волейбол</w:t>
            </w:r>
          </w:p>
        </w:tc>
        <w:tc>
          <w:tcPr>
            <w:tcW w:w="2913"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23,0 x 14,0</w:t>
            </w:r>
          </w:p>
        </w:tc>
        <w:tc>
          <w:tcPr>
            <w:tcW w:w="4394"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твердое, с искусственным покр</w:t>
            </w:r>
            <w:r w:rsidRPr="00AD2652">
              <w:rPr>
                <w:rFonts w:ascii="Times New Roman" w:hAnsi="Times New Roman" w:cs="Times New Roman"/>
                <w:sz w:val="28"/>
                <w:szCs w:val="28"/>
              </w:rPr>
              <w:t>ы</w:t>
            </w:r>
            <w:r w:rsidRPr="00AD2652">
              <w:rPr>
                <w:rFonts w:ascii="Times New Roman" w:hAnsi="Times New Roman" w:cs="Times New Roman"/>
                <w:sz w:val="28"/>
                <w:szCs w:val="28"/>
              </w:rPr>
              <w:t>тием</w:t>
            </w:r>
          </w:p>
        </w:tc>
      </w:tr>
      <w:tr w:rsidR="00AD2652" w:rsidRPr="00AD2652" w:rsidTr="00D673EE">
        <w:tc>
          <w:tcPr>
            <w:tcW w:w="2899"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Баскетбол</w:t>
            </w:r>
          </w:p>
        </w:tc>
        <w:tc>
          <w:tcPr>
            <w:tcW w:w="2913"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28,0 x 15,0</w:t>
            </w:r>
          </w:p>
        </w:tc>
        <w:tc>
          <w:tcPr>
            <w:tcW w:w="4394"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твердое, с искусственным покр</w:t>
            </w:r>
            <w:r w:rsidRPr="00AD2652">
              <w:rPr>
                <w:rFonts w:ascii="Times New Roman" w:hAnsi="Times New Roman" w:cs="Times New Roman"/>
                <w:sz w:val="28"/>
                <w:szCs w:val="28"/>
              </w:rPr>
              <w:t>ы</w:t>
            </w:r>
            <w:r w:rsidRPr="00AD2652">
              <w:rPr>
                <w:rFonts w:ascii="Times New Roman" w:hAnsi="Times New Roman" w:cs="Times New Roman"/>
                <w:sz w:val="28"/>
                <w:szCs w:val="28"/>
              </w:rPr>
              <w:t>тием</w:t>
            </w:r>
          </w:p>
        </w:tc>
      </w:tr>
      <w:tr w:rsidR="00AD2652" w:rsidRPr="00AD2652" w:rsidTr="00D673EE">
        <w:tc>
          <w:tcPr>
            <w:tcW w:w="2899"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Универсальная для спортивных игр</w:t>
            </w:r>
          </w:p>
        </w:tc>
        <w:tc>
          <w:tcPr>
            <w:tcW w:w="2913"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36,0 x 18,0</w:t>
            </w:r>
          </w:p>
        </w:tc>
        <w:tc>
          <w:tcPr>
            <w:tcW w:w="4394"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твердое, с искусственным покр</w:t>
            </w:r>
            <w:r w:rsidRPr="00AD2652">
              <w:rPr>
                <w:rFonts w:ascii="Times New Roman" w:hAnsi="Times New Roman" w:cs="Times New Roman"/>
                <w:sz w:val="28"/>
                <w:szCs w:val="28"/>
              </w:rPr>
              <w:t>ы</w:t>
            </w:r>
            <w:r w:rsidRPr="00AD2652">
              <w:rPr>
                <w:rFonts w:ascii="Times New Roman" w:hAnsi="Times New Roman" w:cs="Times New Roman"/>
                <w:sz w:val="28"/>
                <w:szCs w:val="28"/>
              </w:rPr>
              <w:t>тием</w:t>
            </w:r>
          </w:p>
        </w:tc>
      </w:tr>
    </w:tbl>
    <w:p w:rsidR="00AD2652" w:rsidRPr="00AD2652" w:rsidRDefault="00AD2652" w:rsidP="00D45CEF">
      <w:pPr>
        <w:spacing w:line="240" w:lineRule="auto"/>
        <w:ind w:firstLine="698"/>
        <w:contextualSpacing/>
        <w:jc w:val="both"/>
        <w:rPr>
          <w:rFonts w:ascii="Times New Roman" w:hAnsi="Times New Roman"/>
          <w:sz w:val="28"/>
          <w:szCs w:val="28"/>
        </w:rPr>
      </w:pPr>
      <w:bookmarkStart w:id="43" w:name="sub_270"/>
      <w:r w:rsidRPr="00AD2652">
        <w:rPr>
          <w:rStyle w:val="af"/>
          <w:rFonts w:ascii="Times New Roman" w:hAnsi="Times New Roman"/>
          <w:b w:val="0"/>
          <w:color w:val="auto"/>
          <w:sz w:val="28"/>
          <w:szCs w:val="28"/>
        </w:rPr>
        <w:t>Таблица 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100"/>
        <w:gridCol w:w="8106"/>
      </w:tblGrid>
      <w:tr w:rsidR="00AD2652" w:rsidRPr="00AD2652" w:rsidTr="00D673EE">
        <w:tc>
          <w:tcPr>
            <w:tcW w:w="2100" w:type="dxa"/>
            <w:tcBorders>
              <w:top w:val="single" w:sz="4" w:space="0" w:color="auto"/>
              <w:bottom w:val="single" w:sz="4" w:space="0" w:color="auto"/>
              <w:right w:val="single" w:sz="4" w:space="0" w:color="auto"/>
            </w:tcBorders>
          </w:tcPr>
          <w:bookmarkEnd w:id="43"/>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Игровое об</w:t>
            </w:r>
            <w:r w:rsidRPr="00AD2652">
              <w:rPr>
                <w:rFonts w:ascii="Times New Roman" w:hAnsi="Times New Roman" w:cs="Times New Roman"/>
                <w:sz w:val="28"/>
                <w:szCs w:val="28"/>
              </w:rPr>
              <w:t>о</w:t>
            </w:r>
            <w:r w:rsidRPr="00AD2652">
              <w:rPr>
                <w:rFonts w:ascii="Times New Roman" w:hAnsi="Times New Roman" w:cs="Times New Roman"/>
                <w:sz w:val="28"/>
                <w:szCs w:val="28"/>
              </w:rPr>
              <w:t>рудование</w:t>
            </w:r>
          </w:p>
        </w:tc>
        <w:tc>
          <w:tcPr>
            <w:tcW w:w="8106"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Рекомендации</w:t>
            </w:r>
          </w:p>
        </w:tc>
      </w:tr>
      <w:tr w:rsidR="00AD2652" w:rsidRPr="00AD2652" w:rsidTr="00D673EE">
        <w:tc>
          <w:tcPr>
            <w:tcW w:w="210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Качели</w:t>
            </w:r>
          </w:p>
        </w:tc>
        <w:tc>
          <w:tcPr>
            <w:tcW w:w="8106"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AD2652" w:rsidRPr="00AD2652" w:rsidTr="00D673EE">
        <w:tc>
          <w:tcPr>
            <w:tcW w:w="210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Качалки, б</w:t>
            </w:r>
            <w:r w:rsidRPr="00AD2652">
              <w:rPr>
                <w:rFonts w:ascii="Times New Roman" w:hAnsi="Times New Roman" w:cs="Times New Roman"/>
                <w:sz w:val="28"/>
                <w:szCs w:val="28"/>
              </w:rPr>
              <w:t>а</w:t>
            </w:r>
            <w:r w:rsidRPr="00AD2652">
              <w:rPr>
                <w:rFonts w:ascii="Times New Roman" w:hAnsi="Times New Roman" w:cs="Times New Roman"/>
                <w:sz w:val="28"/>
                <w:szCs w:val="28"/>
              </w:rPr>
              <w:t>лансиры</w:t>
            </w:r>
          </w:p>
        </w:tc>
        <w:tc>
          <w:tcPr>
            <w:tcW w:w="8106"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высота от земли до сидения в состоянии равновесия должна быть 550 - 750 мм. Максимальный наклон сидения при движении н</w:t>
            </w:r>
            <w:r w:rsidRPr="00AD2652">
              <w:rPr>
                <w:rFonts w:ascii="Times New Roman" w:hAnsi="Times New Roman" w:cs="Times New Roman"/>
                <w:sz w:val="28"/>
                <w:szCs w:val="28"/>
              </w:rPr>
              <w:t>а</w:t>
            </w:r>
            <w:r w:rsidRPr="00AD2652">
              <w:rPr>
                <w:rFonts w:ascii="Times New Roman" w:hAnsi="Times New Roman" w:cs="Times New Roman"/>
                <w:sz w:val="28"/>
                <w:szCs w:val="28"/>
              </w:rPr>
              <w:t>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AD2652" w:rsidRPr="00AD2652" w:rsidTr="00D673EE">
        <w:tc>
          <w:tcPr>
            <w:tcW w:w="210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Карусели</w:t>
            </w:r>
          </w:p>
        </w:tc>
        <w:tc>
          <w:tcPr>
            <w:tcW w:w="8106"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минимальное расстояние от уровня земли до нижней враща</w:t>
            </w:r>
            <w:r w:rsidRPr="00AD2652">
              <w:rPr>
                <w:rFonts w:ascii="Times New Roman" w:hAnsi="Times New Roman" w:cs="Times New Roman"/>
                <w:sz w:val="28"/>
                <w:szCs w:val="28"/>
              </w:rPr>
              <w:t>ю</w:t>
            </w:r>
            <w:r w:rsidRPr="00AD2652">
              <w:rPr>
                <w:rFonts w:ascii="Times New Roman" w:hAnsi="Times New Roman" w:cs="Times New Roman"/>
                <w:sz w:val="28"/>
                <w:szCs w:val="28"/>
              </w:rPr>
              <w:t>щейся конструкции карусели должно быть не менее 60 мм и не более 110 мм. Нижняя поверхность вращающейся платформы должна быть гладкой</w:t>
            </w:r>
          </w:p>
        </w:tc>
      </w:tr>
      <w:tr w:rsidR="00AD2652" w:rsidRPr="00AD2652" w:rsidTr="00D673EE">
        <w:tc>
          <w:tcPr>
            <w:tcW w:w="210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Горки, городки</w:t>
            </w:r>
          </w:p>
        </w:tc>
        <w:tc>
          <w:tcPr>
            <w:tcW w:w="8106"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доступ к горке осуществляется через лестницу, лазательную се</w:t>
            </w:r>
            <w:r w:rsidRPr="00AD2652">
              <w:rPr>
                <w:rFonts w:ascii="Times New Roman" w:hAnsi="Times New Roman" w:cs="Times New Roman"/>
                <w:sz w:val="28"/>
                <w:szCs w:val="28"/>
              </w:rPr>
              <w:t>к</w:t>
            </w:r>
            <w:r w:rsidRPr="00AD2652">
              <w:rPr>
                <w:rFonts w:ascii="Times New Roman" w:hAnsi="Times New Roman" w:cs="Times New Roman"/>
                <w:sz w:val="28"/>
                <w:szCs w:val="28"/>
              </w:rPr>
              <w:t>цию или другие приспособления. Высота ската отдельно стоящей горки не должна превышать 2,5 м вне зависимости от вида до</w:t>
            </w:r>
            <w:r w:rsidRPr="00AD2652">
              <w:rPr>
                <w:rFonts w:ascii="Times New Roman" w:hAnsi="Times New Roman" w:cs="Times New Roman"/>
                <w:sz w:val="28"/>
                <w:szCs w:val="28"/>
              </w:rPr>
              <w:t>с</w:t>
            </w:r>
            <w:r w:rsidRPr="00AD2652">
              <w:rPr>
                <w:rFonts w:ascii="Times New Roman" w:hAnsi="Times New Roman" w:cs="Times New Roman"/>
                <w:sz w:val="28"/>
                <w:szCs w:val="28"/>
              </w:rPr>
              <w:t>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w:t>
            </w:r>
            <w:r w:rsidRPr="00AD2652">
              <w:rPr>
                <w:rFonts w:ascii="Times New Roman" w:hAnsi="Times New Roman" w:cs="Times New Roman"/>
                <w:sz w:val="28"/>
                <w:szCs w:val="28"/>
              </w:rPr>
              <w:t>е</w:t>
            </w:r>
            <w:r w:rsidRPr="00AD2652">
              <w:rPr>
                <w:rFonts w:ascii="Times New Roman" w:hAnsi="Times New Roman" w:cs="Times New Roman"/>
                <w:sz w:val="28"/>
                <w:szCs w:val="28"/>
              </w:rPr>
              <w:t xml:space="preserve">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w:t>
            </w:r>
            <w:r w:rsidRPr="00AD2652">
              <w:rPr>
                <w:rFonts w:ascii="Times New Roman" w:hAnsi="Times New Roman" w:cs="Times New Roman"/>
                <w:sz w:val="28"/>
                <w:szCs w:val="28"/>
              </w:rPr>
              <w:lastRenderedPageBreak/>
              <w:t>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w:t>
            </w:r>
            <w:r w:rsidRPr="00AD2652">
              <w:rPr>
                <w:rFonts w:ascii="Times New Roman" w:hAnsi="Times New Roman" w:cs="Times New Roman"/>
                <w:sz w:val="28"/>
                <w:szCs w:val="28"/>
              </w:rPr>
              <w:t>о</w:t>
            </w:r>
            <w:r w:rsidRPr="00AD2652">
              <w:rPr>
                <w:rFonts w:ascii="Times New Roman" w:hAnsi="Times New Roman" w:cs="Times New Roman"/>
                <w:sz w:val="28"/>
                <w:szCs w:val="28"/>
              </w:rPr>
              <w:t>лее 350 мм. Горка-тоннель должна иметь минимальную высоту и ширину 750 мм</w:t>
            </w:r>
          </w:p>
        </w:tc>
      </w:tr>
    </w:tbl>
    <w:p w:rsidR="00AD2652" w:rsidRPr="00AD2652" w:rsidRDefault="00AD2652" w:rsidP="00D45CEF">
      <w:pPr>
        <w:spacing w:line="240" w:lineRule="auto"/>
        <w:contextualSpacing/>
        <w:jc w:val="both"/>
        <w:rPr>
          <w:rStyle w:val="af"/>
          <w:rFonts w:ascii="Times New Roman" w:hAnsi="Times New Roman"/>
          <w:b w:val="0"/>
          <w:color w:val="auto"/>
          <w:sz w:val="28"/>
          <w:szCs w:val="28"/>
        </w:rPr>
      </w:pPr>
      <w:r w:rsidRPr="00AD2652">
        <w:rPr>
          <w:rStyle w:val="af"/>
          <w:rFonts w:ascii="Times New Roman" w:hAnsi="Times New Roman"/>
          <w:b w:val="0"/>
          <w:color w:val="auto"/>
          <w:sz w:val="28"/>
          <w:szCs w:val="28"/>
        </w:rPr>
        <w:lastRenderedPageBreak/>
        <w:t>Таблица 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654"/>
      </w:tblGrid>
      <w:tr w:rsidR="00AD2652" w:rsidRPr="00AD2652" w:rsidTr="00D673EE">
        <w:tc>
          <w:tcPr>
            <w:tcW w:w="2694"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Игровое оборудов</w:t>
            </w:r>
            <w:r w:rsidRPr="00AD2652">
              <w:rPr>
                <w:rFonts w:ascii="Times New Roman" w:hAnsi="Times New Roman" w:cs="Times New Roman"/>
                <w:sz w:val="28"/>
                <w:szCs w:val="28"/>
              </w:rPr>
              <w:t>а</w:t>
            </w:r>
            <w:r w:rsidRPr="00AD2652">
              <w:rPr>
                <w:rFonts w:ascii="Times New Roman" w:hAnsi="Times New Roman" w:cs="Times New Roman"/>
                <w:sz w:val="28"/>
                <w:szCs w:val="28"/>
              </w:rPr>
              <w:t>ние</w:t>
            </w:r>
          </w:p>
        </w:tc>
        <w:tc>
          <w:tcPr>
            <w:tcW w:w="7654"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Минимальное расстояние между игровыми элементами</w:t>
            </w:r>
          </w:p>
        </w:tc>
      </w:tr>
      <w:tr w:rsidR="00AD2652" w:rsidRPr="00AD2652" w:rsidTr="00D673EE">
        <w:tc>
          <w:tcPr>
            <w:tcW w:w="2694"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Качели</w:t>
            </w:r>
          </w:p>
        </w:tc>
        <w:tc>
          <w:tcPr>
            <w:tcW w:w="7654"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w:t>
            </w:r>
            <w:r w:rsidRPr="00AD2652">
              <w:rPr>
                <w:rFonts w:ascii="Times New Roman" w:hAnsi="Times New Roman" w:cs="Times New Roman"/>
                <w:sz w:val="28"/>
                <w:szCs w:val="28"/>
              </w:rPr>
              <w:t>а</w:t>
            </w:r>
            <w:r w:rsidRPr="00AD2652">
              <w:rPr>
                <w:rFonts w:ascii="Times New Roman" w:hAnsi="Times New Roman" w:cs="Times New Roman"/>
                <w:sz w:val="28"/>
                <w:szCs w:val="28"/>
              </w:rPr>
              <w:t>клона</w:t>
            </w:r>
          </w:p>
        </w:tc>
      </w:tr>
      <w:tr w:rsidR="00AD2652" w:rsidRPr="00AD2652" w:rsidTr="00D673EE">
        <w:tc>
          <w:tcPr>
            <w:tcW w:w="2694"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Качалки, балансиры</w:t>
            </w:r>
          </w:p>
        </w:tc>
        <w:tc>
          <w:tcPr>
            <w:tcW w:w="7654"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не менее 1,0 м в стороны от боковых конструкций и не менее 1,5 м от крайних точек качалки в состоянии наклона</w:t>
            </w:r>
          </w:p>
        </w:tc>
      </w:tr>
      <w:tr w:rsidR="00AD2652" w:rsidRPr="00AD2652" w:rsidTr="00D673EE">
        <w:tc>
          <w:tcPr>
            <w:tcW w:w="2694"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Карусели</w:t>
            </w:r>
          </w:p>
        </w:tc>
        <w:tc>
          <w:tcPr>
            <w:tcW w:w="7654"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не менее 2,0 м в стороны от боковых конструкций и не менее 3,0 м вверх от нижней вращающейся поверхности карусели</w:t>
            </w:r>
          </w:p>
        </w:tc>
      </w:tr>
      <w:tr w:rsidR="00AD2652" w:rsidRPr="00AD2652" w:rsidTr="00D673EE">
        <w:tc>
          <w:tcPr>
            <w:tcW w:w="2694"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Горки, городки</w:t>
            </w:r>
          </w:p>
        </w:tc>
        <w:tc>
          <w:tcPr>
            <w:tcW w:w="7654"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не менее 1,0 м от боковых сторон и 2,0 м вперед от нижнего ската горки или городка</w:t>
            </w:r>
          </w:p>
        </w:tc>
      </w:tr>
    </w:tbl>
    <w:p w:rsidR="00AD2652" w:rsidRPr="00AD2652" w:rsidRDefault="00AD2652" w:rsidP="00D45CEF">
      <w:pPr>
        <w:spacing w:line="240" w:lineRule="auto"/>
        <w:contextualSpacing/>
        <w:jc w:val="both"/>
        <w:rPr>
          <w:rStyle w:val="af"/>
          <w:rFonts w:ascii="Times New Roman" w:hAnsi="Times New Roman"/>
          <w:b w:val="0"/>
          <w:color w:val="auto"/>
          <w:sz w:val="28"/>
          <w:szCs w:val="28"/>
        </w:rPr>
      </w:pP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44" w:name="_Toc160362348"/>
      <w:bookmarkStart w:id="45" w:name="_Hlk160003786"/>
      <w:r w:rsidRPr="00AD2652">
        <w:rPr>
          <w:rFonts w:ascii="Times New Roman" w:hAnsi="Times New Roman"/>
          <w:b w:val="0"/>
          <w:bCs w:val="0"/>
          <w:sz w:val="28"/>
          <w:szCs w:val="28"/>
        </w:rPr>
        <w:t>5. Требования минимальной обеспеченности многоквартирных жилых домов придом</w:t>
      </w:r>
      <w:r w:rsidRPr="00AD2652">
        <w:rPr>
          <w:rFonts w:ascii="Times New Roman" w:hAnsi="Times New Roman"/>
          <w:b w:val="0"/>
          <w:bCs w:val="0"/>
          <w:sz w:val="28"/>
          <w:szCs w:val="28"/>
        </w:rPr>
        <w:t>о</w:t>
      </w:r>
      <w:r w:rsidRPr="00AD2652">
        <w:rPr>
          <w:rFonts w:ascii="Times New Roman" w:hAnsi="Times New Roman"/>
          <w:b w:val="0"/>
          <w:bCs w:val="0"/>
          <w:sz w:val="28"/>
          <w:szCs w:val="28"/>
        </w:rPr>
        <w:t>выми площадками</w:t>
      </w:r>
      <w:bookmarkEnd w:id="44"/>
    </w:p>
    <w:bookmarkEnd w:id="45"/>
    <w:p w:rsidR="00AD2652" w:rsidRPr="00AD2652" w:rsidRDefault="00AD2652" w:rsidP="00D45CEF">
      <w:pPr>
        <w:spacing w:line="240" w:lineRule="auto"/>
        <w:ind w:firstLine="698"/>
        <w:contextualSpacing/>
        <w:jc w:val="both"/>
        <w:rPr>
          <w:rFonts w:ascii="Times New Roman" w:hAnsi="Times New Roman"/>
          <w:sz w:val="28"/>
          <w:szCs w:val="28"/>
        </w:rPr>
      </w:pPr>
      <w:r w:rsidRPr="00AD2652">
        <w:rPr>
          <w:rStyle w:val="af"/>
          <w:rFonts w:ascii="Times New Roman" w:hAnsi="Times New Roman"/>
          <w:b w:val="0"/>
          <w:color w:val="auto"/>
          <w:sz w:val="28"/>
          <w:szCs w:val="28"/>
        </w:rPr>
        <w:t>Таблица 8</w:t>
      </w:r>
    </w:p>
    <w:tbl>
      <w:tblPr>
        <w:tblW w:w="1043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3012"/>
        <w:gridCol w:w="2380"/>
        <w:gridCol w:w="2240"/>
      </w:tblGrid>
      <w:tr w:rsidR="00AD2652" w:rsidRPr="00AD2652" w:rsidTr="00D673EE">
        <w:tc>
          <w:tcPr>
            <w:tcW w:w="2800"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Тип площадки</w:t>
            </w:r>
          </w:p>
        </w:tc>
        <w:tc>
          <w:tcPr>
            <w:tcW w:w="301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Расчетная единица</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Площадь пл</w:t>
            </w:r>
            <w:r w:rsidRPr="00AD2652">
              <w:rPr>
                <w:rFonts w:ascii="Times New Roman" w:hAnsi="Times New Roman" w:cs="Times New Roman"/>
                <w:sz w:val="28"/>
                <w:szCs w:val="28"/>
              </w:rPr>
              <w:t>о</w:t>
            </w:r>
            <w:r w:rsidRPr="00AD2652">
              <w:rPr>
                <w:rFonts w:ascii="Times New Roman" w:hAnsi="Times New Roman" w:cs="Times New Roman"/>
                <w:sz w:val="28"/>
                <w:szCs w:val="28"/>
              </w:rPr>
              <w:t>щадки на расче</w:t>
            </w:r>
            <w:r w:rsidRPr="00AD2652">
              <w:rPr>
                <w:rFonts w:ascii="Times New Roman" w:hAnsi="Times New Roman" w:cs="Times New Roman"/>
                <w:sz w:val="28"/>
                <w:szCs w:val="28"/>
              </w:rPr>
              <w:t>т</w:t>
            </w:r>
            <w:r w:rsidRPr="00AD2652">
              <w:rPr>
                <w:rFonts w:ascii="Times New Roman" w:hAnsi="Times New Roman" w:cs="Times New Roman"/>
                <w:sz w:val="28"/>
                <w:szCs w:val="28"/>
              </w:rPr>
              <w:t>ную единицу</w:t>
            </w:r>
          </w:p>
        </w:tc>
        <w:tc>
          <w:tcPr>
            <w:tcW w:w="224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Минимальный размер площа</w:t>
            </w:r>
            <w:r w:rsidRPr="00AD2652">
              <w:rPr>
                <w:rFonts w:ascii="Times New Roman" w:hAnsi="Times New Roman" w:cs="Times New Roman"/>
                <w:sz w:val="28"/>
                <w:szCs w:val="28"/>
              </w:rPr>
              <w:t>д</w:t>
            </w:r>
            <w:r w:rsidRPr="00AD2652">
              <w:rPr>
                <w:rFonts w:ascii="Times New Roman" w:hAnsi="Times New Roman" w:cs="Times New Roman"/>
                <w:sz w:val="28"/>
                <w:szCs w:val="28"/>
              </w:rPr>
              <w:t>ки, кв. м2</w:t>
            </w:r>
          </w:p>
        </w:tc>
      </w:tr>
      <w:tr w:rsidR="00AD2652" w:rsidRPr="00AD2652" w:rsidTr="00D673EE">
        <w:tc>
          <w:tcPr>
            <w:tcW w:w="280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Для игр детей д</w:t>
            </w:r>
            <w:r w:rsidRPr="00AD2652">
              <w:rPr>
                <w:rFonts w:ascii="Times New Roman" w:hAnsi="Times New Roman" w:cs="Times New Roman"/>
                <w:sz w:val="28"/>
                <w:szCs w:val="28"/>
              </w:rPr>
              <w:t>о</w:t>
            </w:r>
            <w:r w:rsidRPr="00AD2652">
              <w:rPr>
                <w:rFonts w:ascii="Times New Roman" w:hAnsi="Times New Roman" w:cs="Times New Roman"/>
                <w:sz w:val="28"/>
                <w:szCs w:val="28"/>
              </w:rPr>
              <w:t>школьного и мла</w:t>
            </w:r>
            <w:r w:rsidRPr="00AD2652">
              <w:rPr>
                <w:rFonts w:ascii="Times New Roman" w:hAnsi="Times New Roman" w:cs="Times New Roman"/>
                <w:sz w:val="28"/>
                <w:szCs w:val="28"/>
              </w:rPr>
              <w:t>д</w:t>
            </w:r>
            <w:r w:rsidRPr="00AD2652">
              <w:rPr>
                <w:rFonts w:ascii="Times New Roman" w:hAnsi="Times New Roman" w:cs="Times New Roman"/>
                <w:sz w:val="28"/>
                <w:szCs w:val="28"/>
              </w:rPr>
              <w:t>шего школьного во</w:t>
            </w:r>
            <w:r w:rsidRPr="00AD2652">
              <w:rPr>
                <w:rFonts w:ascii="Times New Roman" w:hAnsi="Times New Roman" w:cs="Times New Roman"/>
                <w:sz w:val="28"/>
                <w:szCs w:val="28"/>
              </w:rPr>
              <w:t>з</w:t>
            </w:r>
            <w:r w:rsidRPr="00AD2652">
              <w:rPr>
                <w:rFonts w:ascii="Times New Roman" w:hAnsi="Times New Roman" w:cs="Times New Roman"/>
                <w:sz w:val="28"/>
                <w:szCs w:val="28"/>
              </w:rPr>
              <w:t>раста</w:t>
            </w:r>
          </w:p>
        </w:tc>
        <w:tc>
          <w:tcPr>
            <w:tcW w:w="301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100 м2 площади ква</w:t>
            </w:r>
            <w:r w:rsidRPr="00AD2652">
              <w:rPr>
                <w:rFonts w:ascii="Times New Roman" w:hAnsi="Times New Roman" w:cs="Times New Roman"/>
                <w:sz w:val="28"/>
                <w:szCs w:val="28"/>
              </w:rPr>
              <w:t>р</w:t>
            </w:r>
            <w:r w:rsidRPr="00AD2652">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w:t>
            </w:r>
          </w:p>
        </w:tc>
        <w:tc>
          <w:tcPr>
            <w:tcW w:w="224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r>
      <w:tr w:rsidR="00AD2652" w:rsidRPr="00AD2652" w:rsidTr="00D673EE">
        <w:tc>
          <w:tcPr>
            <w:tcW w:w="280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Для отдыха взросл</w:t>
            </w:r>
            <w:r w:rsidRPr="00AD2652">
              <w:rPr>
                <w:rFonts w:ascii="Times New Roman" w:hAnsi="Times New Roman" w:cs="Times New Roman"/>
                <w:sz w:val="28"/>
                <w:szCs w:val="28"/>
              </w:rPr>
              <w:t>о</w:t>
            </w:r>
            <w:r w:rsidRPr="00AD2652">
              <w:rPr>
                <w:rFonts w:ascii="Times New Roman" w:hAnsi="Times New Roman" w:cs="Times New Roman"/>
                <w:sz w:val="28"/>
                <w:szCs w:val="28"/>
              </w:rPr>
              <w:t>го населения</w:t>
            </w:r>
          </w:p>
        </w:tc>
        <w:tc>
          <w:tcPr>
            <w:tcW w:w="301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100 м2 площади ква</w:t>
            </w:r>
            <w:r w:rsidRPr="00AD2652">
              <w:rPr>
                <w:rFonts w:ascii="Times New Roman" w:hAnsi="Times New Roman" w:cs="Times New Roman"/>
                <w:sz w:val="28"/>
                <w:szCs w:val="28"/>
              </w:rPr>
              <w:t>р</w:t>
            </w:r>
            <w:r w:rsidRPr="00AD2652">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0,4</w:t>
            </w:r>
          </w:p>
        </w:tc>
        <w:tc>
          <w:tcPr>
            <w:tcW w:w="224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w:t>
            </w:r>
          </w:p>
        </w:tc>
      </w:tr>
      <w:tr w:rsidR="00AD2652" w:rsidRPr="00AD2652" w:rsidTr="00D673EE">
        <w:tc>
          <w:tcPr>
            <w:tcW w:w="280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Для занятий фи</w:t>
            </w:r>
            <w:r w:rsidRPr="00AD2652">
              <w:rPr>
                <w:rFonts w:ascii="Times New Roman" w:hAnsi="Times New Roman" w:cs="Times New Roman"/>
                <w:sz w:val="28"/>
                <w:szCs w:val="28"/>
              </w:rPr>
              <w:t>з</w:t>
            </w:r>
            <w:r w:rsidRPr="00AD2652">
              <w:rPr>
                <w:rFonts w:ascii="Times New Roman" w:hAnsi="Times New Roman" w:cs="Times New Roman"/>
                <w:sz w:val="28"/>
                <w:szCs w:val="28"/>
              </w:rPr>
              <w:t>культурой и спортом</w:t>
            </w:r>
          </w:p>
        </w:tc>
        <w:tc>
          <w:tcPr>
            <w:tcW w:w="301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100 м2 площади ква</w:t>
            </w:r>
            <w:r w:rsidRPr="00AD2652">
              <w:rPr>
                <w:rFonts w:ascii="Times New Roman" w:hAnsi="Times New Roman" w:cs="Times New Roman"/>
                <w:sz w:val="28"/>
                <w:szCs w:val="28"/>
              </w:rPr>
              <w:t>р</w:t>
            </w:r>
            <w:r w:rsidRPr="00AD2652">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7,5</w:t>
            </w:r>
          </w:p>
        </w:tc>
        <w:tc>
          <w:tcPr>
            <w:tcW w:w="224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r>
      <w:tr w:rsidR="00AD2652" w:rsidRPr="00AD2652" w:rsidTr="00D673EE">
        <w:tc>
          <w:tcPr>
            <w:tcW w:w="280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Озелененные терр</w:t>
            </w:r>
            <w:r w:rsidRPr="00AD2652">
              <w:rPr>
                <w:rFonts w:ascii="Times New Roman" w:hAnsi="Times New Roman" w:cs="Times New Roman"/>
                <w:sz w:val="28"/>
                <w:szCs w:val="28"/>
              </w:rPr>
              <w:t>и</w:t>
            </w:r>
            <w:r w:rsidRPr="00AD2652">
              <w:rPr>
                <w:rFonts w:ascii="Times New Roman" w:hAnsi="Times New Roman" w:cs="Times New Roman"/>
                <w:sz w:val="28"/>
                <w:szCs w:val="28"/>
              </w:rPr>
              <w:t>тории</w:t>
            </w:r>
          </w:p>
        </w:tc>
        <w:tc>
          <w:tcPr>
            <w:tcW w:w="301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Площадь участка</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Согласно пр</w:t>
            </w:r>
            <w:r w:rsidRPr="00AD2652">
              <w:rPr>
                <w:rFonts w:ascii="Times New Roman" w:hAnsi="Times New Roman" w:cs="Times New Roman"/>
                <w:sz w:val="28"/>
                <w:szCs w:val="28"/>
              </w:rPr>
              <w:t>е</w:t>
            </w:r>
            <w:r w:rsidRPr="00AD2652">
              <w:rPr>
                <w:rFonts w:ascii="Times New Roman" w:hAnsi="Times New Roman" w:cs="Times New Roman"/>
                <w:sz w:val="28"/>
                <w:szCs w:val="28"/>
              </w:rPr>
              <w:t>дельным пар</w:t>
            </w:r>
            <w:r w:rsidRPr="00AD2652">
              <w:rPr>
                <w:rFonts w:ascii="Times New Roman" w:hAnsi="Times New Roman" w:cs="Times New Roman"/>
                <w:sz w:val="28"/>
                <w:szCs w:val="28"/>
              </w:rPr>
              <w:t>а</w:t>
            </w:r>
            <w:r w:rsidRPr="00AD2652">
              <w:rPr>
                <w:rFonts w:ascii="Times New Roman" w:hAnsi="Times New Roman" w:cs="Times New Roman"/>
                <w:sz w:val="28"/>
                <w:szCs w:val="28"/>
              </w:rPr>
              <w:t>метрам вида ра</w:t>
            </w:r>
            <w:r w:rsidRPr="00AD2652">
              <w:rPr>
                <w:rFonts w:ascii="Times New Roman" w:hAnsi="Times New Roman" w:cs="Times New Roman"/>
                <w:sz w:val="28"/>
                <w:szCs w:val="28"/>
              </w:rPr>
              <w:t>з</w:t>
            </w:r>
            <w:r w:rsidRPr="00AD2652">
              <w:rPr>
                <w:rFonts w:ascii="Times New Roman" w:hAnsi="Times New Roman" w:cs="Times New Roman"/>
                <w:sz w:val="28"/>
                <w:szCs w:val="28"/>
              </w:rPr>
              <w:t>решенного и</w:t>
            </w:r>
            <w:r w:rsidRPr="00AD2652">
              <w:rPr>
                <w:rFonts w:ascii="Times New Roman" w:hAnsi="Times New Roman" w:cs="Times New Roman"/>
                <w:sz w:val="28"/>
                <w:szCs w:val="28"/>
              </w:rPr>
              <w:t>с</w:t>
            </w:r>
            <w:r w:rsidRPr="00AD2652">
              <w:rPr>
                <w:rFonts w:ascii="Times New Roman" w:hAnsi="Times New Roman" w:cs="Times New Roman"/>
                <w:sz w:val="28"/>
                <w:szCs w:val="28"/>
              </w:rPr>
              <w:t>пользования</w:t>
            </w:r>
          </w:p>
        </w:tc>
        <w:tc>
          <w:tcPr>
            <w:tcW w:w="2240"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Согласно пр</w:t>
            </w:r>
            <w:r w:rsidRPr="00AD2652">
              <w:rPr>
                <w:rFonts w:ascii="Times New Roman" w:hAnsi="Times New Roman" w:cs="Times New Roman"/>
                <w:sz w:val="28"/>
                <w:szCs w:val="28"/>
              </w:rPr>
              <w:t>е</w:t>
            </w:r>
            <w:r w:rsidRPr="00AD2652">
              <w:rPr>
                <w:rFonts w:ascii="Times New Roman" w:hAnsi="Times New Roman" w:cs="Times New Roman"/>
                <w:sz w:val="28"/>
                <w:szCs w:val="28"/>
              </w:rPr>
              <w:t>дельным пар</w:t>
            </w:r>
            <w:r w:rsidRPr="00AD2652">
              <w:rPr>
                <w:rFonts w:ascii="Times New Roman" w:hAnsi="Times New Roman" w:cs="Times New Roman"/>
                <w:sz w:val="28"/>
                <w:szCs w:val="28"/>
              </w:rPr>
              <w:t>а</w:t>
            </w:r>
            <w:r w:rsidRPr="00AD2652">
              <w:rPr>
                <w:rFonts w:ascii="Times New Roman" w:hAnsi="Times New Roman" w:cs="Times New Roman"/>
                <w:sz w:val="28"/>
                <w:szCs w:val="28"/>
              </w:rPr>
              <w:t>метрам вида разрешенного использования</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Примечания:</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w:t>
      </w:r>
      <w:r w:rsidRPr="00AD2652">
        <w:rPr>
          <w:rFonts w:ascii="Times New Roman" w:hAnsi="Times New Roman"/>
          <w:sz w:val="28"/>
          <w:szCs w:val="28"/>
        </w:rPr>
        <w:lastRenderedPageBreak/>
        <w:t>и выше 10 метров от средней планировочной отметки земли проектируемого объекта капитального строительства;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w:t>
      </w:r>
      <w:r w:rsidRPr="00AD2652">
        <w:rPr>
          <w:rFonts w:ascii="Times New Roman" w:hAnsi="Times New Roman"/>
          <w:sz w:val="28"/>
          <w:szCs w:val="28"/>
        </w:rPr>
        <w:t>а</w:t>
      </w:r>
      <w:r w:rsidRPr="00AD2652">
        <w:rPr>
          <w:rFonts w:ascii="Times New Roman" w:hAnsi="Times New Roman"/>
          <w:sz w:val="28"/>
          <w:szCs w:val="28"/>
        </w:rPr>
        <w:t>нировочной отметки земли проектируемого объекта капитального строительства.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 Площадки для занятий физкультурой и спортом, размещаемые на крышах зданий, строений, сооружений выше двух надземных этажей и выше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10 метров от средней планировочной отметки земли проектируемого объекта кап</w:t>
      </w:r>
      <w:r w:rsidRPr="00AD2652">
        <w:rPr>
          <w:rFonts w:ascii="Times New Roman" w:hAnsi="Times New Roman"/>
          <w:sz w:val="28"/>
          <w:szCs w:val="28"/>
        </w:rPr>
        <w:t>и</w:t>
      </w:r>
      <w:r w:rsidRPr="00AD2652">
        <w:rPr>
          <w:rFonts w:ascii="Times New Roman" w:hAnsi="Times New Roman"/>
          <w:sz w:val="28"/>
          <w:szCs w:val="28"/>
        </w:rPr>
        <w:t>тального строительства, должны быть оборудованы сплошным сетчатым ограждением сверху и по периметру выстой не менее 4 метров;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 При комплексном развитии территории допускается сокращение площадок для зан</w:t>
      </w:r>
      <w:r w:rsidRPr="00AD2652">
        <w:rPr>
          <w:rFonts w:ascii="Times New Roman" w:hAnsi="Times New Roman"/>
          <w:sz w:val="28"/>
          <w:szCs w:val="28"/>
        </w:rPr>
        <w:t>я</w:t>
      </w:r>
      <w:r w:rsidRPr="00AD2652">
        <w:rPr>
          <w:rFonts w:ascii="Times New Roman" w:hAnsi="Times New Roman"/>
          <w:sz w:val="28"/>
          <w:szCs w:val="28"/>
        </w:rPr>
        <w:t>тий физкультурой в случае устройства плоскостных спортивных сооружений (спо</w:t>
      </w:r>
      <w:r w:rsidRPr="00AD2652">
        <w:rPr>
          <w:rFonts w:ascii="Times New Roman" w:hAnsi="Times New Roman"/>
          <w:sz w:val="28"/>
          <w:szCs w:val="28"/>
        </w:rPr>
        <w:t>р</w:t>
      </w:r>
      <w:r w:rsidRPr="00AD2652">
        <w:rPr>
          <w:rFonts w:ascii="Times New Roman" w:hAnsi="Times New Roman"/>
          <w:sz w:val="28"/>
          <w:szCs w:val="28"/>
        </w:rPr>
        <w:t>тивных площадок) общего пользования площадью не менее расчетной площади таких площадок.</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 Не допускается сокращать расчетную площадь площадок для игр детей и для зан</w:t>
      </w:r>
      <w:r w:rsidRPr="00AD2652">
        <w:rPr>
          <w:rFonts w:ascii="Times New Roman" w:hAnsi="Times New Roman"/>
          <w:sz w:val="28"/>
          <w:szCs w:val="28"/>
        </w:rPr>
        <w:t>я</w:t>
      </w:r>
      <w:r w:rsidRPr="00AD2652">
        <w:rPr>
          <w:rFonts w:ascii="Times New Roman" w:hAnsi="Times New Roman"/>
          <w:sz w:val="28"/>
          <w:szCs w:val="28"/>
        </w:rPr>
        <w:t>тия физкультурой за счет физкультурно-оздоровительных комплексов, а также спо</w:t>
      </w:r>
      <w:r w:rsidRPr="00AD2652">
        <w:rPr>
          <w:rFonts w:ascii="Times New Roman" w:hAnsi="Times New Roman"/>
          <w:sz w:val="28"/>
          <w:szCs w:val="28"/>
        </w:rPr>
        <w:t>р</w:t>
      </w:r>
      <w:r w:rsidRPr="00AD2652">
        <w:rPr>
          <w:rFonts w:ascii="Times New Roman" w:hAnsi="Times New Roman"/>
          <w:sz w:val="28"/>
          <w:szCs w:val="28"/>
        </w:rPr>
        <w:t>тивных зон общеобразовательных школ, институтов и прочих учебных заведений.</w:t>
      </w:r>
    </w:p>
    <w:p w:rsidR="00AD2652" w:rsidRPr="00AD2652" w:rsidRDefault="00AD2652" w:rsidP="00D45CEF">
      <w:pPr>
        <w:pStyle w:val="af3"/>
        <w:spacing w:before="0"/>
        <w:contextualSpacing/>
        <w:rPr>
          <w:rFonts w:ascii="Times New Roman" w:hAnsi="Times New Roman" w:cs="Times New Roman"/>
          <w:i w:val="0"/>
          <w:iCs w:val="0"/>
          <w:color w:val="auto"/>
          <w:sz w:val="28"/>
          <w:szCs w:val="28"/>
          <w:shd w:val="clear" w:color="auto" w:fill="F0F0F0"/>
        </w:rPr>
      </w:pPr>
      <w:bookmarkStart w:id="46" w:name="_Hlk160003795"/>
      <w:r w:rsidRPr="00AD2652">
        <w:rPr>
          <w:rFonts w:ascii="Times New Roman" w:hAnsi="Times New Roman" w:cs="Times New Roman"/>
          <w:i w:val="0"/>
          <w:iCs w:val="0"/>
          <w:color w:val="auto"/>
          <w:sz w:val="28"/>
          <w:szCs w:val="28"/>
          <w:shd w:val="clear" w:color="auto" w:fill="F0F0F0"/>
        </w:rPr>
        <w:t>6. Размещение инженерных сетей, объектов инженерных коммуникаций, очистные сооружения, размещение твердых коммунальных отходов</w:t>
      </w:r>
    </w:p>
    <w:p w:rsidR="00AD2652" w:rsidRPr="00AD2652" w:rsidRDefault="00AD2652" w:rsidP="00D45CEF">
      <w:pPr>
        <w:spacing w:line="240" w:lineRule="auto"/>
        <w:ind w:firstLine="698"/>
        <w:contextualSpacing/>
        <w:jc w:val="both"/>
        <w:rPr>
          <w:rFonts w:ascii="Times New Roman" w:hAnsi="Times New Roman"/>
          <w:sz w:val="28"/>
          <w:szCs w:val="28"/>
        </w:rPr>
      </w:pPr>
      <w:bookmarkStart w:id="47" w:name="sub_590"/>
      <w:bookmarkEnd w:id="46"/>
      <w:r w:rsidRPr="00AD2652">
        <w:rPr>
          <w:rStyle w:val="af"/>
          <w:rFonts w:ascii="Times New Roman" w:hAnsi="Times New Roman"/>
          <w:b w:val="0"/>
          <w:color w:val="auto"/>
          <w:sz w:val="28"/>
          <w:szCs w:val="28"/>
        </w:rPr>
        <w:t>Таблица 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1680"/>
        <w:gridCol w:w="1540"/>
        <w:gridCol w:w="1960"/>
      </w:tblGrid>
      <w:tr w:rsidR="00AD2652" w:rsidRPr="00AD2652" w:rsidTr="00D673EE">
        <w:tc>
          <w:tcPr>
            <w:tcW w:w="5103" w:type="dxa"/>
            <w:vMerge w:val="restart"/>
            <w:tcBorders>
              <w:top w:val="single" w:sz="4" w:space="0" w:color="auto"/>
              <w:bottom w:val="single" w:sz="4" w:space="0" w:color="auto"/>
              <w:right w:val="single" w:sz="4" w:space="0" w:color="auto"/>
            </w:tcBorders>
          </w:tcPr>
          <w:bookmarkEnd w:id="47"/>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Производительность очистных соор</w:t>
            </w:r>
            <w:r w:rsidRPr="00AD2652">
              <w:rPr>
                <w:rFonts w:ascii="Times New Roman" w:hAnsi="Times New Roman" w:cs="Times New Roman"/>
                <w:sz w:val="28"/>
                <w:szCs w:val="28"/>
              </w:rPr>
              <w:t>у</w:t>
            </w:r>
            <w:r w:rsidRPr="00AD2652">
              <w:rPr>
                <w:rFonts w:ascii="Times New Roman" w:hAnsi="Times New Roman" w:cs="Times New Roman"/>
                <w:sz w:val="28"/>
                <w:szCs w:val="28"/>
              </w:rPr>
              <w:t>жений канализации, тыс. куб. м/сут.</w:t>
            </w:r>
          </w:p>
        </w:tc>
        <w:tc>
          <w:tcPr>
            <w:tcW w:w="5180" w:type="dxa"/>
            <w:gridSpan w:val="3"/>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Размер земельного участка, га</w:t>
            </w:r>
          </w:p>
        </w:tc>
      </w:tr>
      <w:tr w:rsidR="00AD2652" w:rsidRPr="00AD2652" w:rsidTr="00D673EE">
        <w:tc>
          <w:tcPr>
            <w:tcW w:w="5103"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очистных сооружений</w:t>
            </w:r>
          </w:p>
        </w:tc>
        <w:tc>
          <w:tcPr>
            <w:tcW w:w="15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иловых площадок</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биологич</w:t>
            </w:r>
            <w:r w:rsidRPr="00AD2652">
              <w:rPr>
                <w:rFonts w:ascii="Times New Roman" w:hAnsi="Times New Roman" w:cs="Times New Roman"/>
                <w:sz w:val="28"/>
                <w:szCs w:val="28"/>
              </w:rPr>
              <w:t>е</w:t>
            </w:r>
            <w:r w:rsidRPr="00AD2652">
              <w:rPr>
                <w:rFonts w:ascii="Times New Roman" w:hAnsi="Times New Roman" w:cs="Times New Roman"/>
                <w:sz w:val="28"/>
                <w:szCs w:val="28"/>
              </w:rPr>
              <w:t>ских прудов глубокой оч</w:t>
            </w:r>
            <w:r w:rsidRPr="00AD2652">
              <w:rPr>
                <w:rFonts w:ascii="Times New Roman" w:hAnsi="Times New Roman" w:cs="Times New Roman"/>
                <w:sz w:val="28"/>
                <w:szCs w:val="28"/>
              </w:rPr>
              <w:t>и</w:t>
            </w:r>
            <w:r w:rsidRPr="00AD2652">
              <w:rPr>
                <w:rFonts w:ascii="Times New Roman" w:hAnsi="Times New Roman" w:cs="Times New Roman"/>
                <w:sz w:val="28"/>
                <w:szCs w:val="28"/>
              </w:rPr>
              <w:t>стки сточных вод</w:t>
            </w:r>
          </w:p>
        </w:tc>
      </w:tr>
      <w:tr w:rsidR="00AD2652" w:rsidRPr="00AD2652" w:rsidTr="00D673EE">
        <w:tc>
          <w:tcPr>
            <w:tcW w:w="5103"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 0,7</w:t>
            </w:r>
          </w:p>
        </w:tc>
        <w:tc>
          <w:tcPr>
            <w:tcW w:w="168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154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0,2</w:t>
            </w:r>
          </w:p>
        </w:tc>
        <w:tc>
          <w:tcPr>
            <w:tcW w:w="196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r w:rsidR="00AD2652" w:rsidRPr="00AD2652" w:rsidTr="00D673EE">
        <w:tc>
          <w:tcPr>
            <w:tcW w:w="510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0,7 до 17</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w:t>
            </w:r>
          </w:p>
        </w:tc>
        <w:tc>
          <w:tcPr>
            <w:tcW w:w="154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w:t>
            </w:r>
          </w:p>
        </w:tc>
      </w:tr>
      <w:tr w:rsidR="00AD2652" w:rsidRPr="00AD2652" w:rsidTr="00D673EE">
        <w:tc>
          <w:tcPr>
            <w:tcW w:w="510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17 до 40</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w:t>
            </w:r>
          </w:p>
        </w:tc>
        <w:tc>
          <w:tcPr>
            <w:tcW w:w="154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9</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w:t>
            </w:r>
          </w:p>
        </w:tc>
      </w:tr>
      <w:tr w:rsidR="00AD2652" w:rsidRPr="00AD2652" w:rsidTr="00D673EE">
        <w:tc>
          <w:tcPr>
            <w:tcW w:w="510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40 до 130</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12</w:t>
            </w:r>
          </w:p>
        </w:tc>
        <w:tc>
          <w:tcPr>
            <w:tcW w:w="154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r>
      <w:tr w:rsidR="00AD2652" w:rsidRPr="00AD2652" w:rsidTr="00D673EE">
        <w:tc>
          <w:tcPr>
            <w:tcW w:w="510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130 до 175</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14</w:t>
            </w:r>
          </w:p>
        </w:tc>
        <w:tc>
          <w:tcPr>
            <w:tcW w:w="154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r>
      <w:tr w:rsidR="00AD2652" w:rsidRPr="00AD2652" w:rsidTr="00D673EE">
        <w:tc>
          <w:tcPr>
            <w:tcW w:w="5103"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175 до 280</w:t>
            </w:r>
          </w:p>
        </w:tc>
        <w:tc>
          <w:tcPr>
            <w:tcW w:w="168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18</w:t>
            </w:r>
          </w:p>
        </w:tc>
        <w:tc>
          <w:tcPr>
            <w:tcW w:w="154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55</w:t>
            </w:r>
          </w:p>
        </w:tc>
        <w:tc>
          <w:tcPr>
            <w:tcW w:w="1960"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r w:rsidRPr="00AD2652">
        <w:rPr>
          <w:rFonts w:ascii="Times New Roman" w:hAnsi="Times New Roman"/>
          <w:sz w:val="28"/>
          <w:szCs w:val="28"/>
        </w:rPr>
        <w:t>. Размеры земельных участков очистных сооружений производительн</w:t>
      </w:r>
      <w:r w:rsidRPr="00AD2652">
        <w:rPr>
          <w:rFonts w:ascii="Times New Roman" w:hAnsi="Times New Roman"/>
          <w:sz w:val="28"/>
          <w:szCs w:val="28"/>
        </w:rPr>
        <w:t>о</w:t>
      </w:r>
      <w:r w:rsidRPr="00AD2652">
        <w:rPr>
          <w:rFonts w:ascii="Times New Roman" w:hAnsi="Times New Roman"/>
          <w:sz w:val="28"/>
          <w:szCs w:val="28"/>
        </w:rPr>
        <w:t>стью свыше 280 тыс. куб. м/сут. следует принимать по проектам, разработанным при согласовании с органами санитарно-эпидемиологического и экологического надзора.</w:t>
      </w:r>
    </w:p>
    <w:p w:rsidR="00AD2652" w:rsidRPr="00AD2652" w:rsidRDefault="00AD2652" w:rsidP="00D45CEF">
      <w:pPr>
        <w:spacing w:line="240" w:lineRule="auto"/>
        <w:ind w:firstLine="698"/>
        <w:contextualSpacing/>
        <w:jc w:val="both"/>
        <w:rPr>
          <w:rFonts w:ascii="Times New Roman" w:hAnsi="Times New Roman"/>
          <w:sz w:val="28"/>
          <w:szCs w:val="28"/>
        </w:rPr>
      </w:pPr>
      <w:r w:rsidRPr="00AD2652">
        <w:rPr>
          <w:rStyle w:val="af"/>
          <w:rFonts w:ascii="Times New Roman" w:hAnsi="Times New Roman"/>
          <w:b w:val="0"/>
          <w:color w:val="auto"/>
          <w:sz w:val="28"/>
          <w:szCs w:val="28"/>
        </w:rPr>
        <w:t>Таблица 10</w:t>
      </w:r>
    </w:p>
    <w:tbl>
      <w:tblPr>
        <w:tblW w:w="1042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62"/>
        <w:gridCol w:w="1400"/>
        <w:gridCol w:w="1260"/>
        <w:gridCol w:w="1400"/>
        <w:gridCol w:w="1400"/>
      </w:tblGrid>
      <w:tr w:rsidR="00AD2652" w:rsidRPr="00AD2652" w:rsidTr="00D673EE">
        <w:tc>
          <w:tcPr>
            <w:tcW w:w="4962"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Сооружение для очистки сточных вод</w:t>
            </w:r>
          </w:p>
        </w:tc>
        <w:tc>
          <w:tcPr>
            <w:tcW w:w="5460" w:type="dxa"/>
            <w:gridSpan w:val="4"/>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Расстояние в метрах при расчетной прои</w:t>
            </w:r>
            <w:r w:rsidRPr="00AD2652">
              <w:rPr>
                <w:rFonts w:ascii="Times New Roman" w:hAnsi="Times New Roman" w:cs="Times New Roman"/>
                <w:sz w:val="28"/>
                <w:szCs w:val="28"/>
              </w:rPr>
              <w:t>з</w:t>
            </w:r>
            <w:r w:rsidRPr="00AD2652">
              <w:rPr>
                <w:rFonts w:ascii="Times New Roman" w:hAnsi="Times New Roman" w:cs="Times New Roman"/>
                <w:sz w:val="28"/>
                <w:szCs w:val="28"/>
              </w:rPr>
              <w:t>водительности очистных сооружений</w:t>
            </w:r>
          </w:p>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(тыс. куб. м сут.)</w:t>
            </w:r>
          </w:p>
        </w:tc>
      </w:tr>
      <w:tr w:rsidR="00AD2652" w:rsidRPr="00AD2652" w:rsidTr="00D673EE">
        <w:tc>
          <w:tcPr>
            <w:tcW w:w="4962"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до 0,2</w:t>
            </w:r>
          </w:p>
        </w:tc>
        <w:tc>
          <w:tcPr>
            <w:tcW w:w="12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более 0,2 до 5,0</w:t>
            </w:r>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более 5,0 до 50,0</w:t>
            </w:r>
          </w:p>
        </w:tc>
        <w:tc>
          <w:tcPr>
            <w:tcW w:w="14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более 50,0 до 280</w:t>
            </w:r>
          </w:p>
        </w:tc>
      </w:tr>
      <w:tr w:rsidR="00AD2652" w:rsidRPr="00AD2652" w:rsidTr="00D673EE">
        <w:tc>
          <w:tcPr>
            <w:tcW w:w="4962"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Насосные станции и аварийно-</w:t>
            </w:r>
            <w:r w:rsidRPr="00AD2652">
              <w:rPr>
                <w:rFonts w:ascii="Times New Roman" w:hAnsi="Times New Roman" w:cs="Times New Roman"/>
                <w:sz w:val="28"/>
                <w:szCs w:val="28"/>
              </w:rPr>
              <w:lastRenderedPageBreak/>
              <w:t>регулирующие резервуары</w:t>
            </w:r>
          </w:p>
        </w:tc>
        <w:tc>
          <w:tcPr>
            <w:tcW w:w="140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lastRenderedPageBreak/>
              <w:t>15</w:t>
            </w:r>
          </w:p>
        </w:tc>
        <w:tc>
          <w:tcPr>
            <w:tcW w:w="126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c>
          <w:tcPr>
            <w:tcW w:w="140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c>
          <w:tcPr>
            <w:tcW w:w="140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r>
      <w:tr w:rsidR="00AD2652" w:rsidRPr="00AD2652" w:rsidTr="00D673EE">
        <w:tc>
          <w:tcPr>
            <w:tcW w:w="4962"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Сооружения для механической и би</w:t>
            </w:r>
            <w:r w:rsidRPr="00AD2652">
              <w:rPr>
                <w:rFonts w:ascii="Times New Roman" w:hAnsi="Times New Roman" w:cs="Times New Roman"/>
                <w:sz w:val="28"/>
                <w:szCs w:val="28"/>
              </w:rPr>
              <w:t>о</w:t>
            </w:r>
            <w:r w:rsidRPr="00AD2652">
              <w:rPr>
                <w:rFonts w:ascii="Times New Roman" w:hAnsi="Times New Roman" w:cs="Times New Roman"/>
                <w:sz w:val="28"/>
                <w:szCs w:val="28"/>
              </w:rPr>
              <w:t>логической очистки с иловыми пл</w:t>
            </w:r>
            <w:r w:rsidRPr="00AD2652">
              <w:rPr>
                <w:rFonts w:ascii="Times New Roman" w:hAnsi="Times New Roman" w:cs="Times New Roman"/>
                <w:sz w:val="28"/>
                <w:szCs w:val="28"/>
              </w:rPr>
              <w:t>о</w:t>
            </w:r>
            <w:r w:rsidRPr="00AD2652">
              <w:rPr>
                <w:rFonts w:ascii="Times New Roman" w:hAnsi="Times New Roman" w:cs="Times New Roman"/>
                <w:sz w:val="28"/>
                <w:szCs w:val="28"/>
              </w:rPr>
              <w:t>щадками для сброженных осадков, а также иловые площадки</w:t>
            </w:r>
          </w:p>
        </w:tc>
        <w:tc>
          <w:tcPr>
            <w:tcW w:w="14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400</w:t>
            </w:r>
          </w:p>
        </w:tc>
        <w:tc>
          <w:tcPr>
            <w:tcW w:w="140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500</w:t>
            </w:r>
          </w:p>
        </w:tc>
      </w:tr>
      <w:tr w:rsidR="00AD2652" w:rsidRPr="00AD2652" w:rsidTr="00D673EE">
        <w:tc>
          <w:tcPr>
            <w:tcW w:w="4962"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Сооружения для механической и би</w:t>
            </w:r>
            <w:r w:rsidRPr="00AD2652">
              <w:rPr>
                <w:rFonts w:ascii="Times New Roman" w:hAnsi="Times New Roman" w:cs="Times New Roman"/>
                <w:sz w:val="28"/>
                <w:szCs w:val="28"/>
              </w:rPr>
              <w:t>о</w:t>
            </w:r>
            <w:r w:rsidRPr="00AD2652">
              <w:rPr>
                <w:rFonts w:ascii="Times New Roman" w:hAnsi="Times New Roman" w:cs="Times New Roman"/>
                <w:sz w:val="28"/>
                <w:szCs w:val="28"/>
              </w:rPr>
              <w:t>логической очистки с термомеханич</w:t>
            </w:r>
            <w:r w:rsidRPr="00AD2652">
              <w:rPr>
                <w:rFonts w:ascii="Times New Roman" w:hAnsi="Times New Roman" w:cs="Times New Roman"/>
                <w:sz w:val="28"/>
                <w:szCs w:val="28"/>
              </w:rPr>
              <w:t>е</w:t>
            </w:r>
            <w:r w:rsidRPr="00AD2652">
              <w:rPr>
                <w:rFonts w:ascii="Times New Roman" w:hAnsi="Times New Roman" w:cs="Times New Roman"/>
                <w:sz w:val="28"/>
                <w:szCs w:val="28"/>
              </w:rPr>
              <w:t>ской обработкой осадка в закрытых помещениях</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Поля:</w:t>
            </w:r>
          </w:p>
        </w:tc>
        <w:tc>
          <w:tcPr>
            <w:tcW w:w="14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c>
          <w:tcPr>
            <w:tcW w:w="14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c>
          <w:tcPr>
            <w:tcW w:w="140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400</w:t>
            </w:r>
          </w:p>
        </w:tc>
      </w:tr>
      <w:tr w:rsidR="00AD2652" w:rsidRPr="00AD2652" w:rsidTr="00D673EE">
        <w:tc>
          <w:tcPr>
            <w:tcW w:w="4962"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фильтрации</w:t>
            </w:r>
          </w:p>
        </w:tc>
        <w:tc>
          <w:tcPr>
            <w:tcW w:w="14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c>
          <w:tcPr>
            <w:tcW w:w="14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500</w:t>
            </w:r>
          </w:p>
        </w:tc>
        <w:tc>
          <w:tcPr>
            <w:tcW w:w="140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1000</w:t>
            </w:r>
          </w:p>
        </w:tc>
      </w:tr>
      <w:tr w:rsidR="00AD2652" w:rsidRPr="00AD2652" w:rsidTr="00D673EE">
        <w:tc>
          <w:tcPr>
            <w:tcW w:w="4962"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орошения</w:t>
            </w:r>
          </w:p>
        </w:tc>
        <w:tc>
          <w:tcPr>
            <w:tcW w:w="14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400</w:t>
            </w:r>
          </w:p>
        </w:tc>
        <w:tc>
          <w:tcPr>
            <w:tcW w:w="140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1000</w:t>
            </w:r>
          </w:p>
        </w:tc>
      </w:tr>
      <w:tr w:rsidR="00AD2652" w:rsidRPr="00AD2652" w:rsidTr="00D673EE">
        <w:tc>
          <w:tcPr>
            <w:tcW w:w="4962"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Биологические пруды</w:t>
            </w:r>
          </w:p>
        </w:tc>
        <w:tc>
          <w:tcPr>
            <w:tcW w:w="140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126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140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c>
          <w:tcPr>
            <w:tcW w:w="1400"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r>
    </w:tbl>
    <w:p w:rsidR="00AD2652" w:rsidRPr="00AD2652" w:rsidRDefault="00AD2652" w:rsidP="00D45CEF">
      <w:pPr>
        <w:spacing w:line="240" w:lineRule="auto"/>
        <w:ind w:firstLine="709"/>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СЗЗ канализационных очистных сооружений производительностью более 280 тыс. куб. м/сут., а также при отступлении от принятых технологий очистки сто</w:t>
      </w:r>
      <w:r w:rsidRPr="00AD2652">
        <w:rPr>
          <w:rFonts w:ascii="Times New Roman" w:hAnsi="Times New Roman"/>
          <w:sz w:val="28"/>
          <w:szCs w:val="28"/>
        </w:rPr>
        <w:t>ч</w:t>
      </w:r>
      <w:r w:rsidRPr="00AD2652">
        <w:rPr>
          <w:rFonts w:ascii="Times New Roman" w:hAnsi="Times New Roman"/>
          <w:sz w:val="28"/>
          <w:szCs w:val="28"/>
        </w:rPr>
        <w:t>ных вод и обработки осадка следует устанавливать по решению главного государс</w:t>
      </w:r>
      <w:r w:rsidRPr="00AD2652">
        <w:rPr>
          <w:rFonts w:ascii="Times New Roman" w:hAnsi="Times New Roman"/>
          <w:sz w:val="28"/>
          <w:szCs w:val="28"/>
        </w:rPr>
        <w:t>т</w:t>
      </w:r>
      <w:r w:rsidRPr="00AD2652">
        <w:rPr>
          <w:rFonts w:ascii="Times New Roman" w:hAnsi="Times New Roman"/>
          <w:sz w:val="28"/>
          <w:szCs w:val="28"/>
        </w:rPr>
        <w:t>венного санитарного врача Краснодарского края.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 При отсутствии иловых площадок на территории очистных сооружений производ</w:t>
      </w:r>
      <w:r w:rsidRPr="00AD2652">
        <w:rPr>
          <w:rFonts w:ascii="Times New Roman" w:hAnsi="Times New Roman"/>
          <w:sz w:val="28"/>
          <w:szCs w:val="28"/>
        </w:rPr>
        <w:t>и</w:t>
      </w:r>
      <w:r w:rsidRPr="00AD2652">
        <w:rPr>
          <w:rFonts w:ascii="Times New Roman" w:hAnsi="Times New Roman"/>
          <w:sz w:val="28"/>
          <w:szCs w:val="28"/>
        </w:rPr>
        <w:t>тельностью свыше 0,2 тыс. куб. м/сут. размер зоны следует сокращать на 30 процентов.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 Для полей фильтрации площадью до 0,5 га, для полей орошения коммунального т</w:t>
      </w:r>
      <w:r w:rsidRPr="00AD2652">
        <w:rPr>
          <w:rFonts w:ascii="Times New Roman" w:hAnsi="Times New Roman"/>
          <w:sz w:val="28"/>
          <w:szCs w:val="28"/>
        </w:rPr>
        <w:t>и</w:t>
      </w:r>
      <w:r w:rsidRPr="00AD2652">
        <w:rPr>
          <w:rFonts w:ascii="Times New Roman" w:hAnsi="Times New Roman"/>
          <w:sz w:val="28"/>
          <w:szCs w:val="28"/>
        </w:rPr>
        <w:t>па площадью до 1,0 га, для сооружений механической и биологической очистки сто</w:t>
      </w:r>
      <w:r w:rsidRPr="00AD2652">
        <w:rPr>
          <w:rFonts w:ascii="Times New Roman" w:hAnsi="Times New Roman"/>
          <w:sz w:val="28"/>
          <w:szCs w:val="28"/>
        </w:rPr>
        <w:t>ч</w:t>
      </w:r>
      <w:r w:rsidRPr="00AD2652">
        <w:rPr>
          <w:rFonts w:ascii="Times New Roman" w:hAnsi="Times New Roman"/>
          <w:sz w:val="28"/>
          <w:szCs w:val="28"/>
        </w:rPr>
        <w:t>ных вод производительностью до 50 куб. м/сут. СЗЗ следует принимать размером 100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 Для полей подземной фильтрации пропускной способностью до 15 куб. м/сут. СЗЗ следует принимать размером 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 СЗЗ от очистных сооружений поверхностного стока открытого типа до жилой терр</w:t>
      </w:r>
      <w:r w:rsidRPr="00AD2652">
        <w:rPr>
          <w:rFonts w:ascii="Times New Roman" w:hAnsi="Times New Roman"/>
          <w:sz w:val="28"/>
          <w:szCs w:val="28"/>
        </w:rPr>
        <w:t>и</w:t>
      </w:r>
      <w:r w:rsidRPr="00AD2652">
        <w:rPr>
          <w:rFonts w:ascii="Times New Roman" w:hAnsi="Times New Roman"/>
          <w:sz w:val="28"/>
          <w:szCs w:val="28"/>
        </w:rPr>
        <w:t>тории следует принимать 100 м, закрытого типа - 50 м.</w:t>
      </w:r>
    </w:p>
    <w:p w:rsidR="00AD2652" w:rsidRPr="00AD2652" w:rsidRDefault="00AD2652" w:rsidP="00D45CEF">
      <w:pPr>
        <w:spacing w:line="240" w:lineRule="auto"/>
        <w:contextualSpacing/>
        <w:jc w:val="both"/>
        <w:rPr>
          <w:rFonts w:ascii="Times New Roman" w:hAnsi="Times New Roman"/>
          <w:sz w:val="28"/>
          <w:szCs w:val="28"/>
        </w:rPr>
      </w:pPr>
      <w:bookmarkStart w:id="48" w:name="sub_6007"/>
      <w:r w:rsidRPr="00AD2652">
        <w:rPr>
          <w:rFonts w:ascii="Times New Roman" w:hAnsi="Times New Roman"/>
          <w:sz w:val="28"/>
          <w:szCs w:val="28"/>
        </w:rPr>
        <w:t>7. СЗЗ, указанные в настоящих Нормативах, допускается увеличивать, но не более чем в 2 раза в случае расположения жилой застройки с подветренной стороны по отнош</w:t>
      </w:r>
      <w:r w:rsidRPr="00AD2652">
        <w:rPr>
          <w:rFonts w:ascii="Times New Roman" w:hAnsi="Times New Roman"/>
          <w:sz w:val="28"/>
          <w:szCs w:val="28"/>
        </w:rPr>
        <w:t>е</w:t>
      </w:r>
      <w:r w:rsidRPr="00AD2652">
        <w:rPr>
          <w:rFonts w:ascii="Times New Roman" w:hAnsi="Times New Roman"/>
          <w:sz w:val="28"/>
          <w:szCs w:val="28"/>
        </w:rPr>
        <w:t>нию к очистным сооружениям или уменьшать не более чем на 25 процентов при нал</w:t>
      </w:r>
      <w:r w:rsidRPr="00AD2652">
        <w:rPr>
          <w:rFonts w:ascii="Times New Roman" w:hAnsi="Times New Roman"/>
          <w:sz w:val="28"/>
          <w:szCs w:val="28"/>
        </w:rPr>
        <w:t>и</w:t>
      </w:r>
      <w:r w:rsidRPr="00AD2652">
        <w:rPr>
          <w:rFonts w:ascii="Times New Roman" w:hAnsi="Times New Roman"/>
          <w:sz w:val="28"/>
          <w:szCs w:val="28"/>
        </w:rPr>
        <w:t>чии благоприятной розы ветров.</w:t>
      </w:r>
      <w:bookmarkEnd w:id="48"/>
    </w:p>
    <w:p w:rsidR="00AD2652" w:rsidRPr="00AD2652" w:rsidRDefault="00AD2652" w:rsidP="00D45CEF">
      <w:pPr>
        <w:spacing w:line="240" w:lineRule="auto"/>
        <w:ind w:firstLine="698"/>
        <w:contextualSpacing/>
        <w:jc w:val="both"/>
        <w:rPr>
          <w:rFonts w:ascii="Times New Roman" w:hAnsi="Times New Roman"/>
          <w:sz w:val="28"/>
          <w:szCs w:val="28"/>
        </w:rPr>
      </w:pPr>
      <w:bookmarkStart w:id="49" w:name="sub_610"/>
      <w:r w:rsidRPr="00AD2652">
        <w:rPr>
          <w:rStyle w:val="af"/>
          <w:rFonts w:ascii="Times New Roman" w:hAnsi="Times New Roman"/>
          <w:b w:val="0"/>
          <w:color w:val="auto"/>
          <w:sz w:val="28"/>
          <w:szCs w:val="28"/>
        </w:rPr>
        <w:t>Таблица 11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0"/>
        <w:gridCol w:w="2338"/>
        <w:gridCol w:w="2410"/>
      </w:tblGrid>
      <w:tr w:rsidR="00AD2652" w:rsidRPr="00AD2652" w:rsidTr="00D673EE">
        <w:tc>
          <w:tcPr>
            <w:tcW w:w="5600" w:type="dxa"/>
            <w:vMerge w:val="restart"/>
            <w:tcBorders>
              <w:top w:val="single" w:sz="4" w:space="0" w:color="auto"/>
              <w:bottom w:val="single" w:sz="4" w:space="0" w:color="auto"/>
              <w:right w:val="single" w:sz="4" w:space="0" w:color="auto"/>
            </w:tcBorders>
          </w:tcPr>
          <w:bookmarkEnd w:id="49"/>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Бытовые отходы</w:t>
            </w:r>
          </w:p>
        </w:tc>
        <w:tc>
          <w:tcPr>
            <w:tcW w:w="4748"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Количество бытовых отходов на 1 человека в год</w:t>
            </w:r>
          </w:p>
        </w:tc>
      </w:tr>
      <w:tr w:rsidR="00AD2652" w:rsidRPr="00AD2652" w:rsidTr="00D673EE">
        <w:tc>
          <w:tcPr>
            <w:tcW w:w="560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3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кг</w:t>
            </w:r>
          </w:p>
        </w:tc>
        <w:tc>
          <w:tcPr>
            <w:tcW w:w="241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Л</w:t>
            </w:r>
          </w:p>
        </w:tc>
      </w:tr>
      <w:tr w:rsidR="00AD2652" w:rsidRPr="00AD2652" w:rsidTr="00D673EE">
        <w:tc>
          <w:tcPr>
            <w:tcW w:w="5600"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Твердые:</w:t>
            </w:r>
          </w:p>
        </w:tc>
        <w:tc>
          <w:tcPr>
            <w:tcW w:w="2338"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560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жилых зданий, оборудованных водопр</w:t>
            </w:r>
            <w:r w:rsidRPr="00AD2652">
              <w:rPr>
                <w:rFonts w:ascii="Times New Roman" w:hAnsi="Times New Roman" w:cs="Times New Roman"/>
                <w:sz w:val="28"/>
                <w:szCs w:val="28"/>
              </w:rPr>
              <w:t>о</w:t>
            </w:r>
            <w:r w:rsidRPr="00AD2652">
              <w:rPr>
                <w:rFonts w:ascii="Times New Roman" w:hAnsi="Times New Roman" w:cs="Times New Roman"/>
                <w:sz w:val="28"/>
                <w:szCs w:val="28"/>
              </w:rPr>
              <w:t>водом, канализацией, центральным отопл</w:t>
            </w:r>
            <w:r w:rsidRPr="00AD2652">
              <w:rPr>
                <w:rFonts w:ascii="Times New Roman" w:hAnsi="Times New Roman" w:cs="Times New Roman"/>
                <w:sz w:val="28"/>
                <w:szCs w:val="28"/>
              </w:rPr>
              <w:t>е</w:t>
            </w:r>
            <w:r w:rsidRPr="00AD2652">
              <w:rPr>
                <w:rFonts w:ascii="Times New Roman" w:hAnsi="Times New Roman" w:cs="Times New Roman"/>
                <w:sz w:val="28"/>
                <w:szCs w:val="28"/>
              </w:rPr>
              <w:t>нием и газом</w:t>
            </w:r>
          </w:p>
        </w:tc>
        <w:tc>
          <w:tcPr>
            <w:tcW w:w="2338"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190 </w:t>
            </w:r>
          </w:p>
        </w:tc>
        <w:tc>
          <w:tcPr>
            <w:tcW w:w="241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900 </w:t>
            </w:r>
          </w:p>
        </w:tc>
      </w:tr>
      <w:tr w:rsidR="00AD2652" w:rsidRPr="00AD2652" w:rsidTr="00D673EE">
        <w:tc>
          <w:tcPr>
            <w:tcW w:w="560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прочих жилых зданий</w:t>
            </w:r>
          </w:p>
        </w:tc>
        <w:tc>
          <w:tcPr>
            <w:tcW w:w="2338"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300 </w:t>
            </w:r>
          </w:p>
        </w:tc>
        <w:tc>
          <w:tcPr>
            <w:tcW w:w="241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1100 </w:t>
            </w:r>
          </w:p>
        </w:tc>
      </w:tr>
      <w:tr w:rsidR="00AD2652" w:rsidRPr="00AD2652" w:rsidTr="00D673EE">
        <w:tc>
          <w:tcPr>
            <w:tcW w:w="560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Общее количество по городу с учетом о</w:t>
            </w:r>
            <w:r w:rsidRPr="00AD2652">
              <w:rPr>
                <w:rFonts w:ascii="Times New Roman" w:hAnsi="Times New Roman" w:cs="Times New Roman"/>
                <w:sz w:val="28"/>
                <w:szCs w:val="28"/>
              </w:rPr>
              <w:t>б</w:t>
            </w:r>
            <w:r w:rsidRPr="00AD2652">
              <w:rPr>
                <w:rFonts w:ascii="Times New Roman" w:hAnsi="Times New Roman" w:cs="Times New Roman"/>
                <w:sz w:val="28"/>
                <w:szCs w:val="28"/>
              </w:rPr>
              <w:t>щественных зданий</w:t>
            </w:r>
          </w:p>
        </w:tc>
        <w:tc>
          <w:tcPr>
            <w:tcW w:w="2338"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280 </w:t>
            </w:r>
          </w:p>
        </w:tc>
        <w:tc>
          <w:tcPr>
            <w:tcW w:w="241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1400 </w:t>
            </w:r>
          </w:p>
        </w:tc>
      </w:tr>
      <w:tr w:rsidR="00AD2652" w:rsidRPr="00AD2652" w:rsidTr="00D673EE">
        <w:tc>
          <w:tcPr>
            <w:tcW w:w="560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Жидкие из выгребов (при отсутствии кан</w:t>
            </w:r>
            <w:r w:rsidRPr="00AD2652">
              <w:rPr>
                <w:rFonts w:ascii="Times New Roman" w:hAnsi="Times New Roman" w:cs="Times New Roman"/>
                <w:sz w:val="28"/>
                <w:szCs w:val="28"/>
              </w:rPr>
              <w:t>а</w:t>
            </w:r>
            <w:r w:rsidRPr="00AD2652">
              <w:rPr>
                <w:rFonts w:ascii="Times New Roman" w:hAnsi="Times New Roman" w:cs="Times New Roman"/>
                <w:sz w:val="28"/>
                <w:szCs w:val="28"/>
              </w:rPr>
              <w:t>лизации)</w:t>
            </w:r>
          </w:p>
        </w:tc>
        <w:tc>
          <w:tcPr>
            <w:tcW w:w="2338"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241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2000 </w:t>
            </w:r>
          </w:p>
        </w:tc>
      </w:tr>
      <w:tr w:rsidR="00AD2652" w:rsidRPr="00AD2652" w:rsidTr="00D673EE">
        <w:tc>
          <w:tcPr>
            <w:tcW w:w="5600"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Смет с 1 квадратного метра твердых покр</w:t>
            </w:r>
            <w:r w:rsidRPr="00AD2652">
              <w:rPr>
                <w:rFonts w:ascii="Times New Roman" w:hAnsi="Times New Roman" w:cs="Times New Roman"/>
                <w:sz w:val="28"/>
                <w:szCs w:val="28"/>
              </w:rPr>
              <w:t>ы</w:t>
            </w:r>
            <w:r w:rsidRPr="00AD2652">
              <w:rPr>
                <w:rFonts w:ascii="Times New Roman" w:hAnsi="Times New Roman" w:cs="Times New Roman"/>
                <w:sz w:val="28"/>
                <w:szCs w:val="28"/>
              </w:rPr>
              <w:t>тий улиц, площадей и парков</w:t>
            </w:r>
          </w:p>
        </w:tc>
        <w:tc>
          <w:tcPr>
            <w:tcW w:w="2338"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5 </w:t>
            </w:r>
          </w:p>
        </w:tc>
        <w:tc>
          <w:tcPr>
            <w:tcW w:w="2410"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8 </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Нормы накопления крупногабаритных бытовых отходов следует принимать в размере 5% в составе приведенных значений твердых бытовых отходов.</w:t>
      </w:r>
    </w:p>
    <w:p w:rsidR="00AD2652" w:rsidRPr="00AD2652" w:rsidRDefault="00AD2652" w:rsidP="00D45CEF">
      <w:pPr>
        <w:spacing w:line="240" w:lineRule="auto"/>
        <w:ind w:firstLine="698"/>
        <w:contextualSpacing/>
        <w:jc w:val="both"/>
        <w:rPr>
          <w:rFonts w:ascii="Times New Roman" w:hAnsi="Times New Roman"/>
          <w:sz w:val="28"/>
          <w:szCs w:val="28"/>
        </w:rPr>
      </w:pPr>
      <w:bookmarkStart w:id="50" w:name="sub_620"/>
      <w:r w:rsidRPr="00AD2652">
        <w:rPr>
          <w:rStyle w:val="af"/>
          <w:rFonts w:ascii="Times New Roman" w:hAnsi="Times New Roman"/>
          <w:b w:val="0"/>
          <w:color w:val="auto"/>
          <w:sz w:val="28"/>
          <w:szCs w:val="28"/>
        </w:rPr>
        <w:t>Таблица 12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663"/>
        <w:gridCol w:w="3640"/>
      </w:tblGrid>
      <w:tr w:rsidR="00AD2652" w:rsidRPr="00AD2652" w:rsidTr="00D673EE">
        <w:tc>
          <w:tcPr>
            <w:tcW w:w="6663" w:type="dxa"/>
            <w:tcBorders>
              <w:top w:val="single" w:sz="4" w:space="0" w:color="auto"/>
              <w:bottom w:val="single" w:sz="4" w:space="0" w:color="auto"/>
              <w:right w:val="single" w:sz="4" w:space="0" w:color="auto"/>
            </w:tcBorders>
          </w:tcPr>
          <w:bookmarkEnd w:id="50"/>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Предприятие и сооружение</w:t>
            </w:r>
          </w:p>
        </w:tc>
        <w:tc>
          <w:tcPr>
            <w:tcW w:w="364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Размер земельного участка на 1000 т твердых бытовых отходов в год, га</w:t>
            </w:r>
          </w:p>
        </w:tc>
      </w:tr>
      <w:tr w:rsidR="00AD2652" w:rsidRPr="00AD2652" w:rsidTr="00D673EE">
        <w:tc>
          <w:tcPr>
            <w:tcW w:w="6663"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Предприятия по промышленной переработке быт</w:t>
            </w:r>
            <w:r w:rsidRPr="00AD2652">
              <w:rPr>
                <w:rFonts w:ascii="Times New Roman" w:hAnsi="Times New Roman" w:cs="Times New Roman"/>
                <w:sz w:val="28"/>
                <w:szCs w:val="28"/>
              </w:rPr>
              <w:t>о</w:t>
            </w:r>
            <w:r w:rsidRPr="00AD2652">
              <w:rPr>
                <w:rFonts w:ascii="Times New Roman" w:hAnsi="Times New Roman" w:cs="Times New Roman"/>
                <w:sz w:val="28"/>
                <w:szCs w:val="28"/>
              </w:rPr>
              <w:t>вых отходов мощностью, тыс. т в год:</w:t>
            </w:r>
          </w:p>
        </w:tc>
        <w:tc>
          <w:tcPr>
            <w:tcW w:w="364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666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 100</w:t>
            </w:r>
          </w:p>
        </w:tc>
        <w:tc>
          <w:tcPr>
            <w:tcW w:w="364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0,05</w:t>
            </w:r>
          </w:p>
        </w:tc>
      </w:tr>
      <w:tr w:rsidR="00AD2652" w:rsidRPr="00AD2652" w:rsidTr="00D673EE">
        <w:tc>
          <w:tcPr>
            <w:tcW w:w="666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100</w:t>
            </w:r>
          </w:p>
        </w:tc>
        <w:tc>
          <w:tcPr>
            <w:tcW w:w="364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0,05</w:t>
            </w:r>
          </w:p>
        </w:tc>
      </w:tr>
      <w:tr w:rsidR="00AD2652" w:rsidRPr="00AD2652" w:rsidTr="00D673EE">
        <w:tc>
          <w:tcPr>
            <w:tcW w:w="666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Склады свежего компоста</w:t>
            </w:r>
          </w:p>
        </w:tc>
        <w:tc>
          <w:tcPr>
            <w:tcW w:w="364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0,04</w:t>
            </w:r>
          </w:p>
        </w:tc>
      </w:tr>
      <w:tr w:rsidR="00AD2652" w:rsidRPr="00AD2652" w:rsidTr="00D673EE">
        <w:tc>
          <w:tcPr>
            <w:tcW w:w="666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Полигоны &lt;*&gt;</w:t>
            </w:r>
          </w:p>
        </w:tc>
        <w:tc>
          <w:tcPr>
            <w:tcW w:w="364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0,02 - 0,05</w:t>
            </w:r>
          </w:p>
        </w:tc>
      </w:tr>
      <w:tr w:rsidR="00AD2652" w:rsidRPr="00AD2652" w:rsidTr="00D673EE">
        <w:tc>
          <w:tcPr>
            <w:tcW w:w="666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Поля компостирования</w:t>
            </w:r>
          </w:p>
        </w:tc>
        <w:tc>
          <w:tcPr>
            <w:tcW w:w="364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0,5 - 1,0</w:t>
            </w:r>
          </w:p>
        </w:tc>
      </w:tr>
      <w:tr w:rsidR="00AD2652" w:rsidRPr="00AD2652" w:rsidTr="00D673EE">
        <w:tc>
          <w:tcPr>
            <w:tcW w:w="666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Поля ассенизации</w:t>
            </w:r>
          </w:p>
        </w:tc>
        <w:tc>
          <w:tcPr>
            <w:tcW w:w="364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2 - 4</w:t>
            </w:r>
          </w:p>
        </w:tc>
      </w:tr>
      <w:tr w:rsidR="00AD2652" w:rsidRPr="00AD2652" w:rsidTr="00D673EE">
        <w:tc>
          <w:tcPr>
            <w:tcW w:w="666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Сливные станции</w:t>
            </w:r>
          </w:p>
        </w:tc>
        <w:tc>
          <w:tcPr>
            <w:tcW w:w="364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0,2</w:t>
            </w:r>
          </w:p>
        </w:tc>
      </w:tr>
      <w:tr w:rsidR="00AD2652" w:rsidRPr="00AD2652" w:rsidTr="00D673EE">
        <w:tc>
          <w:tcPr>
            <w:tcW w:w="666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Мусороперегрузочные станции</w:t>
            </w:r>
          </w:p>
        </w:tc>
        <w:tc>
          <w:tcPr>
            <w:tcW w:w="364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0,04</w:t>
            </w:r>
          </w:p>
        </w:tc>
      </w:tr>
      <w:tr w:rsidR="00AD2652" w:rsidRPr="00AD2652" w:rsidTr="00D673EE">
        <w:tc>
          <w:tcPr>
            <w:tcW w:w="6663"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Поля складирования и захоронения обезвреженных осадков (по сухому веществу)</w:t>
            </w:r>
          </w:p>
        </w:tc>
        <w:tc>
          <w:tcPr>
            <w:tcW w:w="3640"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0,3</w:t>
            </w:r>
          </w:p>
        </w:tc>
      </w:tr>
    </w:tbl>
    <w:p w:rsidR="00AD2652" w:rsidRPr="00AD2652" w:rsidRDefault="00AD2652" w:rsidP="00D45CEF">
      <w:pPr>
        <w:spacing w:line="240" w:lineRule="auto"/>
        <w:ind w:firstLine="698"/>
        <w:contextualSpacing/>
        <w:jc w:val="both"/>
        <w:rPr>
          <w:rFonts w:ascii="Times New Roman" w:hAnsi="Times New Roman"/>
          <w:sz w:val="28"/>
          <w:szCs w:val="28"/>
        </w:rPr>
      </w:pPr>
      <w:bookmarkStart w:id="51" w:name="sub_630"/>
      <w:r w:rsidRPr="00AD2652">
        <w:rPr>
          <w:rStyle w:val="af"/>
          <w:rFonts w:ascii="Times New Roman" w:hAnsi="Times New Roman"/>
          <w:b w:val="0"/>
          <w:color w:val="auto"/>
          <w:sz w:val="28"/>
          <w:szCs w:val="28"/>
        </w:rPr>
        <w:t>Таблица 13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520"/>
        <w:gridCol w:w="2660"/>
      </w:tblGrid>
      <w:tr w:rsidR="00AD2652" w:rsidRPr="00AD2652" w:rsidTr="00D673EE">
        <w:tc>
          <w:tcPr>
            <w:tcW w:w="5103" w:type="dxa"/>
            <w:vMerge w:val="restart"/>
            <w:tcBorders>
              <w:top w:val="single" w:sz="4" w:space="0" w:color="auto"/>
              <w:bottom w:val="single" w:sz="4" w:space="0" w:color="auto"/>
              <w:right w:val="single" w:sz="4" w:space="0" w:color="auto"/>
            </w:tcBorders>
          </w:tcPr>
          <w:bookmarkEnd w:id="51"/>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Теплопроизводительность котельных, Гкал/ч (МВт)</w:t>
            </w:r>
          </w:p>
        </w:tc>
        <w:tc>
          <w:tcPr>
            <w:tcW w:w="518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Размер земельного участка (га) котел</w:t>
            </w:r>
            <w:r w:rsidRPr="00AD2652">
              <w:rPr>
                <w:rFonts w:ascii="Times New Roman" w:hAnsi="Times New Roman" w:cs="Times New Roman"/>
                <w:sz w:val="28"/>
                <w:szCs w:val="28"/>
              </w:rPr>
              <w:t>ь</w:t>
            </w:r>
            <w:r w:rsidRPr="00AD2652">
              <w:rPr>
                <w:rFonts w:ascii="Times New Roman" w:hAnsi="Times New Roman" w:cs="Times New Roman"/>
                <w:sz w:val="28"/>
                <w:szCs w:val="28"/>
              </w:rPr>
              <w:t>ных, работающих</w:t>
            </w:r>
          </w:p>
        </w:tc>
      </w:tr>
      <w:tr w:rsidR="00AD2652" w:rsidRPr="00AD2652" w:rsidTr="00D673EE">
        <w:tc>
          <w:tcPr>
            <w:tcW w:w="5103"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на твердом топл</w:t>
            </w:r>
            <w:r w:rsidRPr="00AD2652">
              <w:rPr>
                <w:rFonts w:ascii="Times New Roman" w:hAnsi="Times New Roman" w:cs="Times New Roman"/>
                <w:sz w:val="28"/>
                <w:szCs w:val="28"/>
              </w:rPr>
              <w:t>и</w:t>
            </w:r>
            <w:r w:rsidRPr="00AD2652">
              <w:rPr>
                <w:rFonts w:ascii="Times New Roman" w:hAnsi="Times New Roman" w:cs="Times New Roman"/>
                <w:sz w:val="28"/>
                <w:szCs w:val="28"/>
              </w:rPr>
              <w:t>ве</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на газомазутном топливе</w:t>
            </w:r>
          </w:p>
        </w:tc>
      </w:tr>
      <w:tr w:rsidR="00AD2652" w:rsidRPr="00AD2652" w:rsidTr="00D673EE">
        <w:tc>
          <w:tcPr>
            <w:tcW w:w="5103"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 5</w:t>
            </w:r>
          </w:p>
        </w:tc>
        <w:tc>
          <w:tcPr>
            <w:tcW w:w="25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0,7</w:t>
            </w:r>
          </w:p>
        </w:tc>
      </w:tr>
      <w:tr w:rsidR="00AD2652" w:rsidRPr="00AD2652" w:rsidTr="00D673EE">
        <w:tc>
          <w:tcPr>
            <w:tcW w:w="5103"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5 до 10 (от 6 до 12)</w:t>
            </w:r>
          </w:p>
        </w:tc>
        <w:tc>
          <w:tcPr>
            <w:tcW w:w="25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w:t>
            </w:r>
          </w:p>
        </w:tc>
      </w:tr>
      <w:tr w:rsidR="00AD2652" w:rsidRPr="00AD2652" w:rsidTr="00D673EE">
        <w:tc>
          <w:tcPr>
            <w:tcW w:w="5103"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10 до 50 (от 12 до 58)</w:t>
            </w:r>
          </w:p>
        </w:tc>
        <w:tc>
          <w:tcPr>
            <w:tcW w:w="25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r>
      <w:tr w:rsidR="00AD2652" w:rsidRPr="00AD2652" w:rsidTr="00D673EE">
        <w:tc>
          <w:tcPr>
            <w:tcW w:w="5103"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50 до 100 (от 58 до 116)</w:t>
            </w:r>
          </w:p>
        </w:tc>
        <w:tc>
          <w:tcPr>
            <w:tcW w:w="25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w:t>
            </w:r>
          </w:p>
        </w:tc>
      </w:tr>
      <w:tr w:rsidR="00AD2652" w:rsidRPr="00AD2652" w:rsidTr="00D673EE">
        <w:tc>
          <w:tcPr>
            <w:tcW w:w="5103"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100 до 200 (от 116 до 233)</w:t>
            </w:r>
          </w:p>
        </w:tc>
        <w:tc>
          <w:tcPr>
            <w:tcW w:w="25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3,7</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r>
      <w:tr w:rsidR="00AD2652" w:rsidRPr="00AD2652" w:rsidTr="00D673EE">
        <w:tc>
          <w:tcPr>
            <w:tcW w:w="5103"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200 до 400 (от 233 до 466)</w:t>
            </w:r>
          </w:p>
        </w:tc>
        <w:tc>
          <w:tcPr>
            <w:tcW w:w="25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4,3</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w:t>
            </w:r>
          </w:p>
        </w:tc>
      </w:tr>
    </w:tbl>
    <w:p w:rsid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Размеры земельных участков отопительных котельных, обеспечивающих потребит</w:t>
      </w:r>
      <w:r w:rsidRPr="00AD2652">
        <w:rPr>
          <w:rFonts w:ascii="Times New Roman" w:hAnsi="Times New Roman"/>
          <w:sz w:val="28"/>
          <w:szCs w:val="28"/>
        </w:rPr>
        <w:t>е</w:t>
      </w:r>
      <w:r w:rsidRPr="00AD2652">
        <w:rPr>
          <w:rFonts w:ascii="Times New Roman" w:hAnsi="Times New Roman"/>
          <w:sz w:val="28"/>
          <w:szCs w:val="28"/>
        </w:rPr>
        <w:t>лей горячей водой с непосредственным водоразбором, а также котельных, доставка т</w:t>
      </w:r>
      <w:r w:rsidRPr="00AD2652">
        <w:rPr>
          <w:rFonts w:ascii="Times New Roman" w:hAnsi="Times New Roman"/>
          <w:sz w:val="28"/>
          <w:szCs w:val="28"/>
        </w:rPr>
        <w:t>о</w:t>
      </w:r>
      <w:r w:rsidRPr="00AD2652">
        <w:rPr>
          <w:rFonts w:ascii="Times New Roman" w:hAnsi="Times New Roman"/>
          <w:sz w:val="28"/>
          <w:szCs w:val="28"/>
        </w:rPr>
        <w:t>плива которым предусматривается по железной дороге, следует увеличивать на 20 процентов.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w:t>
      </w:r>
      <w:r w:rsidRPr="00AD2652">
        <w:rPr>
          <w:rFonts w:ascii="Times New Roman" w:hAnsi="Times New Roman"/>
          <w:sz w:val="28"/>
          <w:szCs w:val="28"/>
        </w:rPr>
        <w:t>о</w:t>
      </w:r>
      <w:r w:rsidRPr="00AD2652">
        <w:rPr>
          <w:rFonts w:ascii="Times New Roman" w:hAnsi="Times New Roman"/>
          <w:sz w:val="28"/>
          <w:szCs w:val="28"/>
        </w:rPr>
        <w:t xml:space="preserve">лошлакоотвалов и размеры площадок для них должны соответствовать требованиям </w:t>
      </w:r>
      <w:hyperlink r:id="rId24" w:history="1">
        <w:r w:rsidRPr="00AD2652">
          <w:rPr>
            <w:rStyle w:val="af0"/>
            <w:rFonts w:ascii="Times New Roman" w:hAnsi="Times New Roman"/>
            <w:color w:val="auto"/>
            <w:sz w:val="28"/>
            <w:szCs w:val="28"/>
          </w:rPr>
          <w:t>СНиП 41-02-2003</w:t>
        </w:r>
      </w:hyperlink>
      <w:r w:rsidRPr="00AD2652">
        <w:rPr>
          <w:rFonts w:ascii="Times New Roman" w:hAnsi="Times New Roman"/>
          <w:sz w:val="28"/>
          <w:szCs w:val="28"/>
        </w:rPr>
        <w:t>.</w:t>
      </w:r>
    </w:p>
    <w:p w:rsidR="00AD2652" w:rsidRPr="00AD2652" w:rsidRDefault="00AD2652" w:rsidP="00D45CEF">
      <w:pPr>
        <w:spacing w:line="240" w:lineRule="auto"/>
        <w:ind w:firstLine="698"/>
        <w:contextualSpacing/>
        <w:jc w:val="both"/>
        <w:rPr>
          <w:rFonts w:ascii="Times New Roman" w:hAnsi="Times New Roman"/>
          <w:sz w:val="28"/>
          <w:szCs w:val="28"/>
        </w:rPr>
      </w:pPr>
      <w:bookmarkStart w:id="52" w:name="sub_640"/>
      <w:r w:rsidRPr="00AD2652">
        <w:rPr>
          <w:rStyle w:val="af"/>
          <w:rFonts w:ascii="Times New Roman" w:hAnsi="Times New Roman"/>
          <w:b w:val="0"/>
          <w:color w:val="auto"/>
          <w:sz w:val="28"/>
          <w:szCs w:val="28"/>
        </w:rPr>
        <w:t>Таблица 14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19"/>
        <w:gridCol w:w="2450"/>
        <w:gridCol w:w="3135"/>
        <w:gridCol w:w="3528"/>
      </w:tblGrid>
      <w:tr w:rsidR="00AD2652" w:rsidRPr="00AD2652" w:rsidTr="00AD2652">
        <w:tc>
          <w:tcPr>
            <w:tcW w:w="3969" w:type="dxa"/>
            <w:gridSpan w:val="2"/>
            <w:tcBorders>
              <w:top w:val="single" w:sz="4" w:space="0" w:color="auto"/>
              <w:bottom w:val="single" w:sz="4" w:space="0" w:color="auto"/>
              <w:right w:val="single" w:sz="4" w:space="0" w:color="auto"/>
            </w:tcBorders>
          </w:tcPr>
          <w:bookmarkEnd w:id="52"/>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Классификация газопроводов по давлению</w:t>
            </w:r>
          </w:p>
        </w:tc>
        <w:tc>
          <w:tcPr>
            <w:tcW w:w="3135"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Вид транспортируемого газа</w:t>
            </w:r>
          </w:p>
        </w:tc>
        <w:tc>
          <w:tcPr>
            <w:tcW w:w="3528"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Рабочее давление в газ</w:t>
            </w:r>
            <w:r w:rsidRPr="00AD2652">
              <w:rPr>
                <w:rFonts w:ascii="Times New Roman" w:hAnsi="Times New Roman" w:cs="Times New Roman"/>
                <w:sz w:val="28"/>
                <w:szCs w:val="28"/>
              </w:rPr>
              <w:t>о</w:t>
            </w:r>
            <w:r w:rsidRPr="00AD2652">
              <w:rPr>
                <w:rFonts w:ascii="Times New Roman" w:hAnsi="Times New Roman" w:cs="Times New Roman"/>
                <w:sz w:val="28"/>
                <w:szCs w:val="28"/>
              </w:rPr>
              <w:t>проводе, МПа</w:t>
            </w:r>
          </w:p>
        </w:tc>
      </w:tr>
      <w:tr w:rsidR="00AD2652" w:rsidRPr="00AD2652" w:rsidTr="00AD2652">
        <w:tc>
          <w:tcPr>
            <w:tcW w:w="1519" w:type="dxa"/>
            <w:vMerge w:val="restart"/>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Высокое</w:t>
            </w:r>
          </w:p>
        </w:tc>
        <w:tc>
          <w:tcPr>
            <w:tcW w:w="245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I категория</w:t>
            </w:r>
          </w:p>
        </w:tc>
        <w:tc>
          <w:tcPr>
            <w:tcW w:w="3135"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Природный</w:t>
            </w:r>
          </w:p>
        </w:tc>
        <w:tc>
          <w:tcPr>
            <w:tcW w:w="3528"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0,6 до 1,2 включ</w:t>
            </w:r>
            <w:r w:rsidRPr="00AD2652">
              <w:rPr>
                <w:rFonts w:ascii="Times New Roman" w:hAnsi="Times New Roman" w:cs="Times New Roman"/>
                <w:sz w:val="28"/>
                <w:szCs w:val="28"/>
              </w:rPr>
              <w:t>и</w:t>
            </w:r>
            <w:r w:rsidRPr="00AD2652">
              <w:rPr>
                <w:rFonts w:ascii="Times New Roman" w:hAnsi="Times New Roman" w:cs="Times New Roman"/>
                <w:sz w:val="28"/>
                <w:szCs w:val="28"/>
              </w:rPr>
              <w:t>тельно</w:t>
            </w:r>
          </w:p>
        </w:tc>
      </w:tr>
      <w:tr w:rsidR="00AD2652" w:rsidRPr="00AD2652" w:rsidTr="00AD2652">
        <w:tc>
          <w:tcPr>
            <w:tcW w:w="1519"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135"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СУГ &lt;</w:t>
            </w:r>
            <w:hyperlink w:anchor="sub_11116"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c>
          <w:tcPr>
            <w:tcW w:w="3528"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0,6 до 1,6 включ</w:t>
            </w:r>
            <w:r w:rsidRPr="00AD2652">
              <w:rPr>
                <w:rFonts w:ascii="Times New Roman" w:hAnsi="Times New Roman" w:cs="Times New Roman"/>
                <w:sz w:val="28"/>
                <w:szCs w:val="28"/>
              </w:rPr>
              <w:t>и</w:t>
            </w:r>
            <w:r w:rsidRPr="00AD2652">
              <w:rPr>
                <w:rFonts w:ascii="Times New Roman" w:hAnsi="Times New Roman" w:cs="Times New Roman"/>
                <w:sz w:val="28"/>
                <w:szCs w:val="28"/>
              </w:rPr>
              <w:t>тельно</w:t>
            </w:r>
          </w:p>
        </w:tc>
      </w:tr>
      <w:tr w:rsidR="00AD2652" w:rsidRPr="00AD2652" w:rsidTr="00AD2652">
        <w:tc>
          <w:tcPr>
            <w:tcW w:w="1519"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II категория</w:t>
            </w:r>
          </w:p>
        </w:tc>
        <w:tc>
          <w:tcPr>
            <w:tcW w:w="3135"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Природный и СУГ</w:t>
            </w:r>
          </w:p>
        </w:tc>
        <w:tc>
          <w:tcPr>
            <w:tcW w:w="3528"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0,3 до 0,6 включ</w:t>
            </w:r>
            <w:r w:rsidRPr="00AD2652">
              <w:rPr>
                <w:rFonts w:ascii="Times New Roman" w:hAnsi="Times New Roman" w:cs="Times New Roman"/>
                <w:sz w:val="28"/>
                <w:szCs w:val="28"/>
              </w:rPr>
              <w:t>и</w:t>
            </w:r>
            <w:r w:rsidRPr="00AD2652">
              <w:rPr>
                <w:rFonts w:ascii="Times New Roman" w:hAnsi="Times New Roman" w:cs="Times New Roman"/>
                <w:sz w:val="28"/>
                <w:szCs w:val="28"/>
              </w:rPr>
              <w:t>тельно</w:t>
            </w:r>
          </w:p>
        </w:tc>
      </w:tr>
      <w:tr w:rsidR="00AD2652" w:rsidRPr="00AD2652" w:rsidTr="00AD2652">
        <w:tc>
          <w:tcPr>
            <w:tcW w:w="3969"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Среднее</w:t>
            </w:r>
          </w:p>
        </w:tc>
        <w:tc>
          <w:tcPr>
            <w:tcW w:w="3135"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Природный и СУГ</w:t>
            </w:r>
          </w:p>
        </w:tc>
        <w:tc>
          <w:tcPr>
            <w:tcW w:w="3528"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0,005 до 0,3 вкл</w:t>
            </w:r>
            <w:r w:rsidRPr="00AD2652">
              <w:rPr>
                <w:rFonts w:ascii="Times New Roman" w:hAnsi="Times New Roman" w:cs="Times New Roman"/>
                <w:sz w:val="28"/>
                <w:szCs w:val="28"/>
              </w:rPr>
              <w:t>ю</w:t>
            </w:r>
            <w:r w:rsidRPr="00AD2652">
              <w:rPr>
                <w:rFonts w:ascii="Times New Roman" w:hAnsi="Times New Roman" w:cs="Times New Roman"/>
                <w:sz w:val="28"/>
                <w:szCs w:val="28"/>
              </w:rPr>
              <w:t>чительно</w:t>
            </w:r>
          </w:p>
        </w:tc>
      </w:tr>
      <w:tr w:rsidR="00AD2652" w:rsidRPr="00AD2652" w:rsidTr="00AD2652">
        <w:tc>
          <w:tcPr>
            <w:tcW w:w="3969"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Низкое</w:t>
            </w:r>
          </w:p>
        </w:tc>
        <w:tc>
          <w:tcPr>
            <w:tcW w:w="3135"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Природный и СУГ</w:t>
            </w:r>
          </w:p>
        </w:tc>
        <w:tc>
          <w:tcPr>
            <w:tcW w:w="3528"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 0,005 включительно</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53" w:name="sub_11116"/>
      <w:r w:rsidRPr="00AD2652">
        <w:rPr>
          <w:rFonts w:ascii="Times New Roman" w:hAnsi="Times New Roman"/>
          <w:sz w:val="28"/>
          <w:szCs w:val="28"/>
        </w:rPr>
        <w:t>&lt;*&gt; СУГ - сжиженный углеводородный газ</w:t>
      </w:r>
    </w:p>
    <w:p w:rsidR="00AD2652" w:rsidRPr="00AD2652" w:rsidRDefault="00AD2652" w:rsidP="00D45CEF">
      <w:pPr>
        <w:spacing w:line="240" w:lineRule="auto"/>
        <w:ind w:firstLine="698"/>
        <w:contextualSpacing/>
        <w:jc w:val="both"/>
        <w:rPr>
          <w:rFonts w:ascii="Times New Roman" w:hAnsi="Times New Roman"/>
          <w:sz w:val="28"/>
          <w:szCs w:val="28"/>
        </w:rPr>
      </w:pPr>
      <w:bookmarkStart w:id="54" w:name="sub_690"/>
      <w:bookmarkEnd w:id="53"/>
      <w:r w:rsidRPr="00AD2652">
        <w:rPr>
          <w:rStyle w:val="af"/>
          <w:rFonts w:ascii="Times New Roman" w:hAnsi="Times New Roman"/>
          <w:b w:val="0"/>
          <w:color w:val="auto"/>
          <w:sz w:val="28"/>
          <w:szCs w:val="28"/>
        </w:rPr>
        <w:t>Таблица 15</w:t>
      </w:r>
    </w:p>
    <w:tbl>
      <w:tblPr>
        <w:tblW w:w="1041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380"/>
        <w:gridCol w:w="1960"/>
        <w:gridCol w:w="1960"/>
        <w:gridCol w:w="6"/>
      </w:tblGrid>
      <w:tr w:rsidR="00AD2652" w:rsidRPr="00AD2652" w:rsidTr="00D673EE">
        <w:trPr>
          <w:gridAfter w:val="1"/>
          <w:wAfter w:w="6" w:type="dxa"/>
        </w:trPr>
        <w:tc>
          <w:tcPr>
            <w:tcW w:w="4111" w:type="dxa"/>
            <w:tcBorders>
              <w:top w:val="single" w:sz="4" w:space="0" w:color="auto"/>
              <w:bottom w:val="single" w:sz="4" w:space="0" w:color="auto"/>
              <w:right w:val="single" w:sz="4" w:space="0" w:color="auto"/>
            </w:tcBorders>
          </w:tcPr>
          <w:bookmarkEnd w:id="54"/>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Наименование объекта</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Единица измер</w:t>
            </w:r>
            <w:r w:rsidRPr="00AD2652">
              <w:rPr>
                <w:rFonts w:ascii="Times New Roman" w:hAnsi="Times New Roman" w:cs="Times New Roman"/>
                <w:sz w:val="28"/>
                <w:szCs w:val="28"/>
              </w:rPr>
              <w:t>е</w:t>
            </w:r>
            <w:r w:rsidRPr="00AD2652">
              <w:rPr>
                <w:rFonts w:ascii="Times New Roman" w:hAnsi="Times New Roman" w:cs="Times New Roman"/>
                <w:sz w:val="28"/>
                <w:szCs w:val="28"/>
              </w:rPr>
              <w:t>ния</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Расчетный показатель</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Площадь уч</w:t>
            </w:r>
            <w:r w:rsidRPr="00AD2652">
              <w:rPr>
                <w:rFonts w:ascii="Times New Roman" w:hAnsi="Times New Roman" w:cs="Times New Roman"/>
                <w:sz w:val="28"/>
                <w:szCs w:val="28"/>
              </w:rPr>
              <w:t>а</w:t>
            </w:r>
            <w:r w:rsidRPr="00AD2652">
              <w:rPr>
                <w:rFonts w:ascii="Times New Roman" w:hAnsi="Times New Roman" w:cs="Times New Roman"/>
                <w:sz w:val="28"/>
                <w:szCs w:val="28"/>
              </w:rPr>
              <w:t>стка на ед</w:t>
            </w:r>
            <w:r w:rsidRPr="00AD2652">
              <w:rPr>
                <w:rFonts w:ascii="Times New Roman" w:hAnsi="Times New Roman" w:cs="Times New Roman"/>
                <w:sz w:val="28"/>
                <w:szCs w:val="28"/>
              </w:rPr>
              <w:t>и</w:t>
            </w:r>
            <w:r w:rsidRPr="00AD2652">
              <w:rPr>
                <w:rFonts w:ascii="Times New Roman" w:hAnsi="Times New Roman" w:cs="Times New Roman"/>
                <w:sz w:val="28"/>
                <w:szCs w:val="28"/>
              </w:rPr>
              <w:t>ницу измер</w:t>
            </w:r>
            <w:r w:rsidRPr="00AD2652">
              <w:rPr>
                <w:rFonts w:ascii="Times New Roman" w:hAnsi="Times New Roman" w:cs="Times New Roman"/>
                <w:sz w:val="28"/>
                <w:szCs w:val="28"/>
              </w:rPr>
              <w:t>е</w:t>
            </w:r>
            <w:r w:rsidRPr="00AD2652">
              <w:rPr>
                <w:rFonts w:ascii="Times New Roman" w:hAnsi="Times New Roman" w:cs="Times New Roman"/>
                <w:sz w:val="28"/>
                <w:szCs w:val="28"/>
              </w:rPr>
              <w:t>ния</w:t>
            </w:r>
          </w:p>
        </w:tc>
      </w:tr>
      <w:tr w:rsidR="00AD2652" w:rsidRPr="00AD2652" w:rsidTr="00D673EE">
        <w:trPr>
          <w:gridAfter w:val="1"/>
          <w:wAfter w:w="6" w:type="dxa"/>
        </w:trPr>
        <w:tc>
          <w:tcPr>
            <w:tcW w:w="411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Отделение почтовой связи (на микрорайон)</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объект на 9 - 25 тысяч жителей</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на микр</w:t>
            </w:r>
            <w:r w:rsidRPr="00AD2652">
              <w:rPr>
                <w:rFonts w:ascii="Times New Roman" w:hAnsi="Times New Roman" w:cs="Times New Roman"/>
                <w:sz w:val="28"/>
                <w:szCs w:val="28"/>
              </w:rPr>
              <w:t>о</w:t>
            </w:r>
            <w:r w:rsidRPr="00AD2652">
              <w:rPr>
                <w:rFonts w:ascii="Times New Roman" w:hAnsi="Times New Roman" w:cs="Times New Roman"/>
                <w:sz w:val="28"/>
                <w:szCs w:val="28"/>
              </w:rPr>
              <w:t>район</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600 - 1000 кв. м</w:t>
            </w:r>
          </w:p>
        </w:tc>
      </w:tr>
      <w:tr w:rsidR="00AD2652" w:rsidRPr="00AD2652" w:rsidTr="00D673EE">
        <w:trPr>
          <w:gridAfter w:val="1"/>
          <w:wAfter w:w="6" w:type="dxa"/>
        </w:trPr>
        <w:tc>
          <w:tcPr>
            <w:tcW w:w="411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Межрайонный почтамт</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объект на 50 - 70 опорных станций</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0,6 - 1 га</w:t>
            </w:r>
          </w:p>
        </w:tc>
      </w:tr>
      <w:tr w:rsidR="00AD2652" w:rsidRPr="00AD2652" w:rsidTr="00D673EE">
        <w:trPr>
          <w:gridAfter w:val="1"/>
          <w:wAfter w:w="6" w:type="dxa"/>
        </w:trPr>
        <w:tc>
          <w:tcPr>
            <w:tcW w:w="411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АТС (из расчета 600 номеров на 1000 жителей)</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объект на 10 - 40 тысяч номеров</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0,25 га на объект</w:t>
            </w:r>
          </w:p>
        </w:tc>
      </w:tr>
      <w:tr w:rsidR="00AD2652" w:rsidRPr="00AD2652" w:rsidTr="00D673EE">
        <w:trPr>
          <w:gridAfter w:val="1"/>
          <w:wAfter w:w="6" w:type="dxa"/>
        </w:trPr>
        <w:tc>
          <w:tcPr>
            <w:tcW w:w="411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Узловая АТС (из расчета 1 узел на 10 АТС)</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0,3 га на об</w:t>
            </w:r>
            <w:r w:rsidRPr="00AD2652">
              <w:rPr>
                <w:rFonts w:ascii="Times New Roman" w:hAnsi="Times New Roman" w:cs="Times New Roman"/>
                <w:sz w:val="28"/>
                <w:szCs w:val="28"/>
              </w:rPr>
              <w:t>ъ</w:t>
            </w:r>
            <w:r w:rsidRPr="00AD2652">
              <w:rPr>
                <w:rFonts w:ascii="Times New Roman" w:hAnsi="Times New Roman" w:cs="Times New Roman"/>
                <w:sz w:val="28"/>
                <w:szCs w:val="28"/>
              </w:rPr>
              <w:t>ект</w:t>
            </w:r>
          </w:p>
        </w:tc>
      </w:tr>
      <w:tr w:rsidR="00AD2652" w:rsidRPr="00AD2652" w:rsidTr="00D673EE">
        <w:trPr>
          <w:gridAfter w:val="1"/>
          <w:wAfter w:w="6" w:type="dxa"/>
        </w:trPr>
        <w:tc>
          <w:tcPr>
            <w:tcW w:w="411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Концентратор</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объект на 1,0 - 5,0 тысяч номеров</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40 - 100 кв. м</w:t>
            </w:r>
          </w:p>
        </w:tc>
      </w:tr>
      <w:tr w:rsidR="00AD2652" w:rsidRPr="00AD2652" w:rsidTr="00D673EE">
        <w:trPr>
          <w:gridAfter w:val="1"/>
          <w:wAfter w:w="6" w:type="dxa"/>
        </w:trPr>
        <w:tc>
          <w:tcPr>
            <w:tcW w:w="411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Опорно-усилительная станция (из расчета</w:t>
            </w:r>
          </w:p>
        </w:tc>
        <w:tc>
          <w:tcPr>
            <w:tcW w:w="238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объект</w:t>
            </w:r>
          </w:p>
        </w:tc>
        <w:tc>
          <w:tcPr>
            <w:tcW w:w="196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 расчету</w:t>
            </w:r>
          </w:p>
        </w:tc>
        <w:tc>
          <w:tcPr>
            <w:tcW w:w="196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0,1 - 0,15 га на</w:t>
            </w:r>
          </w:p>
        </w:tc>
      </w:tr>
      <w:tr w:rsidR="00AD2652" w:rsidRPr="00AD2652" w:rsidTr="00D673EE">
        <w:trPr>
          <w:gridAfter w:val="1"/>
          <w:wAfter w:w="6" w:type="dxa"/>
        </w:trPr>
        <w:tc>
          <w:tcPr>
            <w:tcW w:w="411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60 - 120 тыс. абонентов)</w:t>
            </w:r>
          </w:p>
        </w:tc>
        <w:tc>
          <w:tcPr>
            <w:tcW w:w="238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объект</w:t>
            </w:r>
          </w:p>
        </w:tc>
      </w:tr>
      <w:tr w:rsidR="00AD2652" w:rsidRPr="00AD2652" w:rsidTr="00D673EE">
        <w:trPr>
          <w:gridAfter w:val="1"/>
          <w:wAfter w:w="6" w:type="dxa"/>
        </w:trPr>
        <w:tc>
          <w:tcPr>
            <w:tcW w:w="411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Блок станция проводного вещ</w:t>
            </w:r>
            <w:r w:rsidRPr="00AD2652">
              <w:rPr>
                <w:rFonts w:ascii="Times New Roman" w:hAnsi="Times New Roman" w:cs="Times New Roman"/>
                <w:sz w:val="28"/>
                <w:szCs w:val="28"/>
              </w:rPr>
              <w:t>а</w:t>
            </w:r>
            <w:r w:rsidRPr="00AD2652">
              <w:rPr>
                <w:rFonts w:ascii="Times New Roman" w:hAnsi="Times New Roman" w:cs="Times New Roman"/>
                <w:sz w:val="28"/>
                <w:szCs w:val="28"/>
              </w:rPr>
              <w:t>ния (из расчета 30 - 60 тыс. аб</w:t>
            </w:r>
            <w:r w:rsidRPr="00AD2652">
              <w:rPr>
                <w:rFonts w:ascii="Times New Roman" w:hAnsi="Times New Roman" w:cs="Times New Roman"/>
                <w:sz w:val="28"/>
                <w:szCs w:val="28"/>
              </w:rPr>
              <w:t>о</w:t>
            </w:r>
            <w:r w:rsidRPr="00AD2652">
              <w:rPr>
                <w:rFonts w:ascii="Times New Roman" w:hAnsi="Times New Roman" w:cs="Times New Roman"/>
                <w:sz w:val="28"/>
                <w:szCs w:val="28"/>
              </w:rPr>
              <w:t>нентов)</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0,05 - 0,1 га на объект</w:t>
            </w:r>
          </w:p>
        </w:tc>
      </w:tr>
      <w:tr w:rsidR="00AD2652" w:rsidRPr="00AD2652" w:rsidTr="00D673EE">
        <w:trPr>
          <w:gridAfter w:val="1"/>
          <w:wAfter w:w="6" w:type="dxa"/>
        </w:trPr>
        <w:tc>
          <w:tcPr>
            <w:tcW w:w="411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Звуковые трансформаторные подстанции (из расчета на 10 - 12 тысяч абонентов)</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50 - 70 кв. м на объект</w:t>
            </w:r>
          </w:p>
        </w:tc>
      </w:tr>
      <w:tr w:rsidR="00AD2652" w:rsidRPr="00AD2652" w:rsidTr="00D673EE">
        <w:trPr>
          <w:gridAfter w:val="1"/>
          <w:wAfter w:w="6" w:type="dxa"/>
        </w:trPr>
        <w:tc>
          <w:tcPr>
            <w:tcW w:w="411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Технический центр кабельного телевидения</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на жилой район</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0,3 - 0,5 га на объект</w:t>
            </w:r>
          </w:p>
        </w:tc>
      </w:tr>
      <w:tr w:rsidR="00AD2652" w:rsidRPr="00AD2652" w:rsidTr="00D673EE">
        <w:tc>
          <w:tcPr>
            <w:tcW w:w="10417" w:type="dxa"/>
            <w:gridSpan w:val="5"/>
            <w:tcBorders>
              <w:top w:val="single" w:sz="4" w:space="0" w:color="auto"/>
              <w:bottom w:val="single" w:sz="4" w:space="0" w:color="auto"/>
            </w:tcBorders>
          </w:tcPr>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55" w:name="_Toc160362349"/>
            <w:r w:rsidRPr="00AD2652">
              <w:rPr>
                <w:rFonts w:ascii="Times New Roman" w:hAnsi="Times New Roman"/>
                <w:b w:val="0"/>
                <w:bCs w:val="0"/>
                <w:sz w:val="28"/>
                <w:szCs w:val="28"/>
              </w:rPr>
              <w:lastRenderedPageBreak/>
              <w:t>Объекты коммунального хозяйства по обслуживанию инженерных коммуникаций (общих коллекторов)</w:t>
            </w:r>
            <w:bookmarkEnd w:id="55"/>
          </w:p>
        </w:tc>
      </w:tr>
      <w:tr w:rsidR="00AD2652" w:rsidRPr="00AD2652" w:rsidTr="00D673EE">
        <w:trPr>
          <w:gridAfter w:val="1"/>
          <w:wAfter w:w="6" w:type="dxa"/>
        </w:trPr>
        <w:tc>
          <w:tcPr>
            <w:tcW w:w="411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Диспетчерский пункт (из расч</w:t>
            </w:r>
            <w:r w:rsidRPr="00AD2652">
              <w:rPr>
                <w:rFonts w:ascii="Times New Roman" w:hAnsi="Times New Roman" w:cs="Times New Roman"/>
                <w:sz w:val="28"/>
                <w:szCs w:val="28"/>
              </w:rPr>
              <w:t>е</w:t>
            </w:r>
            <w:r w:rsidRPr="00AD2652">
              <w:rPr>
                <w:rFonts w:ascii="Times New Roman" w:hAnsi="Times New Roman" w:cs="Times New Roman"/>
                <w:sz w:val="28"/>
                <w:szCs w:val="28"/>
              </w:rPr>
              <w:t>та 1 объект на 5 км городских коллекторов)</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120 кв. м (0,04 - 0,05 га)</w:t>
            </w:r>
          </w:p>
        </w:tc>
      </w:tr>
      <w:tr w:rsidR="00AD2652" w:rsidRPr="00AD2652" w:rsidTr="00D673EE">
        <w:trPr>
          <w:gridAfter w:val="1"/>
          <w:wAfter w:w="6" w:type="dxa"/>
        </w:trPr>
        <w:tc>
          <w:tcPr>
            <w:tcW w:w="411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Центральный диспетчерский пункт (из расчета 1 объект на каждые 5 км коммуникацио</w:t>
            </w:r>
            <w:r w:rsidRPr="00AD2652">
              <w:rPr>
                <w:rFonts w:ascii="Times New Roman" w:hAnsi="Times New Roman" w:cs="Times New Roman"/>
                <w:sz w:val="28"/>
                <w:szCs w:val="28"/>
              </w:rPr>
              <w:t>н</w:t>
            </w:r>
            <w:r w:rsidRPr="00AD2652">
              <w:rPr>
                <w:rFonts w:ascii="Times New Roman" w:hAnsi="Times New Roman" w:cs="Times New Roman"/>
                <w:sz w:val="28"/>
                <w:szCs w:val="28"/>
              </w:rPr>
              <w:t>ных коллекторов)</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одно-, двухэта</w:t>
            </w:r>
            <w:r w:rsidRPr="00AD2652">
              <w:rPr>
                <w:rFonts w:ascii="Times New Roman" w:hAnsi="Times New Roman" w:cs="Times New Roman"/>
                <w:sz w:val="28"/>
                <w:szCs w:val="28"/>
              </w:rPr>
              <w:t>ж</w:t>
            </w:r>
            <w:r w:rsidRPr="00AD2652">
              <w:rPr>
                <w:rFonts w:ascii="Times New Roman" w:hAnsi="Times New Roman" w:cs="Times New Roman"/>
                <w:sz w:val="28"/>
                <w:szCs w:val="28"/>
              </w:rPr>
              <w:t>ный объект</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350 кв. м (0,1 - 0,2 га)</w:t>
            </w:r>
          </w:p>
        </w:tc>
      </w:tr>
      <w:tr w:rsidR="00AD2652" w:rsidRPr="00AD2652" w:rsidTr="00D673EE">
        <w:trPr>
          <w:gridAfter w:val="1"/>
          <w:wAfter w:w="6" w:type="dxa"/>
        </w:trPr>
        <w:tc>
          <w:tcPr>
            <w:tcW w:w="411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Ремонтно-производственная б</w:t>
            </w:r>
            <w:r w:rsidRPr="00AD2652">
              <w:rPr>
                <w:rFonts w:ascii="Times New Roman" w:hAnsi="Times New Roman" w:cs="Times New Roman"/>
                <w:sz w:val="28"/>
                <w:szCs w:val="28"/>
              </w:rPr>
              <w:t>а</w:t>
            </w:r>
            <w:r w:rsidRPr="00AD2652">
              <w:rPr>
                <w:rFonts w:ascii="Times New Roman" w:hAnsi="Times New Roman" w:cs="Times New Roman"/>
                <w:sz w:val="28"/>
                <w:szCs w:val="28"/>
              </w:rPr>
              <w:t>за (из расчета 1 объект на ка</w:t>
            </w:r>
            <w:r w:rsidRPr="00AD2652">
              <w:rPr>
                <w:rFonts w:ascii="Times New Roman" w:hAnsi="Times New Roman" w:cs="Times New Roman"/>
                <w:sz w:val="28"/>
                <w:szCs w:val="28"/>
              </w:rPr>
              <w:t>ж</w:t>
            </w:r>
            <w:r w:rsidRPr="00AD2652">
              <w:rPr>
                <w:rFonts w:ascii="Times New Roman" w:hAnsi="Times New Roman" w:cs="Times New Roman"/>
                <w:sz w:val="28"/>
                <w:szCs w:val="28"/>
              </w:rPr>
              <w:t>дые 100 км городских колле</w:t>
            </w:r>
            <w:r w:rsidRPr="00AD2652">
              <w:rPr>
                <w:rFonts w:ascii="Times New Roman" w:hAnsi="Times New Roman" w:cs="Times New Roman"/>
                <w:sz w:val="28"/>
                <w:szCs w:val="28"/>
              </w:rPr>
              <w:t>к</w:t>
            </w:r>
            <w:r w:rsidRPr="00AD2652">
              <w:rPr>
                <w:rFonts w:ascii="Times New Roman" w:hAnsi="Times New Roman" w:cs="Times New Roman"/>
                <w:sz w:val="28"/>
                <w:szCs w:val="28"/>
              </w:rPr>
              <w:t>торов)</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Этажность об</w:t>
            </w:r>
            <w:r w:rsidRPr="00AD2652">
              <w:rPr>
                <w:rFonts w:ascii="Times New Roman" w:hAnsi="Times New Roman" w:cs="Times New Roman"/>
                <w:sz w:val="28"/>
                <w:szCs w:val="28"/>
              </w:rPr>
              <w:t>ъ</w:t>
            </w:r>
            <w:r w:rsidRPr="00AD2652">
              <w:rPr>
                <w:rFonts w:ascii="Times New Roman" w:hAnsi="Times New Roman" w:cs="Times New Roman"/>
                <w:sz w:val="28"/>
                <w:szCs w:val="28"/>
              </w:rPr>
              <w:t>екта по проекту</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1500 кв. м (1,0 га на об</w:t>
            </w:r>
            <w:r w:rsidRPr="00AD2652">
              <w:rPr>
                <w:rFonts w:ascii="Times New Roman" w:hAnsi="Times New Roman" w:cs="Times New Roman"/>
                <w:sz w:val="28"/>
                <w:szCs w:val="28"/>
              </w:rPr>
              <w:t>ъ</w:t>
            </w:r>
            <w:r w:rsidRPr="00AD2652">
              <w:rPr>
                <w:rFonts w:ascii="Times New Roman" w:hAnsi="Times New Roman" w:cs="Times New Roman"/>
                <w:sz w:val="28"/>
                <w:szCs w:val="28"/>
              </w:rPr>
              <w:t>ект)</w:t>
            </w:r>
          </w:p>
        </w:tc>
      </w:tr>
      <w:tr w:rsidR="00AD2652" w:rsidRPr="00AD2652" w:rsidTr="00D673EE">
        <w:trPr>
          <w:gridAfter w:val="1"/>
          <w:wAfter w:w="6" w:type="dxa"/>
        </w:trPr>
        <w:tc>
          <w:tcPr>
            <w:tcW w:w="411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Диспетчерский пункт (из расч</w:t>
            </w:r>
            <w:r w:rsidRPr="00AD2652">
              <w:rPr>
                <w:rFonts w:ascii="Times New Roman" w:hAnsi="Times New Roman" w:cs="Times New Roman"/>
                <w:sz w:val="28"/>
                <w:szCs w:val="28"/>
              </w:rPr>
              <w:t>е</w:t>
            </w:r>
            <w:r w:rsidRPr="00AD2652">
              <w:rPr>
                <w:rFonts w:ascii="Times New Roman" w:hAnsi="Times New Roman" w:cs="Times New Roman"/>
                <w:sz w:val="28"/>
                <w:szCs w:val="28"/>
              </w:rPr>
              <w:t>та 1 объект на 1,5 - 6 км вну</w:t>
            </w:r>
            <w:r w:rsidRPr="00AD2652">
              <w:rPr>
                <w:rFonts w:ascii="Times New Roman" w:hAnsi="Times New Roman" w:cs="Times New Roman"/>
                <w:sz w:val="28"/>
                <w:szCs w:val="28"/>
              </w:rPr>
              <w:t>т</w:t>
            </w:r>
            <w:r w:rsidRPr="00AD2652">
              <w:rPr>
                <w:rFonts w:ascii="Times New Roman" w:hAnsi="Times New Roman" w:cs="Times New Roman"/>
                <w:sz w:val="28"/>
                <w:szCs w:val="28"/>
              </w:rPr>
              <w:t>риквартальных коллекторов)</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 кв. м (0,04 - 0,05 га)</w:t>
            </w:r>
          </w:p>
        </w:tc>
      </w:tr>
      <w:tr w:rsidR="00AD2652" w:rsidRPr="00AD2652" w:rsidTr="00D673EE">
        <w:trPr>
          <w:gridAfter w:val="1"/>
          <w:wAfter w:w="6" w:type="dxa"/>
        </w:trPr>
        <w:tc>
          <w:tcPr>
            <w:tcW w:w="411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Производственное помещение для обслуживания внутриква</w:t>
            </w:r>
            <w:r w:rsidRPr="00AD2652">
              <w:rPr>
                <w:rFonts w:ascii="Times New Roman" w:hAnsi="Times New Roman" w:cs="Times New Roman"/>
                <w:sz w:val="28"/>
                <w:szCs w:val="28"/>
              </w:rPr>
              <w:t>р</w:t>
            </w:r>
            <w:r w:rsidRPr="00AD2652">
              <w:rPr>
                <w:rFonts w:ascii="Times New Roman" w:hAnsi="Times New Roman" w:cs="Times New Roman"/>
                <w:sz w:val="28"/>
                <w:szCs w:val="28"/>
              </w:rPr>
              <w:t>тирных коллекторов (из расчета 1 объект на каждый админис</w:t>
            </w:r>
            <w:r w:rsidRPr="00AD2652">
              <w:rPr>
                <w:rFonts w:ascii="Times New Roman" w:hAnsi="Times New Roman" w:cs="Times New Roman"/>
                <w:sz w:val="28"/>
                <w:szCs w:val="28"/>
              </w:rPr>
              <w:t>т</w:t>
            </w:r>
            <w:r w:rsidRPr="00AD2652">
              <w:rPr>
                <w:rFonts w:ascii="Times New Roman" w:hAnsi="Times New Roman" w:cs="Times New Roman"/>
                <w:sz w:val="28"/>
                <w:szCs w:val="28"/>
              </w:rPr>
              <w:t>ративный округ)</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500 - 700 кв. м (0,25 - 0,3 га)</w:t>
            </w:r>
          </w:p>
        </w:tc>
      </w:tr>
    </w:tbl>
    <w:p w:rsidR="00AD2652" w:rsidRPr="00AD2652" w:rsidRDefault="00AD2652" w:rsidP="00D45CEF">
      <w:pPr>
        <w:spacing w:line="240" w:lineRule="auto"/>
        <w:ind w:firstLine="698"/>
        <w:contextualSpacing/>
        <w:jc w:val="both"/>
        <w:rPr>
          <w:rFonts w:ascii="Times New Roman" w:hAnsi="Times New Roman"/>
          <w:sz w:val="28"/>
          <w:szCs w:val="28"/>
        </w:rPr>
      </w:pPr>
      <w:bookmarkStart w:id="56" w:name="sub_700"/>
      <w:r w:rsidRPr="00AD2652">
        <w:rPr>
          <w:rStyle w:val="af"/>
          <w:rFonts w:ascii="Times New Roman" w:hAnsi="Times New Roman"/>
          <w:b w:val="0"/>
          <w:color w:val="auto"/>
          <w:sz w:val="28"/>
          <w:szCs w:val="28"/>
        </w:rPr>
        <w:t>Таблица 16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40"/>
        <w:gridCol w:w="3908"/>
      </w:tblGrid>
      <w:tr w:rsidR="00AD2652" w:rsidRPr="00AD2652" w:rsidTr="00D673EE">
        <w:tc>
          <w:tcPr>
            <w:tcW w:w="6440" w:type="dxa"/>
            <w:tcBorders>
              <w:top w:val="single" w:sz="4" w:space="0" w:color="auto"/>
              <w:bottom w:val="single" w:sz="4" w:space="0" w:color="auto"/>
              <w:right w:val="single" w:sz="4" w:space="0" w:color="auto"/>
            </w:tcBorders>
          </w:tcPr>
          <w:bookmarkEnd w:id="56"/>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Сооружение связи</w:t>
            </w:r>
          </w:p>
        </w:tc>
        <w:tc>
          <w:tcPr>
            <w:tcW w:w="3908"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Размер земельного участка, га</w:t>
            </w:r>
          </w:p>
        </w:tc>
      </w:tr>
      <w:tr w:rsidR="00AD2652" w:rsidRPr="00AD2652" w:rsidTr="00D673EE">
        <w:tc>
          <w:tcPr>
            <w:tcW w:w="10348" w:type="dxa"/>
            <w:gridSpan w:val="2"/>
            <w:tcBorders>
              <w:top w:val="single" w:sz="4" w:space="0" w:color="auto"/>
              <w:bottom w:val="single" w:sz="4" w:space="0" w:color="auto"/>
            </w:tcBorders>
          </w:tcPr>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57" w:name="_Toc160362350"/>
            <w:r w:rsidRPr="00AD2652">
              <w:rPr>
                <w:rFonts w:ascii="Times New Roman" w:hAnsi="Times New Roman"/>
                <w:b w:val="0"/>
                <w:bCs w:val="0"/>
                <w:sz w:val="28"/>
                <w:szCs w:val="28"/>
              </w:rPr>
              <w:t>Кабельные линии</w:t>
            </w:r>
            <w:bookmarkEnd w:id="57"/>
          </w:p>
        </w:tc>
      </w:tr>
      <w:tr w:rsidR="00AD2652" w:rsidRPr="00AD2652" w:rsidTr="00D673EE">
        <w:tc>
          <w:tcPr>
            <w:tcW w:w="6440"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Необслуживаемые усилительные пункты в мета</w:t>
            </w:r>
            <w:r w:rsidRPr="00AD2652">
              <w:rPr>
                <w:rFonts w:ascii="Times New Roman" w:hAnsi="Times New Roman" w:cs="Times New Roman"/>
                <w:sz w:val="28"/>
                <w:szCs w:val="28"/>
              </w:rPr>
              <w:t>л</w:t>
            </w:r>
            <w:r w:rsidRPr="00AD2652">
              <w:rPr>
                <w:rFonts w:ascii="Times New Roman" w:hAnsi="Times New Roman" w:cs="Times New Roman"/>
                <w:sz w:val="28"/>
                <w:szCs w:val="28"/>
              </w:rPr>
              <w:t>лических цистернах:</w:t>
            </w:r>
          </w:p>
        </w:tc>
        <w:tc>
          <w:tcPr>
            <w:tcW w:w="3908"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 уровне грунтовых вод на глубине до 0,4 м</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0,021</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то же, на глубине от 0,4 до 1,3 м</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0,013</w:t>
            </w:r>
          </w:p>
        </w:tc>
      </w:tr>
      <w:tr w:rsidR="00AD2652" w:rsidRPr="00AD2652" w:rsidTr="00D673EE">
        <w:tc>
          <w:tcPr>
            <w:tcW w:w="6440"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то же, на глубине более 1,3 м</w:t>
            </w:r>
          </w:p>
        </w:tc>
        <w:tc>
          <w:tcPr>
            <w:tcW w:w="3908"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0,006</w:t>
            </w:r>
          </w:p>
        </w:tc>
      </w:tr>
      <w:tr w:rsidR="00AD2652" w:rsidRPr="00AD2652" w:rsidTr="00D673EE">
        <w:tc>
          <w:tcPr>
            <w:tcW w:w="644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Необслуживаемые усилительные пункты в конте</w:t>
            </w:r>
            <w:r w:rsidRPr="00AD2652">
              <w:rPr>
                <w:rFonts w:ascii="Times New Roman" w:hAnsi="Times New Roman" w:cs="Times New Roman"/>
                <w:sz w:val="28"/>
                <w:szCs w:val="28"/>
              </w:rPr>
              <w:t>й</w:t>
            </w:r>
            <w:r w:rsidRPr="00AD2652">
              <w:rPr>
                <w:rFonts w:ascii="Times New Roman" w:hAnsi="Times New Roman" w:cs="Times New Roman"/>
                <w:sz w:val="28"/>
                <w:szCs w:val="28"/>
              </w:rPr>
              <w:t>нерах</w:t>
            </w:r>
          </w:p>
        </w:tc>
        <w:tc>
          <w:tcPr>
            <w:tcW w:w="3908"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0,001</w:t>
            </w:r>
          </w:p>
        </w:tc>
      </w:tr>
      <w:tr w:rsidR="00AD2652" w:rsidRPr="00AD2652" w:rsidTr="00D673EE">
        <w:tc>
          <w:tcPr>
            <w:tcW w:w="644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Обслуживаемые усилительные пункты и сетевые узлы выделения</w:t>
            </w:r>
          </w:p>
        </w:tc>
        <w:tc>
          <w:tcPr>
            <w:tcW w:w="3908"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0,29</w:t>
            </w:r>
          </w:p>
        </w:tc>
      </w:tr>
      <w:tr w:rsidR="00AD2652" w:rsidRPr="00AD2652" w:rsidTr="00D673EE">
        <w:tc>
          <w:tcPr>
            <w:tcW w:w="644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Вспомогательные осевые узлы выделения</w:t>
            </w:r>
          </w:p>
        </w:tc>
        <w:tc>
          <w:tcPr>
            <w:tcW w:w="3908"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1,55</w:t>
            </w:r>
          </w:p>
        </w:tc>
      </w:tr>
      <w:tr w:rsidR="00AD2652" w:rsidRPr="00AD2652" w:rsidTr="00D673EE">
        <w:tc>
          <w:tcPr>
            <w:tcW w:w="6440"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Сетевые узлы управления и коммутации с заглу</w:t>
            </w:r>
            <w:r w:rsidRPr="00AD2652">
              <w:rPr>
                <w:rFonts w:ascii="Times New Roman" w:hAnsi="Times New Roman" w:cs="Times New Roman"/>
                <w:sz w:val="28"/>
                <w:szCs w:val="28"/>
              </w:rPr>
              <w:t>б</w:t>
            </w:r>
            <w:r w:rsidRPr="00AD2652">
              <w:rPr>
                <w:rFonts w:ascii="Times New Roman" w:hAnsi="Times New Roman" w:cs="Times New Roman"/>
                <w:sz w:val="28"/>
                <w:szCs w:val="28"/>
              </w:rPr>
              <w:t>ленными зданиями площадью (кв. м):</w:t>
            </w:r>
          </w:p>
        </w:tc>
        <w:tc>
          <w:tcPr>
            <w:tcW w:w="3908"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3000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1,98</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6000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r>
      <w:tr w:rsidR="00AD2652" w:rsidRPr="00AD2652" w:rsidTr="00D673EE">
        <w:tc>
          <w:tcPr>
            <w:tcW w:w="6440"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9000</w:t>
            </w:r>
          </w:p>
        </w:tc>
        <w:tc>
          <w:tcPr>
            <w:tcW w:w="3908"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4,10</w:t>
            </w:r>
          </w:p>
        </w:tc>
      </w:tr>
      <w:tr w:rsidR="00AD2652" w:rsidRPr="00AD2652" w:rsidTr="00D673EE">
        <w:tc>
          <w:tcPr>
            <w:tcW w:w="644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Технические службы кабельных участков</w:t>
            </w:r>
          </w:p>
        </w:tc>
        <w:tc>
          <w:tcPr>
            <w:tcW w:w="3908"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0,15</w:t>
            </w:r>
          </w:p>
        </w:tc>
      </w:tr>
      <w:tr w:rsidR="00AD2652" w:rsidRPr="00AD2652" w:rsidTr="00D673EE">
        <w:tc>
          <w:tcPr>
            <w:tcW w:w="644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Службы районов технической эксплуатации к</w:t>
            </w:r>
            <w:r w:rsidRPr="00AD2652">
              <w:rPr>
                <w:rFonts w:ascii="Times New Roman" w:hAnsi="Times New Roman" w:cs="Times New Roman"/>
                <w:sz w:val="28"/>
                <w:szCs w:val="28"/>
              </w:rPr>
              <w:t>а</w:t>
            </w:r>
            <w:r w:rsidRPr="00AD2652">
              <w:rPr>
                <w:rFonts w:ascii="Times New Roman" w:hAnsi="Times New Roman" w:cs="Times New Roman"/>
                <w:sz w:val="28"/>
                <w:szCs w:val="28"/>
              </w:rPr>
              <w:t>бельных и радиорелейных магистралей</w:t>
            </w:r>
          </w:p>
        </w:tc>
        <w:tc>
          <w:tcPr>
            <w:tcW w:w="3908"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0,37</w:t>
            </w:r>
          </w:p>
        </w:tc>
      </w:tr>
      <w:tr w:rsidR="00AD2652" w:rsidRPr="00AD2652" w:rsidTr="00D673EE">
        <w:tc>
          <w:tcPr>
            <w:tcW w:w="10348" w:type="dxa"/>
            <w:gridSpan w:val="2"/>
            <w:tcBorders>
              <w:top w:val="single" w:sz="4" w:space="0" w:color="auto"/>
              <w:bottom w:val="single" w:sz="4" w:space="0" w:color="auto"/>
            </w:tcBorders>
          </w:tcPr>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58" w:name="_Toc160362351"/>
            <w:r w:rsidRPr="00AD2652">
              <w:rPr>
                <w:rFonts w:ascii="Times New Roman" w:hAnsi="Times New Roman"/>
                <w:b w:val="0"/>
                <w:bCs w:val="0"/>
                <w:sz w:val="28"/>
                <w:szCs w:val="28"/>
              </w:rPr>
              <w:t>Воздушные линии</w:t>
            </w:r>
            <w:bookmarkEnd w:id="58"/>
          </w:p>
        </w:tc>
      </w:tr>
      <w:tr w:rsidR="00AD2652" w:rsidRPr="00AD2652" w:rsidTr="00D673EE">
        <w:tc>
          <w:tcPr>
            <w:tcW w:w="644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Основные усилительные пункты</w:t>
            </w:r>
          </w:p>
        </w:tc>
        <w:tc>
          <w:tcPr>
            <w:tcW w:w="3908"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0,29</w:t>
            </w:r>
          </w:p>
        </w:tc>
      </w:tr>
      <w:tr w:rsidR="00AD2652" w:rsidRPr="00AD2652" w:rsidTr="00D673EE">
        <w:tc>
          <w:tcPr>
            <w:tcW w:w="644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Дополнительные усилительные пункты</w:t>
            </w:r>
          </w:p>
        </w:tc>
        <w:tc>
          <w:tcPr>
            <w:tcW w:w="3908"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0,06</w:t>
            </w:r>
          </w:p>
        </w:tc>
      </w:tr>
      <w:tr w:rsidR="00AD2652" w:rsidRPr="00AD2652" w:rsidTr="00D673EE">
        <w:tc>
          <w:tcPr>
            <w:tcW w:w="644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Вспомогательные усилительные пункты (со сл</w:t>
            </w:r>
            <w:r w:rsidRPr="00AD2652">
              <w:rPr>
                <w:rFonts w:ascii="Times New Roman" w:hAnsi="Times New Roman" w:cs="Times New Roman"/>
                <w:sz w:val="28"/>
                <w:szCs w:val="28"/>
              </w:rPr>
              <w:t>у</w:t>
            </w:r>
            <w:r w:rsidRPr="00AD2652">
              <w:rPr>
                <w:rFonts w:ascii="Times New Roman" w:hAnsi="Times New Roman" w:cs="Times New Roman"/>
                <w:sz w:val="28"/>
                <w:szCs w:val="28"/>
              </w:rPr>
              <w:t>жебной жилой площадью)</w:t>
            </w:r>
          </w:p>
        </w:tc>
        <w:tc>
          <w:tcPr>
            <w:tcW w:w="3908"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 заданию на проектиров</w:t>
            </w:r>
            <w:r w:rsidRPr="00AD2652">
              <w:rPr>
                <w:rFonts w:ascii="Times New Roman" w:hAnsi="Times New Roman" w:cs="Times New Roman"/>
                <w:sz w:val="28"/>
                <w:szCs w:val="28"/>
              </w:rPr>
              <w:t>а</w:t>
            </w:r>
            <w:r w:rsidRPr="00AD2652">
              <w:rPr>
                <w:rFonts w:ascii="Times New Roman" w:hAnsi="Times New Roman" w:cs="Times New Roman"/>
                <w:sz w:val="28"/>
                <w:szCs w:val="28"/>
              </w:rPr>
              <w:t>ние</w:t>
            </w:r>
          </w:p>
        </w:tc>
      </w:tr>
      <w:tr w:rsidR="00AD2652" w:rsidRPr="00AD2652" w:rsidTr="00D673EE">
        <w:tc>
          <w:tcPr>
            <w:tcW w:w="10348" w:type="dxa"/>
            <w:gridSpan w:val="2"/>
            <w:tcBorders>
              <w:top w:val="single" w:sz="4" w:space="0" w:color="auto"/>
              <w:bottom w:val="single" w:sz="4" w:space="0" w:color="auto"/>
            </w:tcBorders>
          </w:tcPr>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59" w:name="_Toc160362352"/>
            <w:r w:rsidRPr="00AD2652">
              <w:rPr>
                <w:rFonts w:ascii="Times New Roman" w:hAnsi="Times New Roman"/>
                <w:b w:val="0"/>
                <w:bCs w:val="0"/>
                <w:sz w:val="28"/>
                <w:szCs w:val="28"/>
              </w:rPr>
              <w:t>Радиорелейные линии</w:t>
            </w:r>
            <w:bookmarkEnd w:id="59"/>
          </w:p>
        </w:tc>
      </w:tr>
      <w:tr w:rsidR="00AD2652" w:rsidRPr="00AD2652" w:rsidTr="00D673EE">
        <w:tc>
          <w:tcPr>
            <w:tcW w:w="6440"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Узловые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0,80 / 0,30</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 / 0,40</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1,10 / 0,45</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1,30 / 0,50</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1,40 / 0,55</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90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 / 0,60</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1,65 / 0,70</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110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1,90 / 0,80</w:t>
            </w:r>
          </w:p>
        </w:tc>
      </w:tr>
      <w:tr w:rsidR="00AD2652" w:rsidRPr="00AD2652" w:rsidTr="00D673EE">
        <w:tc>
          <w:tcPr>
            <w:tcW w:w="6440" w:type="dxa"/>
            <w:tcBorders>
              <w:top w:val="nil"/>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120</w:t>
            </w:r>
          </w:p>
        </w:tc>
        <w:tc>
          <w:tcPr>
            <w:tcW w:w="3908"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2,10 / 0,90</w:t>
            </w:r>
          </w:p>
        </w:tc>
      </w:tr>
      <w:tr w:rsidR="00AD2652" w:rsidRPr="00AD2652" w:rsidTr="00D673EE">
        <w:tc>
          <w:tcPr>
            <w:tcW w:w="6440"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Промежуточные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0,80 / 0,40</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0,85 / 0,45</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 / 0,50</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1,10 / 0,55</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1,30 / 0,60</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1,40 / 0,65</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90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 / 0,70</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1,65 / 0,80</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110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1,90 / 0,90</w:t>
            </w:r>
          </w:p>
        </w:tc>
      </w:tr>
      <w:tr w:rsidR="00AD2652" w:rsidRPr="00AD2652" w:rsidTr="00D673EE">
        <w:tc>
          <w:tcPr>
            <w:tcW w:w="6440"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120</w:t>
            </w:r>
          </w:p>
        </w:tc>
        <w:tc>
          <w:tcPr>
            <w:tcW w:w="39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2,10 / 1,00</w:t>
            </w:r>
          </w:p>
        </w:tc>
      </w:tr>
      <w:tr w:rsidR="00AD2652" w:rsidRPr="00AD2652" w:rsidTr="00D673EE">
        <w:tc>
          <w:tcPr>
            <w:tcW w:w="6440"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Аварийно-профилактические службы</w:t>
            </w:r>
          </w:p>
        </w:tc>
        <w:tc>
          <w:tcPr>
            <w:tcW w:w="3908"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0,4</w:t>
            </w:r>
          </w:p>
        </w:tc>
      </w:tr>
    </w:tbl>
    <w:p w:rsidR="00AD2652" w:rsidRPr="00AD2652" w:rsidRDefault="00AD2652" w:rsidP="00D45CEF">
      <w:pPr>
        <w:spacing w:line="240" w:lineRule="auto"/>
        <w:ind w:firstLine="709"/>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Размеры земельных участков для радиорелейных линий даны: в числителе - для р</w:t>
      </w:r>
      <w:r w:rsidRPr="00AD2652">
        <w:rPr>
          <w:rFonts w:ascii="Times New Roman" w:hAnsi="Times New Roman"/>
          <w:sz w:val="28"/>
          <w:szCs w:val="28"/>
        </w:rPr>
        <w:t>а</w:t>
      </w:r>
      <w:r w:rsidRPr="00AD2652">
        <w:rPr>
          <w:rFonts w:ascii="Times New Roman" w:hAnsi="Times New Roman"/>
          <w:sz w:val="28"/>
          <w:szCs w:val="28"/>
        </w:rPr>
        <w:t>диорелейных станций с мачтами, в знаменателе - для станций с башнями.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 Размеры земельных участков определяются в соответствии с проектами: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высоте мачты или башни более 120 м, при уклонах рельефа местности более 0,05, а также при пересеченной местности;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размещении вспомогательных сетевых узлов выделения и сетевых узлов управл</w:t>
      </w:r>
      <w:r w:rsidRPr="00AD2652">
        <w:rPr>
          <w:rFonts w:ascii="Times New Roman" w:hAnsi="Times New Roman"/>
          <w:sz w:val="28"/>
          <w:szCs w:val="28"/>
        </w:rPr>
        <w:t>е</w:t>
      </w:r>
      <w:r w:rsidRPr="00AD2652">
        <w:rPr>
          <w:rFonts w:ascii="Times New Roman" w:hAnsi="Times New Roman"/>
          <w:sz w:val="28"/>
          <w:szCs w:val="28"/>
        </w:rPr>
        <w:t>ния и коммутации на участках с уровнем грунтовых вод на глубине менее 3,5 м, а та</w:t>
      </w:r>
      <w:r w:rsidRPr="00AD2652">
        <w:rPr>
          <w:rFonts w:ascii="Times New Roman" w:hAnsi="Times New Roman"/>
          <w:sz w:val="28"/>
          <w:szCs w:val="28"/>
        </w:rPr>
        <w:t>к</w:t>
      </w:r>
      <w:r w:rsidRPr="00AD2652">
        <w:rPr>
          <w:rFonts w:ascii="Times New Roman" w:hAnsi="Times New Roman"/>
          <w:sz w:val="28"/>
          <w:szCs w:val="28"/>
        </w:rPr>
        <w:t>же на участках с уклоном рельефа местности более 0,001.</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 Если на территории сетевых узлов управления и коммутации размещаются технич</w:t>
      </w:r>
      <w:r w:rsidRPr="00AD2652">
        <w:rPr>
          <w:rFonts w:ascii="Times New Roman" w:hAnsi="Times New Roman"/>
          <w:sz w:val="28"/>
          <w:szCs w:val="28"/>
        </w:rPr>
        <w:t>е</w:t>
      </w:r>
      <w:r w:rsidRPr="00AD2652">
        <w:rPr>
          <w:rFonts w:ascii="Times New Roman" w:hAnsi="Times New Roman"/>
          <w:sz w:val="28"/>
          <w:szCs w:val="28"/>
        </w:rPr>
        <w:t>ские службы кабельных участков или службы районов технической эксплуатации к</w:t>
      </w:r>
      <w:r w:rsidRPr="00AD2652">
        <w:rPr>
          <w:rFonts w:ascii="Times New Roman" w:hAnsi="Times New Roman"/>
          <w:sz w:val="28"/>
          <w:szCs w:val="28"/>
        </w:rPr>
        <w:t>а</w:t>
      </w:r>
      <w:r w:rsidRPr="00AD2652">
        <w:rPr>
          <w:rFonts w:ascii="Times New Roman" w:hAnsi="Times New Roman"/>
          <w:sz w:val="28"/>
          <w:szCs w:val="28"/>
        </w:rPr>
        <w:t>бельных и радиорелейных магистралей, то размеры земельных участков должны ув</w:t>
      </w:r>
      <w:r w:rsidRPr="00AD2652">
        <w:rPr>
          <w:rFonts w:ascii="Times New Roman" w:hAnsi="Times New Roman"/>
          <w:sz w:val="28"/>
          <w:szCs w:val="28"/>
        </w:rPr>
        <w:t>е</w:t>
      </w:r>
      <w:r w:rsidRPr="00AD2652">
        <w:rPr>
          <w:rFonts w:ascii="Times New Roman" w:hAnsi="Times New Roman"/>
          <w:sz w:val="28"/>
          <w:szCs w:val="28"/>
        </w:rPr>
        <w:t>личиваться на 0,2 га.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 Использование земель над кабельными линиями и под проводами и опорами во</w:t>
      </w:r>
      <w:r w:rsidRPr="00AD2652">
        <w:rPr>
          <w:rFonts w:ascii="Times New Roman" w:hAnsi="Times New Roman"/>
          <w:sz w:val="28"/>
          <w:szCs w:val="28"/>
        </w:rPr>
        <w:t>з</w:t>
      </w:r>
      <w:r w:rsidRPr="00AD2652">
        <w:rPr>
          <w:rFonts w:ascii="Times New Roman" w:hAnsi="Times New Roman"/>
          <w:sz w:val="28"/>
          <w:szCs w:val="28"/>
        </w:rPr>
        <w:t>душных линий связи, а также в створе радиорелейных станций должно осуществляться с соблюдением мер по обеспечению сохранности линий связи.</w:t>
      </w:r>
    </w:p>
    <w:p w:rsidR="00AD2652" w:rsidRPr="00AD2652" w:rsidRDefault="00AD2652" w:rsidP="00D45CEF">
      <w:pPr>
        <w:spacing w:line="240" w:lineRule="auto"/>
        <w:ind w:firstLine="698"/>
        <w:contextualSpacing/>
        <w:jc w:val="both"/>
        <w:rPr>
          <w:rFonts w:ascii="Times New Roman" w:hAnsi="Times New Roman"/>
          <w:sz w:val="28"/>
          <w:szCs w:val="28"/>
        </w:rPr>
      </w:pPr>
      <w:bookmarkStart w:id="60" w:name="sub_710"/>
      <w:r w:rsidRPr="00AD2652">
        <w:rPr>
          <w:rStyle w:val="af"/>
          <w:rFonts w:ascii="Times New Roman" w:hAnsi="Times New Roman"/>
          <w:b w:val="0"/>
          <w:color w:val="auto"/>
          <w:sz w:val="28"/>
          <w:szCs w:val="28"/>
        </w:rPr>
        <w:t>Таблица 17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22"/>
        <w:gridCol w:w="4301"/>
        <w:gridCol w:w="3226"/>
      </w:tblGrid>
      <w:tr w:rsidR="00AD2652" w:rsidRPr="00AD2652" w:rsidTr="00D673EE">
        <w:tc>
          <w:tcPr>
            <w:tcW w:w="2822" w:type="dxa"/>
            <w:tcBorders>
              <w:top w:val="single" w:sz="4" w:space="0" w:color="auto"/>
              <w:bottom w:val="single" w:sz="4" w:space="0" w:color="auto"/>
              <w:right w:val="single" w:sz="4" w:space="0" w:color="auto"/>
            </w:tcBorders>
          </w:tcPr>
          <w:bookmarkEnd w:id="60"/>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Наименование об</w:t>
            </w:r>
            <w:r w:rsidRPr="00AD2652">
              <w:rPr>
                <w:rFonts w:ascii="Times New Roman" w:hAnsi="Times New Roman" w:cs="Times New Roman"/>
                <w:sz w:val="28"/>
                <w:szCs w:val="28"/>
              </w:rPr>
              <w:t>ъ</w:t>
            </w:r>
            <w:r w:rsidRPr="00AD2652">
              <w:rPr>
                <w:rFonts w:ascii="Times New Roman" w:hAnsi="Times New Roman" w:cs="Times New Roman"/>
                <w:sz w:val="28"/>
                <w:szCs w:val="28"/>
              </w:rPr>
              <w:lastRenderedPageBreak/>
              <w:t>ектов</w:t>
            </w:r>
          </w:p>
        </w:tc>
        <w:tc>
          <w:tcPr>
            <w:tcW w:w="43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lastRenderedPageBreak/>
              <w:t>Основные параметры зоны</w:t>
            </w:r>
          </w:p>
        </w:tc>
        <w:tc>
          <w:tcPr>
            <w:tcW w:w="3226"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Вид использования</w:t>
            </w:r>
          </w:p>
        </w:tc>
      </w:tr>
      <w:tr w:rsidR="00AD2652" w:rsidRPr="00AD2652" w:rsidTr="00D673EE">
        <w:tc>
          <w:tcPr>
            <w:tcW w:w="2822"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Общие коллекторы для подземных ко</w:t>
            </w:r>
            <w:r w:rsidRPr="00AD2652">
              <w:rPr>
                <w:rFonts w:ascii="Times New Roman" w:hAnsi="Times New Roman" w:cs="Times New Roman"/>
                <w:sz w:val="28"/>
                <w:szCs w:val="28"/>
              </w:rPr>
              <w:t>м</w:t>
            </w:r>
            <w:r w:rsidRPr="00AD2652">
              <w:rPr>
                <w:rFonts w:ascii="Times New Roman" w:hAnsi="Times New Roman" w:cs="Times New Roman"/>
                <w:sz w:val="28"/>
                <w:szCs w:val="28"/>
              </w:rPr>
              <w:t>муникаций</w:t>
            </w:r>
          </w:p>
        </w:tc>
        <w:tc>
          <w:tcPr>
            <w:tcW w:w="4301" w:type="dxa"/>
            <w:tcBorders>
              <w:top w:val="single" w:sz="4" w:space="0" w:color="auto"/>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охранная зона городского ко</w:t>
            </w:r>
            <w:r w:rsidRPr="00AD2652">
              <w:rPr>
                <w:rFonts w:ascii="Times New Roman" w:hAnsi="Times New Roman" w:cs="Times New Roman"/>
                <w:sz w:val="28"/>
                <w:szCs w:val="28"/>
              </w:rPr>
              <w:t>л</w:t>
            </w:r>
            <w:r w:rsidRPr="00AD2652">
              <w:rPr>
                <w:rFonts w:ascii="Times New Roman" w:hAnsi="Times New Roman" w:cs="Times New Roman"/>
                <w:sz w:val="28"/>
                <w:szCs w:val="28"/>
              </w:rPr>
              <w:t>лектора - по 5 м в каждую стор</w:t>
            </w:r>
            <w:r w:rsidRPr="00AD2652">
              <w:rPr>
                <w:rFonts w:ascii="Times New Roman" w:hAnsi="Times New Roman" w:cs="Times New Roman"/>
                <w:sz w:val="28"/>
                <w:szCs w:val="28"/>
              </w:rPr>
              <w:t>о</w:t>
            </w:r>
            <w:r w:rsidRPr="00AD2652">
              <w:rPr>
                <w:rFonts w:ascii="Times New Roman" w:hAnsi="Times New Roman" w:cs="Times New Roman"/>
                <w:sz w:val="28"/>
                <w:szCs w:val="28"/>
              </w:rPr>
              <w:t>ну от края коллектора охранная зона оголовка вентшахты колле</w:t>
            </w:r>
            <w:r w:rsidRPr="00AD2652">
              <w:rPr>
                <w:rFonts w:ascii="Times New Roman" w:hAnsi="Times New Roman" w:cs="Times New Roman"/>
                <w:sz w:val="28"/>
                <w:szCs w:val="28"/>
              </w:rPr>
              <w:t>к</w:t>
            </w:r>
            <w:r w:rsidRPr="00AD2652">
              <w:rPr>
                <w:rFonts w:ascii="Times New Roman" w:hAnsi="Times New Roman" w:cs="Times New Roman"/>
                <w:sz w:val="28"/>
                <w:szCs w:val="28"/>
              </w:rPr>
              <w:t>тора - в радиусе 15 м</w:t>
            </w:r>
          </w:p>
        </w:tc>
        <w:tc>
          <w:tcPr>
            <w:tcW w:w="3226" w:type="dxa"/>
            <w:tcBorders>
              <w:top w:val="single" w:sz="4" w:space="0" w:color="auto"/>
              <w:left w:val="single" w:sz="4" w:space="0" w:color="auto"/>
              <w:bottom w:val="nil"/>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озеленение, проезды, площадки</w:t>
            </w:r>
          </w:p>
        </w:tc>
      </w:tr>
      <w:tr w:rsidR="00AD2652" w:rsidRPr="00AD2652" w:rsidTr="00D673EE">
        <w:tc>
          <w:tcPr>
            <w:tcW w:w="2822"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Радиорелейные л</w:t>
            </w:r>
            <w:r w:rsidRPr="00AD2652">
              <w:rPr>
                <w:rFonts w:ascii="Times New Roman" w:hAnsi="Times New Roman" w:cs="Times New Roman"/>
                <w:sz w:val="28"/>
                <w:szCs w:val="28"/>
              </w:rPr>
              <w:t>и</w:t>
            </w:r>
            <w:r w:rsidRPr="00AD2652">
              <w:rPr>
                <w:rFonts w:ascii="Times New Roman" w:hAnsi="Times New Roman" w:cs="Times New Roman"/>
                <w:sz w:val="28"/>
                <w:szCs w:val="28"/>
              </w:rPr>
              <w:t>нии связи</w:t>
            </w:r>
          </w:p>
        </w:tc>
        <w:tc>
          <w:tcPr>
            <w:tcW w:w="4301" w:type="dxa"/>
            <w:tcBorders>
              <w:top w:val="nil"/>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охранная зона 50 м в обе стороны луча</w:t>
            </w:r>
          </w:p>
        </w:tc>
        <w:tc>
          <w:tcPr>
            <w:tcW w:w="3226" w:type="dxa"/>
            <w:tcBorders>
              <w:top w:val="nil"/>
              <w:left w:val="single" w:sz="4" w:space="0" w:color="auto"/>
              <w:bottom w:val="nil"/>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мертвая зона</w:t>
            </w:r>
          </w:p>
        </w:tc>
      </w:tr>
      <w:tr w:rsidR="00AD2652" w:rsidRPr="00AD2652" w:rsidTr="00D673EE">
        <w:tc>
          <w:tcPr>
            <w:tcW w:w="2822"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Объекты телевид</w:t>
            </w:r>
            <w:r w:rsidRPr="00AD2652">
              <w:rPr>
                <w:rFonts w:ascii="Times New Roman" w:hAnsi="Times New Roman" w:cs="Times New Roman"/>
                <w:sz w:val="28"/>
                <w:szCs w:val="28"/>
              </w:rPr>
              <w:t>е</w:t>
            </w:r>
            <w:r w:rsidRPr="00AD2652">
              <w:rPr>
                <w:rFonts w:ascii="Times New Roman" w:hAnsi="Times New Roman" w:cs="Times New Roman"/>
                <w:sz w:val="28"/>
                <w:szCs w:val="28"/>
              </w:rPr>
              <w:t>ния</w:t>
            </w:r>
          </w:p>
        </w:tc>
        <w:tc>
          <w:tcPr>
            <w:tcW w:w="4301" w:type="dxa"/>
            <w:vMerge w:val="restart"/>
            <w:tcBorders>
              <w:top w:val="nil"/>
              <w:left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охранная зона d - 500 м</w:t>
            </w:r>
          </w:p>
        </w:tc>
        <w:tc>
          <w:tcPr>
            <w:tcW w:w="3226" w:type="dxa"/>
            <w:vMerge w:val="restart"/>
            <w:tcBorders>
              <w:top w:val="nil"/>
              <w:left w:val="single" w:sz="4" w:space="0" w:color="auto"/>
              <w:bottom w:val="nil"/>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озеленение</w:t>
            </w:r>
          </w:p>
        </w:tc>
      </w:tr>
      <w:tr w:rsidR="00AD2652" w:rsidRPr="00AD2652" w:rsidTr="00D673EE">
        <w:tc>
          <w:tcPr>
            <w:tcW w:w="2822"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Автоматические т</w:t>
            </w:r>
            <w:r w:rsidRPr="00AD2652">
              <w:rPr>
                <w:rFonts w:ascii="Times New Roman" w:hAnsi="Times New Roman" w:cs="Times New Roman"/>
                <w:sz w:val="28"/>
                <w:szCs w:val="28"/>
              </w:rPr>
              <w:t>е</w:t>
            </w:r>
            <w:r w:rsidRPr="00AD2652">
              <w:rPr>
                <w:rFonts w:ascii="Times New Roman" w:hAnsi="Times New Roman" w:cs="Times New Roman"/>
                <w:sz w:val="28"/>
                <w:szCs w:val="28"/>
              </w:rPr>
              <w:t>лефонные станции</w:t>
            </w:r>
          </w:p>
        </w:tc>
        <w:tc>
          <w:tcPr>
            <w:tcW w:w="4301" w:type="dxa"/>
            <w:tcBorders>
              <w:top w:val="nil"/>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расстояние от АТС до жилых д</w:t>
            </w:r>
            <w:r w:rsidRPr="00AD2652">
              <w:rPr>
                <w:rFonts w:ascii="Times New Roman" w:hAnsi="Times New Roman" w:cs="Times New Roman"/>
                <w:sz w:val="28"/>
                <w:szCs w:val="28"/>
              </w:rPr>
              <w:t>о</w:t>
            </w:r>
            <w:r w:rsidRPr="00AD2652">
              <w:rPr>
                <w:rFonts w:ascii="Times New Roman" w:hAnsi="Times New Roman" w:cs="Times New Roman"/>
                <w:sz w:val="28"/>
                <w:szCs w:val="28"/>
              </w:rPr>
              <w:t>мов - 30 м</w:t>
            </w:r>
          </w:p>
        </w:tc>
        <w:tc>
          <w:tcPr>
            <w:tcW w:w="3226" w:type="dxa"/>
            <w:tcBorders>
              <w:top w:val="nil"/>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проезды, площадки, оз</w:t>
            </w:r>
            <w:r w:rsidRPr="00AD2652">
              <w:rPr>
                <w:rFonts w:ascii="Times New Roman" w:hAnsi="Times New Roman" w:cs="Times New Roman"/>
                <w:sz w:val="28"/>
                <w:szCs w:val="28"/>
              </w:rPr>
              <w:t>е</w:t>
            </w:r>
            <w:r w:rsidRPr="00AD2652">
              <w:rPr>
                <w:rFonts w:ascii="Times New Roman" w:hAnsi="Times New Roman" w:cs="Times New Roman"/>
                <w:sz w:val="28"/>
                <w:szCs w:val="28"/>
              </w:rPr>
              <w:t>ленение</w:t>
            </w:r>
          </w:p>
        </w:tc>
      </w:tr>
    </w:tbl>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случае применения электронного коммутационного оборудования.</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sectPr w:rsidR="00AD2652" w:rsidRPr="00AD2652" w:rsidSect="00AD2652">
          <w:headerReference w:type="default" r:id="rId25"/>
          <w:headerReference w:type="first" r:id="rId26"/>
          <w:pgSz w:w="11905" w:h="16837"/>
          <w:pgMar w:top="284" w:right="565" w:bottom="851" w:left="800" w:header="567" w:footer="720" w:gutter="0"/>
          <w:cols w:space="720"/>
          <w:noEndnote/>
          <w:titlePg/>
          <w:docGrid w:linePitch="299"/>
        </w:sectPr>
      </w:pPr>
    </w:p>
    <w:tbl>
      <w:tblPr>
        <w:tblW w:w="153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60"/>
        <w:gridCol w:w="1017"/>
        <w:gridCol w:w="1134"/>
        <w:gridCol w:w="851"/>
        <w:gridCol w:w="840"/>
        <w:gridCol w:w="1002"/>
        <w:gridCol w:w="709"/>
        <w:gridCol w:w="851"/>
        <w:gridCol w:w="1134"/>
        <w:gridCol w:w="1076"/>
        <w:gridCol w:w="1050"/>
        <w:gridCol w:w="1276"/>
        <w:gridCol w:w="1001"/>
        <w:gridCol w:w="1424"/>
      </w:tblGrid>
      <w:tr w:rsidR="00AD2652" w:rsidRPr="00AD2652" w:rsidTr="00D673EE">
        <w:tc>
          <w:tcPr>
            <w:tcW w:w="1960" w:type="dxa"/>
            <w:tcBorders>
              <w:top w:val="nil"/>
              <w:left w:val="nil"/>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3365" w:type="dxa"/>
            <w:gridSpan w:val="13"/>
            <w:tcBorders>
              <w:top w:val="nil"/>
              <w:left w:val="single" w:sz="4" w:space="0" w:color="auto"/>
              <w:bottom w:val="single" w:sz="4" w:space="0" w:color="auto"/>
              <w:right w:val="nil"/>
            </w:tcBorders>
          </w:tcPr>
          <w:p w:rsidR="00AD2652" w:rsidRPr="00AD2652" w:rsidRDefault="00AD2652" w:rsidP="00D45CEF">
            <w:pPr>
              <w:spacing w:line="240" w:lineRule="auto"/>
              <w:ind w:firstLine="698"/>
              <w:contextualSpacing/>
              <w:jc w:val="both"/>
              <w:rPr>
                <w:rFonts w:ascii="Times New Roman" w:hAnsi="Times New Roman"/>
                <w:sz w:val="28"/>
                <w:szCs w:val="28"/>
              </w:rPr>
            </w:pPr>
            <w:bookmarkStart w:id="61" w:name="sub_730"/>
            <w:r w:rsidRPr="00AD2652">
              <w:rPr>
                <w:rStyle w:val="af"/>
                <w:rFonts w:ascii="Times New Roman" w:hAnsi="Times New Roman"/>
                <w:b w:val="0"/>
                <w:color w:val="auto"/>
                <w:sz w:val="28"/>
                <w:szCs w:val="28"/>
              </w:rPr>
              <w:t>Таблица 18</w:t>
            </w:r>
            <w:bookmarkEnd w:id="61"/>
          </w:p>
        </w:tc>
      </w:tr>
      <w:tr w:rsidR="00AD2652" w:rsidRPr="00AD2652" w:rsidTr="00D673EE">
        <w:tc>
          <w:tcPr>
            <w:tcW w:w="1960"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Инженерные сети</w:t>
            </w:r>
          </w:p>
        </w:tc>
        <w:tc>
          <w:tcPr>
            <w:tcW w:w="13365" w:type="dxa"/>
            <w:gridSpan w:val="13"/>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Расстояние (м) по горизонтали (в свету) до</w:t>
            </w:r>
          </w:p>
        </w:tc>
      </w:tr>
      <w:tr w:rsidR="00AD2652" w:rsidRPr="00AD2652" w:rsidTr="00D673EE">
        <w:tc>
          <w:tcPr>
            <w:tcW w:w="196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017"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ind w:left="-80" w:right="-109"/>
              <w:contextualSpacing/>
              <w:rPr>
                <w:rFonts w:ascii="Times New Roman" w:hAnsi="Times New Roman" w:cs="Times New Roman"/>
                <w:sz w:val="28"/>
                <w:szCs w:val="28"/>
              </w:rPr>
            </w:pPr>
            <w:r w:rsidRPr="00AD2652">
              <w:rPr>
                <w:rFonts w:ascii="Times New Roman" w:hAnsi="Times New Roman" w:cs="Times New Roman"/>
                <w:sz w:val="28"/>
                <w:szCs w:val="28"/>
              </w:rPr>
              <w:t>вод</w:t>
            </w:r>
            <w:r w:rsidRPr="00AD2652">
              <w:rPr>
                <w:rFonts w:ascii="Times New Roman" w:hAnsi="Times New Roman" w:cs="Times New Roman"/>
                <w:sz w:val="28"/>
                <w:szCs w:val="28"/>
              </w:rPr>
              <w:t>о</w:t>
            </w:r>
            <w:r w:rsidRPr="00AD2652">
              <w:rPr>
                <w:rFonts w:ascii="Times New Roman" w:hAnsi="Times New Roman" w:cs="Times New Roman"/>
                <w:sz w:val="28"/>
                <w:szCs w:val="28"/>
              </w:rPr>
              <w:t>провода</w:t>
            </w:r>
          </w:p>
        </w:tc>
        <w:tc>
          <w:tcPr>
            <w:tcW w:w="1134"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ind w:left="-80" w:right="-109"/>
              <w:contextualSpacing/>
              <w:rPr>
                <w:rFonts w:ascii="Times New Roman" w:hAnsi="Times New Roman" w:cs="Times New Roman"/>
                <w:sz w:val="28"/>
                <w:szCs w:val="28"/>
              </w:rPr>
            </w:pPr>
            <w:r w:rsidRPr="00AD2652">
              <w:rPr>
                <w:rFonts w:ascii="Times New Roman" w:hAnsi="Times New Roman" w:cs="Times New Roman"/>
                <w:sz w:val="28"/>
                <w:szCs w:val="28"/>
              </w:rPr>
              <w:t>канал</w:t>
            </w:r>
            <w:r w:rsidRPr="00AD2652">
              <w:rPr>
                <w:rFonts w:ascii="Times New Roman" w:hAnsi="Times New Roman" w:cs="Times New Roman"/>
                <w:sz w:val="28"/>
                <w:szCs w:val="28"/>
              </w:rPr>
              <w:t>и</w:t>
            </w:r>
            <w:r w:rsidRPr="00AD2652">
              <w:rPr>
                <w:rFonts w:ascii="Times New Roman" w:hAnsi="Times New Roman" w:cs="Times New Roman"/>
                <w:sz w:val="28"/>
                <w:szCs w:val="28"/>
              </w:rPr>
              <w:t>зации бытовой</w:t>
            </w:r>
          </w:p>
        </w:tc>
        <w:tc>
          <w:tcPr>
            <w:tcW w:w="851"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ind w:left="-80" w:right="-109"/>
              <w:contextualSpacing/>
              <w:rPr>
                <w:rFonts w:ascii="Times New Roman" w:hAnsi="Times New Roman" w:cs="Times New Roman"/>
                <w:sz w:val="28"/>
                <w:szCs w:val="28"/>
              </w:rPr>
            </w:pPr>
            <w:r w:rsidRPr="00AD2652">
              <w:rPr>
                <w:rFonts w:ascii="Times New Roman" w:hAnsi="Times New Roman" w:cs="Times New Roman"/>
                <w:sz w:val="28"/>
                <w:szCs w:val="28"/>
              </w:rPr>
              <w:t>др</w:t>
            </w:r>
            <w:r w:rsidRPr="00AD2652">
              <w:rPr>
                <w:rFonts w:ascii="Times New Roman" w:hAnsi="Times New Roman" w:cs="Times New Roman"/>
                <w:sz w:val="28"/>
                <w:szCs w:val="28"/>
              </w:rPr>
              <w:t>е</w:t>
            </w:r>
            <w:r w:rsidRPr="00AD2652">
              <w:rPr>
                <w:rFonts w:ascii="Times New Roman" w:hAnsi="Times New Roman" w:cs="Times New Roman"/>
                <w:sz w:val="28"/>
                <w:szCs w:val="28"/>
              </w:rPr>
              <w:t>нажа и до</w:t>
            </w:r>
            <w:r w:rsidRPr="00AD2652">
              <w:rPr>
                <w:rFonts w:ascii="Times New Roman" w:hAnsi="Times New Roman" w:cs="Times New Roman"/>
                <w:sz w:val="28"/>
                <w:szCs w:val="28"/>
              </w:rPr>
              <w:t>ж</w:t>
            </w:r>
            <w:r w:rsidRPr="00AD2652">
              <w:rPr>
                <w:rFonts w:ascii="Times New Roman" w:hAnsi="Times New Roman" w:cs="Times New Roman"/>
                <w:sz w:val="28"/>
                <w:szCs w:val="28"/>
              </w:rPr>
              <w:t>девой кан</w:t>
            </w:r>
            <w:r w:rsidRPr="00AD2652">
              <w:rPr>
                <w:rFonts w:ascii="Times New Roman" w:hAnsi="Times New Roman" w:cs="Times New Roman"/>
                <w:sz w:val="28"/>
                <w:szCs w:val="28"/>
              </w:rPr>
              <w:t>а</w:t>
            </w:r>
            <w:r w:rsidRPr="00AD2652">
              <w:rPr>
                <w:rFonts w:ascii="Times New Roman" w:hAnsi="Times New Roman" w:cs="Times New Roman"/>
                <w:sz w:val="28"/>
                <w:szCs w:val="28"/>
              </w:rPr>
              <w:t>лиз</w:t>
            </w:r>
            <w:r w:rsidRPr="00AD2652">
              <w:rPr>
                <w:rFonts w:ascii="Times New Roman" w:hAnsi="Times New Roman" w:cs="Times New Roman"/>
                <w:sz w:val="28"/>
                <w:szCs w:val="28"/>
              </w:rPr>
              <w:t>а</w:t>
            </w:r>
            <w:r w:rsidRPr="00AD2652">
              <w:rPr>
                <w:rFonts w:ascii="Times New Roman" w:hAnsi="Times New Roman" w:cs="Times New Roman"/>
                <w:sz w:val="28"/>
                <w:szCs w:val="28"/>
              </w:rPr>
              <w:t>ции</w:t>
            </w:r>
          </w:p>
        </w:tc>
        <w:tc>
          <w:tcPr>
            <w:tcW w:w="3402" w:type="dxa"/>
            <w:gridSpan w:val="4"/>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газопроводов давления, МПа (кгс/кв. см)</w:t>
            </w:r>
          </w:p>
        </w:tc>
        <w:tc>
          <w:tcPr>
            <w:tcW w:w="1134"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каб</w:t>
            </w:r>
            <w:r w:rsidRPr="00AD2652">
              <w:rPr>
                <w:rFonts w:ascii="Times New Roman" w:hAnsi="Times New Roman" w:cs="Times New Roman"/>
                <w:sz w:val="28"/>
                <w:szCs w:val="28"/>
              </w:rPr>
              <w:t>е</w:t>
            </w:r>
            <w:r w:rsidRPr="00AD2652">
              <w:rPr>
                <w:rFonts w:ascii="Times New Roman" w:hAnsi="Times New Roman" w:cs="Times New Roman"/>
                <w:sz w:val="28"/>
                <w:szCs w:val="28"/>
              </w:rPr>
              <w:t>лей с</w:t>
            </w:r>
            <w:r w:rsidRPr="00AD2652">
              <w:rPr>
                <w:rFonts w:ascii="Times New Roman" w:hAnsi="Times New Roman" w:cs="Times New Roman"/>
                <w:sz w:val="28"/>
                <w:szCs w:val="28"/>
              </w:rPr>
              <w:t>и</w:t>
            </w:r>
            <w:r w:rsidRPr="00AD2652">
              <w:rPr>
                <w:rFonts w:ascii="Times New Roman" w:hAnsi="Times New Roman" w:cs="Times New Roman"/>
                <w:sz w:val="28"/>
                <w:szCs w:val="28"/>
              </w:rPr>
              <w:t>ловых всех напр</w:t>
            </w:r>
            <w:r w:rsidRPr="00AD2652">
              <w:rPr>
                <w:rFonts w:ascii="Times New Roman" w:hAnsi="Times New Roman" w:cs="Times New Roman"/>
                <w:sz w:val="28"/>
                <w:szCs w:val="28"/>
              </w:rPr>
              <w:t>я</w:t>
            </w:r>
            <w:r w:rsidRPr="00AD2652">
              <w:rPr>
                <w:rFonts w:ascii="Times New Roman" w:hAnsi="Times New Roman" w:cs="Times New Roman"/>
                <w:sz w:val="28"/>
                <w:szCs w:val="28"/>
              </w:rPr>
              <w:t>жений</w:t>
            </w:r>
          </w:p>
        </w:tc>
        <w:tc>
          <w:tcPr>
            <w:tcW w:w="1076"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каб</w:t>
            </w:r>
            <w:r w:rsidRPr="00AD2652">
              <w:rPr>
                <w:rFonts w:ascii="Times New Roman" w:hAnsi="Times New Roman" w:cs="Times New Roman"/>
                <w:sz w:val="28"/>
                <w:szCs w:val="28"/>
              </w:rPr>
              <w:t>е</w:t>
            </w:r>
            <w:r w:rsidRPr="00AD2652">
              <w:rPr>
                <w:rFonts w:ascii="Times New Roman" w:hAnsi="Times New Roman" w:cs="Times New Roman"/>
                <w:sz w:val="28"/>
                <w:szCs w:val="28"/>
              </w:rPr>
              <w:t>лей связи</w:t>
            </w:r>
          </w:p>
        </w:tc>
        <w:tc>
          <w:tcPr>
            <w:tcW w:w="2326"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тепловых сетей</w:t>
            </w:r>
          </w:p>
        </w:tc>
        <w:tc>
          <w:tcPr>
            <w:tcW w:w="10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кан</w:t>
            </w:r>
            <w:r w:rsidRPr="00AD2652">
              <w:rPr>
                <w:rFonts w:ascii="Times New Roman" w:hAnsi="Times New Roman" w:cs="Times New Roman"/>
                <w:sz w:val="28"/>
                <w:szCs w:val="28"/>
              </w:rPr>
              <w:t>а</w:t>
            </w:r>
            <w:r w:rsidRPr="00AD2652">
              <w:rPr>
                <w:rFonts w:ascii="Times New Roman" w:hAnsi="Times New Roman" w:cs="Times New Roman"/>
                <w:sz w:val="28"/>
                <w:szCs w:val="28"/>
              </w:rPr>
              <w:t>лов, то</w:t>
            </w:r>
            <w:r w:rsidRPr="00AD2652">
              <w:rPr>
                <w:rFonts w:ascii="Times New Roman" w:hAnsi="Times New Roman" w:cs="Times New Roman"/>
                <w:sz w:val="28"/>
                <w:szCs w:val="28"/>
              </w:rPr>
              <w:t>н</w:t>
            </w:r>
            <w:r w:rsidRPr="00AD2652">
              <w:rPr>
                <w:rFonts w:ascii="Times New Roman" w:hAnsi="Times New Roman" w:cs="Times New Roman"/>
                <w:sz w:val="28"/>
                <w:szCs w:val="28"/>
              </w:rPr>
              <w:t>нелей</w:t>
            </w:r>
          </w:p>
        </w:tc>
        <w:tc>
          <w:tcPr>
            <w:tcW w:w="1424"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нару</w:t>
            </w:r>
            <w:r w:rsidRPr="00AD2652">
              <w:rPr>
                <w:rFonts w:ascii="Times New Roman" w:hAnsi="Times New Roman" w:cs="Times New Roman"/>
                <w:sz w:val="28"/>
                <w:szCs w:val="28"/>
              </w:rPr>
              <w:t>ж</w:t>
            </w:r>
            <w:r w:rsidRPr="00AD2652">
              <w:rPr>
                <w:rFonts w:ascii="Times New Roman" w:hAnsi="Times New Roman" w:cs="Times New Roman"/>
                <w:sz w:val="28"/>
                <w:szCs w:val="28"/>
              </w:rPr>
              <w:t>ных пневм</w:t>
            </w:r>
            <w:r w:rsidRPr="00AD2652">
              <w:rPr>
                <w:rFonts w:ascii="Times New Roman" w:hAnsi="Times New Roman" w:cs="Times New Roman"/>
                <w:sz w:val="28"/>
                <w:szCs w:val="28"/>
              </w:rPr>
              <w:t>о</w:t>
            </w:r>
            <w:r w:rsidRPr="00AD2652">
              <w:rPr>
                <w:rFonts w:ascii="Times New Roman" w:hAnsi="Times New Roman" w:cs="Times New Roman"/>
                <w:sz w:val="28"/>
                <w:szCs w:val="28"/>
              </w:rPr>
              <w:t>мусор</w:t>
            </w:r>
            <w:r w:rsidRPr="00AD2652">
              <w:rPr>
                <w:rFonts w:ascii="Times New Roman" w:hAnsi="Times New Roman" w:cs="Times New Roman"/>
                <w:sz w:val="28"/>
                <w:szCs w:val="28"/>
              </w:rPr>
              <w:t>о</w:t>
            </w:r>
            <w:r w:rsidRPr="00AD2652">
              <w:rPr>
                <w:rFonts w:ascii="Times New Roman" w:hAnsi="Times New Roman" w:cs="Times New Roman"/>
                <w:sz w:val="28"/>
                <w:szCs w:val="28"/>
              </w:rPr>
              <w:t>проводов</w:t>
            </w:r>
          </w:p>
        </w:tc>
      </w:tr>
      <w:tr w:rsidR="00AD2652" w:rsidRPr="00AD2652" w:rsidTr="00D673EE">
        <w:tc>
          <w:tcPr>
            <w:tcW w:w="196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840"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ни</w:t>
            </w:r>
            <w:r w:rsidRPr="00AD2652">
              <w:rPr>
                <w:rFonts w:ascii="Times New Roman" w:hAnsi="Times New Roman" w:cs="Times New Roman"/>
                <w:sz w:val="28"/>
                <w:szCs w:val="28"/>
              </w:rPr>
              <w:t>з</w:t>
            </w:r>
            <w:r w:rsidRPr="00AD2652">
              <w:rPr>
                <w:rFonts w:ascii="Times New Roman" w:hAnsi="Times New Roman" w:cs="Times New Roman"/>
                <w:sz w:val="28"/>
                <w:szCs w:val="28"/>
              </w:rPr>
              <w:t>кого до 0,005</w:t>
            </w:r>
          </w:p>
        </w:tc>
        <w:tc>
          <w:tcPr>
            <w:tcW w:w="1002"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сре</w:t>
            </w:r>
            <w:r w:rsidRPr="00AD2652">
              <w:rPr>
                <w:rFonts w:ascii="Times New Roman" w:hAnsi="Times New Roman" w:cs="Times New Roman"/>
                <w:sz w:val="28"/>
                <w:szCs w:val="28"/>
              </w:rPr>
              <w:t>д</w:t>
            </w:r>
            <w:r w:rsidRPr="00AD2652">
              <w:rPr>
                <w:rFonts w:ascii="Times New Roman" w:hAnsi="Times New Roman" w:cs="Times New Roman"/>
                <w:sz w:val="28"/>
                <w:szCs w:val="28"/>
              </w:rPr>
              <w:t>него св. 0,005 до 0,3</w:t>
            </w:r>
          </w:p>
        </w:tc>
        <w:tc>
          <w:tcPr>
            <w:tcW w:w="156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высокого</w:t>
            </w:r>
          </w:p>
        </w:tc>
        <w:tc>
          <w:tcPr>
            <w:tcW w:w="113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050"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н</w:t>
            </w:r>
            <w:r w:rsidRPr="00AD2652">
              <w:rPr>
                <w:rFonts w:ascii="Times New Roman" w:hAnsi="Times New Roman" w:cs="Times New Roman"/>
                <w:sz w:val="28"/>
                <w:szCs w:val="28"/>
              </w:rPr>
              <w:t>а</w:t>
            </w:r>
            <w:r w:rsidRPr="00AD2652">
              <w:rPr>
                <w:rFonts w:ascii="Times New Roman" w:hAnsi="Times New Roman" w:cs="Times New Roman"/>
                <w:sz w:val="28"/>
                <w:szCs w:val="28"/>
              </w:rPr>
              <w:t>ру</w:t>
            </w:r>
            <w:r w:rsidRPr="00AD2652">
              <w:rPr>
                <w:rFonts w:ascii="Times New Roman" w:hAnsi="Times New Roman" w:cs="Times New Roman"/>
                <w:sz w:val="28"/>
                <w:szCs w:val="28"/>
              </w:rPr>
              <w:t>ж</w:t>
            </w:r>
            <w:r w:rsidRPr="00AD2652">
              <w:rPr>
                <w:rFonts w:ascii="Times New Roman" w:hAnsi="Times New Roman" w:cs="Times New Roman"/>
                <w:sz w:val="28"/>
                <w:szCs w:val="28"/>
              </w:rPr>
              <w:t>ная стенка кан</w:t>
            </w:r>
            <w:r w:rsidRPr="00AD2652">
              <w:rPr>
                <w:rFonts w:ascii="Times New Roman" w:hAnsi="Times New Roman" w:cs="Times New Roman"/>
                <w:sz w:val="28"/>
                <w:szCs w:val="28"/>
              </w:rPr>
              <w:t>а</w:t>
            </w:r>
            <w:r w:rsidRPr="00AD2652">
              <w:rPr>
                <w:rFonts w:ascii="Times New Roman" w:hAnsi="Times New Roman" w:cs="Times New Roman"/>
                <w:sz w:val="28"/>
                <w:szCs w:val="28"/>
              </w:rPr>
              <w:t>ла, тонн</w:t>
            </w:r>
            <w:r w:rsidRPr="00AD2652">
              <w:rPr>
                <w:rFonts w:ascii="Times New Roman" w:hAnsi="Times New Roman" w:cs="Times New Roman"/>
                <w:sz w:val="28"/>
                <w:szCs w:val="28"/>
              </w:rPr>
              <w:t>е</w:t>
            </w:r>
            <w:r w:rsidRPr="00AD2652">
              <w:rPr>
                <w:rFonts w:ascii="Times New Roman" w:hAnsi="Times New Roman" w:cs="Times New Roman"/>
                <w:sz w:val="28"/>
                <w:szCs w:val="28"/>
              </w:rPr>
              <w:t>ля</w:t>
            </w:r>
          </w:p>
        </w:tc>
        <w:tc>
          <w:tcPr>
            <w:tcW w:w="1276"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оболо</w:t>
            </w:r>
            <w:r w:rsidRPr="00AD2652">
              <w:rPr>
                <w:rFonts w:ascii="Times New Roman" w:hAnsi="Times New Roman" w:cs="Times New Roman"/>
                <w:sz w:val="28"/>
                <w:szCs w:val="28"/>
              </w:rPr>
              <w:t>ч</w:t>
            </w:r>
            <w:r w:rsidRPr="00AD2652">
              <w:rPr>
                <w:rFonts w:ascii="Times New Roman" w:hAnsi="Times New Roman" w:cs="Times New Roman"/>
                <w:sz w:val="28"/>
                <w:szCs w:val="28"/>
              </w:rPr>
              <w:t>ка бе</w:t>
            </w:r>
            <w:r w:rsidRPr="00AD2652">
              <w:rPr>
                <w:rFonts w:ascii="Times New Roman" w:hAnsi="Times New Roman" w:cs="Times New Roman"/>
                <w:sz w:val="28"/>
                <w:szCs w:val="28"/>
              </w:rPr>
              <w:t>с</w:t>
            </w:r>
            <w:r w:rsidRPr="00AD2652">
              <w:rPr>
                <w:rFonts w:ascii="Times New Roman" w:hAnsi="Times New Roman" w:cs="Times New Roman"/>
                <w:sz w:val="28"/>
                <w:szCs w:val="28"/>
              </w:rPr>
              <w:t>канал</w:t>
            </w:r>
            <w:r w:rsidRPr="00AD2652">
              <w:rPr>
                <w:rFonts w:ascii="Times New Roman" w:hAnsi="Times New Roman" w:cs="Times New Roman"/>
                <w:sz w:val="28"/>
                <w:szCs w:val="28"/>
              </w:rPr>
              <w:t>ь</w:t>
            </w:r>
            <w:r w:rsidRPr="00AD2652">
              <w:rPr>
                <w:rFonts w:ascii="Times New Roman" w:hAnsi="Times New Roman" w:cs="Times New Roman"/>
                <w:sz w:val="28"/>
                <w:szCs w:val="28"/>
              </w:rPr>
              <w:t>ной пр</w:t>
            </w:r>
            <w:r w:rsidRPr="00AD2652">
              <w:rPr>
                <w:rFonts w:ascii="Times New Roman" w:hAnsi="Times New Roman" w:cs="Times New Roman"/>
                <w:sz w:val="28"/>
                <w:szCs w:val="28"/>
              </w:rPr>
              <w:t>о</w:t>
            </w:r>
            <w:r w:rsidRPr="00AD2652">
              <w:rPr>
                <w:rFonts w:ascii="Times New Roman" w:hAnsi="Times New Roman" w:cs="Times New Roman"/>
                <w:sz w:val="28"/>
                <w:szCs w:val="28"/>
              </w:rPr>
              <w:t>кладки</w:t>
            </w:r>
          </w:p>
        </w:tc>
        <w:tc>
          <w:tcPr>
            <w:tcW w:w="1001"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424" w:type="dxa"/>
            <w:vMerge w:val="restart"/>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6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84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002"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св. 0,3 до 0,6</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св. 0,6 до 1,2</w:t>
            </w:r>
          </w:p>
        </w:tc>
        <w:tc>
          <w:tcPr>
            <w:tcW w:w="1134"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05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001"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424"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60"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w:t>
            </w:r>
          </w:p>
        </w:tc>
        <w:tc>
          <w:tcPr>
            <w:tcW w:w="10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9</w:t>
            </w:r>
          </w:p>
        </w:tc>
        <w:tc>
          <w:tcPr>
            <w:tcW w:w="10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w:t>
            </w:r>
          </w:p>
        </w:tc>
        <w:tc>
          <w:tcPr>
            <w:tcW w:w="105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11</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12</w:t>
            </w:r>
          </w:p>
        </w:tc>
        <w:tc>
          <w:tcPr>
            <w:tcW w:w="10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13</w:t>
            </w:r>
          </w:p>
        </w:tc>
        <w:tc>
          <w:tcPr>
            <w:tcW w:w="1424"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14</w:t>
            </w:r>
          </w:p>
        </w:tc>
      </w:tr>
      <w:tr w:rsidR="00AD2652" w:rsidRPr="00AD2652" w:rsidTr="00D673EE">
        <w:tc>
          <w:tcPr>
            <w:tcW w:w="196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Водопровод</w:t>
            </w:r>
          </w:p>
        </w:tc>
        <w:tc>
          <w:tcPr>
            <w:tcW w:w="10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 xml:space="preserve">см. </w:t>
            </w:r>
            <w:hyperlink w:anchor="sub_11119" w:history="1">
              <w:r w:rsidRPr="00AD2652">
                <w:rPr>
                  <w:rStyle w:val="af0"/>
                  <w:rFonts w:ascii="Times New Roman" w:hAnsi="Times New Roman"/>
                  <w:color w:val="auto"/>
                  <w:sz w:val="28"/>
                  <w:szCs w:val="28"/>
                </w:rPr>
                <w:t>прим</w:t>
              </w:r>
              <w:r w:rsidRPr="00AD2652">
                <w:rPr>
                  <w:rStyle w:val="af0"/>
                  <w:rFonts w:ascii="Times New Roman" w:hAnsi="Times New Roman"/>
                  <w:color w:val="auto"/>
                  <w:sz w:val="28"/>
                  <w:szCs w:val="28"/>
                </w:rPr>
                <w:t>е</w:t>
              </w:r>
              <w:r w:rsidRPr="00AD2652">
                <w:rPr>
                  <w:rStyle w:val="af0"/>
                  <w:rFonts w:ascii="Times New Roman" w:hAnsi="Times New Roman"/>
                  <w:color w:val="auto"/>
                  <w:sz w:val="28"/>
                  <w:szCs w:val="28"/>
                </w:rPr>
                <w:t>чание 1</w:t>
              </w:r>
            </w:hyperlink>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&lt;</w:t>
            </w:r>
            <w:hyperlink w:anchor="sub_111110"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0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424"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c>
          <w:tcPr>
            <w:tcW w:w="196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Канализация бытовая</w:t>
            </w:r>
          </w:p>
        </w:tc>
        <w:tc>
          <w:tcPr>
            <w:tcW w:w="10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 xml:space="preserve">см. </w:t>
            </w:r>
            <w:hyperlink w:anchor="sub_11119" w:history="1">
              <w:r w:rsidRPr="00AD2652">
                <w:rPr>
                  <w:rStyle w:val="af0"/>
                  <w:rFonts w:ascii="Times New Roman" w:hAnsi="Times New Roman"/>
                  <w:color w:val="auto"/>
                  <w:sz w:val="28"/>
                  <w:szCs w:val="28"/>
                </w:rPr>
                <w:t>пр</w:t>
              </w:r>
              <w:r w:rsidRPr="00AD2652">
                <w:rPr>
                  <w:rStyle w:val="af0"/>
                  <w:rFonts w:ascii="Times New Roman" w:hAnsi="Times New Roman"/>
                  <w:color w:val="auto"/>
                  <w:sz w:val="28"/>
                  <w:szCs w:val="28"/>
                </w:rPr>
                <w:t>и</w:t>
              </w:r>
              <w:r w:rsidRPr="00AD2652">
                <w:rPr>
                  <w:rStyle w:val="af0"/>
                  <w:rFonts w:ascii="Times New Roman" w:hAnsi="Times New Roman"/>
                  <w:color w:val="auto"/>
                  <w:sz w:val="28"/>
                  <w:szCs w:val="28"/>
                </w:rPr>
                <w:t>меч</w:t>
              </w:r>
              <w:r w:rsidRPr="00AD2652">
                <w:rPr>
                  <w:rStyle w:val="af0"/>
                  <w:rFonts w:ascii="Times New Roman" w:hAnsi="Times New Roman"/>
                  <w:color w:val="auto"/>
                  <w:sz w:val="28"/>
                  <w:szCs w:val="28"/>
                </w:rPr>
                <w:t>а</w:t>
              </w:r>
              <w:r w:rsidRPr="00AD2652">
                <w:rPr>
                  <w:rStyle w:val="af0"/>
                  <w:rFonts w:ascii="Times New Roman" w:hAnsi="Times New Roman"/>
                  <w:color w:val="auto"/>
                  <w:sz w:val="28"/>
                  <w:szCs w:val="28"/>
                </w:rPr>
                <w:t>ние 1</w:t>
              </w:r>
            </w:hyperlink>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&lt;</w:t>
            </w:r>
            <w:hyperlink w:anchor="sub_111110"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c>
          <w:tcPr>
            <w:tcW w:w="196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Дождевая к</w:t>
            </w:r>
            <w:r w:rsidRPr="00AD2652">
              <w:rPr>
                <w:rFonts w:ascii="Times New Roman" w:hAnsi="Times New Roman" w:cs="Times New Roman"/>
                <w:sz w:val="28"/>
                <w:szCs w:val="28"/>
              </w:rPr>
              <w:t>а</w:t>
            </w:r>
            <w:r w:rsidRPr="00AD2652">
              <w:rPr>
                <w:rFonts w:ascii="Times New Roman" w:hAnsi="Times New Roman" w:cs="Times New Roman"/>
                <w:sz w:val="28"/>
                <w:szCs w:val="28"/>
              </w:rPr>
              <w:t>нализация</w:t>
            </w:r>
          </w:p>
        </w:tc>
        <w:tc>
          <w:tcPr>
            <w:tcW w:w="10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&lt;</w:t>
            </w:r>
            <w:hyperlink w:anchor="sub_111110"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c>
          <w:tcPr>
            <w:tcW w:w="196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xml:space="preserve">Газопроводы давления, </w:t>
            </w:r>
            <w:r w:rsidRPr="00AD2652">
              <w:rPr>
                <w:rFonts w:ascii="Times New Roman" w:hAnsi="Times New Roman" w:cs="Times New Roman"/>
                <w:sz w:val="28"/>
                <w:szCs w:val="28"/>
              </w:rPr>
              <w:lastRenderedPageBreak/>
              <w:t>МПа: низкого до 0,005</w:t>
            </w:r>
          </w:p>
        </w:tc>
        <w:tc>
          <w:tcPr>
            <w:tcW w:w="10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lastRenderedPageBreak/>
              <w:t>1</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c>
          <w:tcPr>
            <w:tcW w:w="196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среднего свыше 0,005 до 0,3</w:t>
            </w:r>
          </w:p>
        </w:tc>
        <w:tc>
          <w:tcPr>
            <w:tcW w:w="10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r>
      <w:tr w:rsidR="00AD2652" w:rsidRPr="00AD2652" w:rsidTr="00D673EE">
        <w:tc>
          <w:tcPr>
            <w:tcW w:w="1960"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высокого:</w:t>
            </w:r>
          </w:p>
        </w:tc>
        <w:tc>
          <w:tcPr>
            <w:tcW w:w="1017"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84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002"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076"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05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001"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424"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196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0,3 до 0,6</w:t>
            </w:r>
          </w:p>
        </w:tc>
        <w:tc>
          <w:tcPr>
            <w:tcW w:w="1017"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134"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851"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84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1002"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709"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851"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1134"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76"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5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276"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001"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424"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r>
      <w:tr w:rsidR="00AD2652" w:rsidRPr="00AD2652" w:rsidTr="00D673EE">
        <w:tc>
          <w:tcPr>
            <w:tcW w:w="1960"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0,6 до 1,2</w:t>
            </w:r>
          </w:p>
        </w:tc>
        <w:tc>
          <w:tcPr>
            <w:tcW w:w="1017"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134"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w:t>
            </w:r>
          </w:p>
        </w:tc>
        <w:tc>
          <w:tcPr>
            <w:tcW w:w="851"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w:t>
            </w:r>
          </w:p>
        </w:tc>
        <w:tc>
          <w:tcPr>
            <w:tcW w:w="84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1002"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709"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851"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1134"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076"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5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w:t>
            </w:r>
          </w:p>
        </w:tc>
        <w:tc>
          <w:tcPr>
            <w:tcW w:w="1276"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001"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w:t>
            </w:r>
          </w:p>
        </w:tc>
        <w:tc>
          <w:tcPr>
            <w:tcW w:w="1424"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r>
      <w:tr w:rsidR="00AD2652" w:rsidRPr="00AD2652" w:rsidTr="00D673EE">
        <w:tc>
          <w:tcPr>
            <w:tcW w:w="196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Кабели сил</w:t>
            </w:r>
            <w:r w:rsidRPr="00AD2652">
              <w:rPr>
                <w:rFonts w:ascii="Times New Roman" w:hAnsi="Times New Roman" w:cs="Times New Roman"/>
                <w:sz w:val="28"/>
                <w:szCs w:val="28"/>
              </w:rPr>
              <w:t>о</w:t>
            </w:r>
            <w:r w:rsidRPr="00AD2652">
              <w:rPr>
                <w:rFonts w:ascii="Times New Roman" w:hAnsi="Times New Roman" w:cs="Times New Roman"/>
                <w:sz w:val="28"/>
                <w:szCs w:val="28"/>
              </w:rPr>
              <w:t>вые всех н</w:t>
            </w:r>
            <w:r w:rsidRPr="00AD2652">
              <w:rPr>
                <w:rFonts w:ascii="Times New Roman" w:hAnsi="Times New Roman" w:cs="Times New Roman"/>
                <w:sz w:val="28"/>
                <w:szCs w:val="28"/>
              </w:rPr>
              <w:t>а</w:t>
            </w:r>
            <w:r w:rsidRPr="00AD2652">
              <w:rPr>
                <w:rFonts w:ascii="Times New Roman" w:hAnsi="Times New Roman" w:cs="Times New Roman"/>
                <w:sz w:val="28"/>
                <w:szCs w:val="28"/>
              </w:rPr>
              <w:t>пряжений</w:t>
            </w:r>
          </w:p>
        </w:tc>
        <w:tc>
          <w:tcPr>
            <w:tcW w:w="10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&lt;</w:t>
            </w:r>
            <w:hyperlink w:anchor="sub_111110"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&lt;</w:t>
            </w:r>
            <w:hyperlink w:anchor="sub_111110"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&lt;</w:t>
            </w:r>
            <w:hyperlink w:anchor="sub_111110"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0,1 - 0,5</w:t>
            </w:r>
          </w:p>
        </w:tc>
        <w:tc>
          <w:tcPr>
            <w:tcW w:w="10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424"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r>
      <w:tr w:rsidR="00AD2652" w:rsidRPr="00AD2652" w:rsidTr="00D673EE">
        <w:tc>
          <w:tcPr>
            <w:tcW w:w="196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Кабели связи</w:t>
            </w:r>
          </w:p>
        </w:tc>
        <w:tc>
          <w:tcPr>
            <w:tcW w:w="10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10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c>
          <w:tcPr>
            <w:tcW w:w="196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Тепловые с</w:t>
            </w:r>
            <w:r w:rsidRPr="00AD2652">
              <w:rPr>
                <w:rFonts w:ascii="Times New Roman" w:hAnsi="Times New Roman" w:cs="Times New Roman"/>
                <w:sz w:val="28"/>
                <w:szCs w:val="28"/>
              </w:rPr>
              <w:t>е</w:t>
            </w:r>
            <w:r w:rsidRPr="00AD2652">
              <w:rPr>
                <w:rFonts w:ascii="Times New Roman" w:hAnsi="Times New Roman" w:cs="Times New Roman"/>
                <w:sz w:val="28"/>
                <w:szCs w:val="28"/>
              </w:rPr>
              <w:t>ти: от нару</w:t>
            </w:r>
            <w:r w:rsidRPr="00AD2652">
              <w:rPr>
                <w:rFonts w:ascii="Times New Roman" w:hAnsi="Times New Roman" w:cs="Times New Roman"/>
                <w:sz w:val="28"/>
                <w:szCs w:val="28"/>
              </w:rPr>
              <w:t>ж</w:t>
            </w:r>
            <w:r w:rsidRPr="00AD2652">
              <w:rPr>
                <w:rFonts w:ascii="Times New Roman" w:hAnsi="Times New Roman" w:cs="Times New Roman"/>
                <w:sz w:val="28"/>
                <w:szCs w:val="28"/>
              </w:rPr>
              <w:t>ной стенки канала, то</w:t>
            </w:r>
            <w:r w:rsidRPr="00AD2652">
              <w:rPr>
                <w:rFonts w:ascii="Times New Roman" w:hAnsi="Times New Roman" w:cs="Times New Roman"/>
                <w:sz w:val="28"/>
                <w:szCs w:val="28"/>
              </w:rPr>
              <w:t>н</w:t>
            </w:r>
            <w:r w:rsidRPr="00AD2652">
              <w:rPr>
                <w:rFonts w:ascii="Times New Roman" w:hAnsi="Times New Roman" w:cs="Times New Roman"/>
                <w:sz w:val="28"/>
                <w:szCs w:val="28"/>
              </w:rPr>
              <w:t>неля</w:t>
            </w:r>
          </w:p>
        </w:tc>
        <w:tc>
          <w:tcPr>
            <w:tcW w:w="10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c>
          <w:tcPr>
            <w:tcW w:w="196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оболочки бесканальной прокладки</w:t>
            </w:r>
          </w:p>
        </w:tc>
        <w:tc>
          <w:tcPr>
            <w:tcW w:w="10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c>
          <w:tcPr>
            <w:tcW w:w="196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Каналы, то</w:t>
            </w:r>
            <w:r w:rsidRPr="00AD2652">
              <w:rPr>
                <w:rFonts w:ascii="Times New Roman" w:hAnsi="Times New Roman" w:cs="Times New Roman"/>
                <w:sz w:val="28"/>
                <w:szCs w:val="28"/>
              </w:rPr>
              <w:t>н</w:t>
            </w:r>
            <w:r w:rsidRPr="00AD2652">
              <w:rPr>
                <w:rFonts w:ascii="Times New Roman" w:hAnsi="Times New Roman" w:cs="Times New Roman"/>
                <w:sz w:val="28"/>
                <w:szCs w:val="28"/>
              </w:rPr>
              <w:t>нели</w:t>
            </w:r>
          </w:p>
        </w:tc>
        <w:tc>
          <w:tcPr>
            <w:tcW w:w="10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424"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c>
          <w:tcPr>
            <w:tcW w:w="196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Наружные пневмомус</w:t>
            </w:r>
            <w:r w:rsidRPr="00AD2652">
              <w:rPr>
                <w:rFonts w:ascii="Times New Roman" w:hAnsi="Times New Roman" w:cs="Times New Roman"/>
                <w:sz w:val="28"/>
                <w:szCs w:val="28"/>
              </w:rPr>
              <w:t>о</w:t>
            </w:r>
            <w:r w:rsidRPr="00AD2652">
              <w:rPr>
                <w:rFonts w:ascii="Times New Roman" w:hAnsi="Times New Roman" w:cs="Times New Roman"/>
                <w:sz w:val="28"/>
                <w:szCs w:val="28"/>
              </w:rPr>
              <w:t>ропроводы</w:t>
            </w:r>
          </w:p>
        </w:tc>
        <w:tc>
          <w:tcPr>
            <w:tcW w:w="10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0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bl>
    <w:p w:rsidR="00AD2652" w:rsidRPr="00AD2652" w:rsidRDefault="00AD2652" w:rsidP="00D45CEF">
      <w:pPr>
        <w:spacing w:line="240" w:lineRule="auto"/>
        <w:contextualSpacing/>
        <w:jc w:val="both"/>
        <w:rPr>
          <w:rFonts w:ascii="Times New Roman" w:hAnsi="Times New Roman"/>
          <w:sz w:val="28"/>
          <w:szCs w:val="28"/>
        </w:rPr>
      </w:pPr>
      <w:bookmarkStart w:id="62" w:name="sub_111110"/>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&lt;*&gt; Допускается уменьшать указанные расстояния до 0,5 м при соблюдении требований </w:t>
      </w:r>
      <w:hyperlink r:id="rId27" w:history="1">
        <w:r w:rsidRPr="00AD2652">
          <w:rPr>
            <w:rStyle w:val="af0"/>
            <w:rFonts w:ascii="Times New Roman" w:hAnsi="Times New Roman"/>
            <w:color w:val="auto"/>
            <w:sz w:val="28"/>
            <w:szCs w:val="28"/>
          </w:rPr>
          <w:t>раздела 2.3</w:t>
        </w:r>
      </w:hyperlink>
      <w:r w:rsidRPr="00AD2652">
        <w:rPr>
          <w:rFonts w:ascii="Times New Roman" w:hAnsi="Times New Roman"/>
          <w:sz w:val="28"/>
          <w:szCs w:val="28"/>
        </w:rPr>
        <w:t xml:space="preserve"> ПУЭ</w:t>
      </w:r>
    </w:p>
    <w:bookmarkEnd w:id="6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p>
    <w:p w:rsidR="00AD2652" w:rsidRPr="00AD2652" w:rsidRDefault="00AD2652" w:rsidP="00D45CEF">
      <w:pPr>
        <w:spacing w:line="240" w:lineRule="auto"/>
        <w:contextualSpacing/>
        <w:jc w:val="both"/>
        <w:rPr>
          <w:rFonts w:ascii="Times New Roman" w:hAnsi="Times New Roman"/>
          <w:sz w:val="28"/>
          <w:szCs w:val="28"/>
        </w:rPr>
      </w:pPr>
      <w:bookmarkStart w:id="63" w:name="sub_11119"/>
      <w:r w:rsidRPr="00AD2652">
        <w:rPr>
          <w:rFonts w:ascii="Times New Roman" w:hAnsi="Times New Roman"/>
          <w:sz w:val="28"/>
          <w:szCs w:val="28"/>
        </w:rPr>
        <w:t>1. Расстояние от бытовой канализации до хозяйственно-питьевого водопровода следует принимать:</w:t>
      </w:r>
    </w:p>
    <w:bookmarkEnd w:id="6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водопровода из железобетонных и асбестоцементных труб - 5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водопровода из чугунных труб диаметром: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200 мм - 1,5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свыше 200 мм - 3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водопровода из пластмассовых труб - 1,5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 При параллельной прокладке газопроводов для труб диаметром до 300 мм расстояние между ними (в свету) допускается принимать 0,4 м и труб диаметром более 300 мм - 0,5 м при совместном размещении в одной траншее двух и более газопров</w:t>
      </w:r>
      <w:r w:rsidRPr="00AD2652">
        <w:rPr>
          <w:rFonts w:ascii="Times New Roman" w:hAnsi="Times New Roman"/>
          <w:sz w:val="28"/>
          <w:szCs w:val="28"/>
        </w:rPr>
        <w:t>о</w:t>
      </w:r>
      <w:r w:rsidRPr="00AD2652">
        <w:rPr>
          <w:rFonts w:ascii="Times New Roman" w:hAnsi="Times New Roman"/>
          <w:sz w:val="28"/>
          <w:szCs w:val="28"/>
        </w:rPr>
        <w:t>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 В таблице 18 настоящих Нормативов указаны расстояния до стальных газопроводов. Размещение газопроводов из немета</w:t>
      </w:r>
      <w:r w:rsidRPr="00AD2652">
        <w:rPr>
          <w:rFonts w:ascii="Times New Roman" w:hAnsi="Times New Roman"/>
          <w:sz w:val="28"/>
          <w:szCs w:val="28"/>
        </w:rPr>
        <w:t>л</w:t>
      </w:r>
      <w:r w:rsidRPr="00AD2652">
        <w:rPr>
          <w:rFonts w:ascii="Times New Roman" w:hAnsi="Times New Roman"/>
          <w:sz w:val="28"/>
          <w:szCs w:val="28"/>
        </w:rPr>
        <w:t xml:space="preserve">лических труб следует предусматривать согласно </w:t>
      </w:r>
      <w:hyperlink r:id="rId28" w:history="1">
        <w:r w:rsidRPr="00AD2652">
          <w:rPr>
            <w:rStyle w:val="af0"/>
            <w:rFonts w:ascii="Times New Roman" w:hAnsi="Times New Roman"/>
            <w:color w:val="auto"/>
            <w:sz w:val="28"/>
            <w:szCs w:val="28"/>
          </w:rPr>
          <w:t>СНиП 42-01-02</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sectPr w:rsidR="00AD2652" w:rsidRPr="00AD2652">
          <w:headerReference w:type="default" r:id="rId29"/>
          <w:pgSz w:w="16837" w:h="11905" w:orient="landscape"/>
          <w:pgMar w:top="1440" w:right="800" w:bottom="1440" w:left="800" w:header="720" w:footer="720" w:gutter="0"/>
          <w:cols w:space="720"/>
          <w:noEndnote/>
        </w:sectPr>
      </w:pPr>
    </w:p>
    <w:p w:rsidR="00AD2652" w:rsidRPr="00AD2652" w:rsidRDefault="00AD2652" w:rsidP="00D45CEF">
      <w:pPr>
        <w:spacing w:line="240" w:lineRule="auto"/>
        <w:contextualSpacing/>
        <w:jc w:val="both"/>
        <w:rPr>
          <w:rStyle w:val="af"/>
          <w:rFonts w:ascii="Times New Roman" w:hAnsi="Times New Roman"/>
          <w:b w:val="0"/>
          <w:color w:val="auto"/>
          <w:sz w:val="28"/>
          <w:szCs w:val="28"/>
        </w:rPr>
      </w:pPr>
      <w:bookmarkStart w:id="64" w:name="sub_760"/>
      <w:bookmarkStart w:id="65" w:name="_Hlk160003816"/>
      <w:r w:rsidRPr="00AD2652">
        <w:rPr>
          <w:rStyle w:val="af"/>
          <w:rFonts w:ascii="Times New Roman" w:hAnsi="Times New Roman"/>
          <w:b w:val="0"/>
          <w:color w:val="auto"/>
          <w:sz w:val="28"/>
          <w:szCs w:val="28"/>
        </w:rPr>
        <w:lastRenderedPageBreak/>
        <w:t>7. Размещение объектов транспорта</w:t>
      </w:r>
    </w:p>
    <w:bookmarkEnd w:id="64"/>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Fonts w:ascii="Times New Roman" w:hAnsi="Times New Roman"/>
          <w:sz w:val="28"/>
          <w:szCs w:val="28"/>
        </w:rPr>
      </w:pPr>
      <w:bookmarkStart w:id="66" w:name="sub_850"/>
      <w:bookmarkEnd w:id="65"/>
      <w:r w:rsidRPr="00AD2652">
        <w:rPr>
          <w:rStyle w:val="af"/>
          <w:rFonts w:ascii="Times New Roman" w:hAnsi="Times New Roman"/>
          <w:b w:val="0"/>
          <w:color w:val="auto"/>
          <w:sz w:val="28"/>
          <w:szCs w:val="28"/>
        </w:rPr>
        <w:t>Таблица 19</w:t>
      </w:r>
    </w:p>
    <w:bookmarkEnd w:id="66"/>
    <w:p w:rsidR="00AD2652" w:rsidRPr="00AD2652" w:rsidRDefault="00AD2652" w:rsidP="00D45CEF">
      <w:pPr>
        <w:spacing w:line="240" w:lineRule="auto"/>
        <w:contextualSpacing/>
        <w:jc w:val="both"/>
        <w:rPr>
          <w:rFonts w:ascii="Times New Roman" w:hAnsi="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387"/>
        <w:gridCol w:w="4819"/>
      </w:tblGrid>
      <w:tr w:rsidR="00AD2652" w:rsidRPr="00AD2652" w:rsidTr="00D673EE">
        <w:tc>
          <w:tcPr>
            <w:tcW w:w="5387"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Радиусы кривых, м</w:t>
            </w:r>
          </w:p>
        </w:tc>
        <w:tc>
          <w:tcPr>
            <w:tcW w:w="4819"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Уширение на каждую полосу движ</w:t>
            </w:r>
            <w:r w:rsidRPr="00AD2652">
              <w:rPr>
                <w:rFonts w:ascii="Times New Roman" w:hAnsi="Times New Roman" w:cs="Times New Roman"/>
                <w:sz w:val="28"/>
                <w:szCs w:val="28"/>
              </w:rPr>
              <w:t>е</w:t>
            </w:r>
            <w:r w:rsidRPr="00AD2652">
              <w:rPr>
                <w:rFonts w:ascii="Times New Roman" w:hAnsi="Times New Roman" w:cs="Times New Roman"/>
                <w:sz w:val="28"/>
                <w:szCs w:val="28"/>
              </w:rPr>
              <w:t>ния, м</w:t>
            </w:r>
          </w:p>
        </w:tc>
      </w:tr>
      <w:tr w:rsidR="00AD2652" w:rsidRPr="00AD2652" w:rsidTr="00D673EE">
        <w:tc>
          <w:tcPr>
            <w:tcW w:w="5387" w:type="dxa"/>
            <w:tcBorders>
              <w:top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700 - 800</w:t>
            </w:r>
          </w:p>
        </w:tc>
        <w:tc>
          <w:tcPr>
            <w:tcW w:w="4819"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0,2</w:t>
            </w:r>
          </w:p>
        </w:tc>
      </w:tr>
      <w:tr w:rsidR="00AD2652" w:rsidRPr="00AD2652" w:rsidTr="00D673EE">
        <w:tc>
          <w:tcPr>
            <w:tcW w:w="5387"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500 - 600</w:t>
            </w:r>
          </w:p>
        </w:tc>
        <w:tc>
          <w:tcPr>
            <w:tcW w:w="4819"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0,25</w:t>
            </w:r>
          </w:p>
        </w:tc>
      </w:tr>
      <w:tr w:rsidR="00AD2652" w:rsidRPr="00AD2652" w:rsidTr="00D673EE">
        <w:tc>
          <w:tcPr>
            <w:tcW w:w="5387"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400</w:t>
            </w:r>
          </w:p>
        </w:tc>
        <w:tc>
          <w:tcPr>
            <w:tcW w:w="4819"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0,30</w:t>
            </w:r>
          </w:p>
        </w:tc>
      </w:tr>
      <w:tr w:rsidR="00AD2652" w:rsidRPr="00AD2652" w:rsidTr="00D673EE">
        <w:tc>
          <w:tcPr>
            <w:tcW w:w="5387"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c>
          <w:tcPr>
            <w:tcW w:w="4819"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0,35</w:t>
            </w:r>
          </w:p>
        </w:tc>
      </w:tr>
      <w:tr w:rsidR="00AD2652" w:rsidRPr="00AD2652" w:rsidTr="00D673EE">
        <w:tc>
          <w:tcPr>
            <w:tcW w:w="5387"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4819"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0,4</w:t>
            </w:r>
          </w:p>
        </w:tc>
      </w:tr>
      <w:tr w:rsidR="00AD2652" w:rsidRPr="00AD2652" w:rsidTr="00D673EE">
        <w:tc>
          <w:tcPr>
            <w:tcW w:w="5387"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c>
          <w:tcPr>
            <w:tcW w:w="4819"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r>
      <w:tr w:rsidR="00AD2652" w:rsidRPr="00AD2652" w:rsidTr="00D673EE">
        <w:tc>
          <w:tcPr>
            <w:tcW w:w="5387"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4819"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0,7</w:t>
            </w:r>
          </w:p>
        </w:tc>
      </w:tr>
      <w:tr w:rsidR="00AD2652" w:rsidRPr="00AD2652" w:rsidTr="00D673EE">
        <w:tc>
          <w:tcPr>
            <w:tcW w:w="5387"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w:t>
            </w:r>
          </w:p>
        </w:tc>
        <w:tc>
          <w:tcPr>
            <w:tcW w:w="4819"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w:t>
            </w:r>
          </w:p>
        </w:tc>
      </w:tr>
      <w:tr w:rsidR="00AD2652" w:rsidRPr="00AD2652" w:rsidTr="00D673EE">
        <w:tc>
          <w:tcPr>
            <w:tcW w:w="5387"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4819"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w:t>
            </w:r>
          </w:p>
        </w:tc>
      </w:tr>
      <w:tr w:rsidR="00AD2652" w:rsidRPr="00AD2652" w:rsidTr="00D673EE">
        <w:tc>
          <w:tcPr>
            <w:tcW w:w="5387"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4819"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1,2</w:t>
            </w:r>
          </w:p>
        </w:tc>
      </w:tr>
      <w:tr w:rsidR="00AD2652" w:rsidRPr="00AD2652" w:rsidTr="00D673EE">
        <w:tc>
          <w:tcPr>
            <w:tcW w:w="5387" w:type="dxa"/>
            <w:tcBorders>
              <w:top w:val="nil"/>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4819"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Fonts w:ascii="Times New Roman" w:hAnsi="Times New Roman"/>
          <w:sz w:val="28"/>
          <w:szCs w:val="28"/>
        </w:rPr>
      </w:pPr>
      <w:bookmarkStart w:id="67" w:name="sub_860"/>
      <w:r w:rsidRPr="00AD2652">
        <w:rPr>
          <w:rStyle w:val="af"/>
          <w:rFonts w:ascii="Times New Roman" w:hAnsi="Times New Roman"/>
          <w:b w:val="0"/>
          <w:color w:val="auto"/>
          <w:sz w:val="28"/>
          <w:szCs w:val="28"/>
        </w:rPr>
        <w:t>Таблица 20</w:t>
      </w:r>
    </w:p>
    <w:bookmarkEnd w:id="67"/>
    <w:p w:rsidR="00AD2652" w:rsidRPr="00AD2652" w:rsidRDefault="00AD2652" w:rsidP="00D45CE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68"/>
        <w:gridCol w:w="840"/>
        <w:gridCol w:w="840"/>
        <w:gridCol w:w="840"/>
        <w:gridCol w:w="840"/>
        <w:gridCol w:w="840"/>
        <w:gridCol w:w="980"/>
        <w:gridCol w:w="1367"/>
        <w:gridCol w:w="1379"/>
      </w:tblGrid>
      <w:tr w:rsidR="00AD2652" w:rsidRPr="00AD2652" w:rsidTr="00D673EE">
        <w:tc>
          <w:tcPr>
            <w:tcW w:w="2268"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Радиус круговой кривой, м</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250</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400</w:t>
            </w:r>
          </w:p>
        </w:tc>
        <w:tc>
          <w:tcPr>
            <w:tcW w:w="9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500</w:t>
            </w:r>
          </w:p>
        </w:tc>
        <w:tc>
          <w:tcPr>
            <w:tcW w:w="136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600 - 1000</w:t>
            </w:r>
          </w:p>
        </w:tc>
        <w:tc>
          <w:tcPr>
            <w:tcW w:w="1379"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1000 - 2000</w:t>
            </w:r>
          </w:p>
        </w:tc>
      </w:tr>
      <w:tr w:rsidR="00AD2652" w:rsidRPr="00AD2652" w:rsidTr="00D673EE">
        <w:tc>
          <w:tcPr>
            <w:tcW w:w="2268"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Длина перехо</w:t>
            </w:r>
            <w:r w:rsidRPr="00AD2652">
              <w:rPr>
                <w:rFonts w:ascii="Times New Roman" w:hAnsi="Times New Roman" w:cs="Times New Roman"/>
                <w:sz w:val="28"/>
                <w:szCs w:val="28"/>
              </w:rPr>
              <w:t>д</w:t>
            </w:r>
            <w:r w:rsidRPr="00AD2652">
              <w:rPr>
                <w:rFonts w:ascii="Times New Roman" w:hAnsi="Times New Roman" w:cs="Times New Roman"/>
                <w:sz w:val="28"/>
                <w:szCs w:val="28"/>
              </w:rPr>
              <w:t>ной кривой, м</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70</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90</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9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110</w:t>
            </w:r>
          </w:p>
        </w:tc>
        <w:tc>
          <w:tcPr>
            <w:tcW w:w="136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120</w:t>
            </w:r>
          </w:p>
        </w:tc>
        <w:tc>
          <w:tcPr>
            <w:tcW w:w="1379"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Fonts w:ascii="Times New Roman" w:hAnsi="Times New Roman"/>
          <w:sz w:val="28"/>
          <w:szCs w:val="28"/>
        </w:rPr>
      </w:pPr>
      <w:bookmarkStart w:id="68" w:name="sub_870"/>
      <w:r w:rsidRPr="00AD2652">
        <w:rPr>
          <w:rStyle w:val="af"/>
          <w:rFonts w:ascii="Times New Roman" w:hAnsi="Times New Roman"/>
          <w:b w:val="0"/>
          <w:color w:val="auto"/>
          <w:sz w:val="28"/>
          <w:szCs w:val="28"/>
        </w:rPr>
        <w:t>Таблица 21</w:t>
      </w:r>
    </w:p>
    <w:bookmarkEnd w:id="68"/>
    <w:p w:rsidR="00AD2652" w:rsidRPr="00AD2652" w:rsidRDefault="00AD2652" w:rsidP="00D45CE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840"/>
        <w:gridCol w:w="840"/>
        <w:gridCol w:w="840"/>
        <w:gridCol w:w="840"/>
        <w:gridCol w:w="840"/>
        <w:gridCol w:w="840"/>
        <w:gridCol w:w="980"/>
        <w:gridCol w:w="980"/>
      </w:tblGrid>
      <w:tr w:rsidR="00AD2652" w:rsidRPr="00AD2652" w:rsidTr="00D673EE">
        <w:tc>
          <w:tcPr>
            <w:tcW w:w="326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Угол поворота, градусов</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w:t>
            </w:r>
          </w:p>
        </w:tc>
        <w:tc>
          <w:tcPr>
            <w:tcW w:w="9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w:t>
            </w:r>
          </w:p>
        </w:tc>
        <w:tc>
          <w:tcPr>
            <w:tcW w:w="98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w:t>
            </w:r>
          </w:p>
        </w:tc>
      </w:tr>
      <w:tr w:rsidR="00AD2652" w:rsidRPr="00AD2652" w:rsidTr="00D673EE">
        <w:tc>
          <w:tcPr>
            <w:tcW w:w="3261"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Минимальный радиус кривой, м</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20000</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10000</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6000</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5000</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4000</w:t>
            </w:r>
          </w:p>
        </w:tc>
        <w:tc>
          <w:tcPr>
            <w:tcW w:w="8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4000</w:t>
            </w:r>
          </w:p>
        </w:tc>
        <w:tc>
          <w:tcPr>
            <w:tcW w:w="9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3000</w:t>
            </w:r>
          </w:p>
        </w:tc>
        <w:tc>
          <w:tcPr>
            <w:tcW w:w="98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3000</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Style w:val="af"/>
          <w:rFonts w:ascii="Times New Roman" w:hAnsi="Times New Roman"/>
          <w:b w:val="0"/>
          <w:color w:val="auto"/>
          <w:sz w:val="28"/>
          <w:szCs w:val="28"/>
        </w:rPr>
      </w:pPr>
      <w:bookmarkStart w:id="69" w:name="sub_880"/>
    </w:p>
    <w:p w:rsidR="00AD2652" w:rsidRPr="00AD2652" w:rsidRDefault="00AD2652" w:rsidP="00D45CEF">
      <w:pPr>
        <w:spacing w:line="240" w:lineRule="auto"/>
        <w:ind w:firstLine="698"/>
        <w:contextualSpacing/>
        <w:jc w:val="both"/>
        <w:rPr>
          <w:rFonts w:ascii="Times New Roman" w:hAnsi="Times New Roman"/>
          <w:sz w:val="28"/>
          <w:szCs w:val="28"/>
        </w:rPr>
      </w:pPr>
      <w:r w:rsidRPr="00AD2652">
        <w:rPr>
          <w:rStyle w:val="af"/>
          <w:rFonts w:ascii="Times New Roman" w:hAnsi="Times New Roman"/>
          <w:b w:val="0"/>
          <w:color w:val="auto"/>
          <w:sz w:val="28"/>
          <w:szCs w:val="28"/>
        </w:rPr>
        <w:t>Таблица 22</w:t>
      </w:r>
    </w:p>
    <w:bookmarkEnd w:id="69"/>
    <w:p w:rsidR="00AD2652" w:rsidRPr="00AD2652" w:rsidRDefault="00AD2652" w:rsidP="00D45CE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1400"/>
        <w:gridCol w:w="1540"/>
        <w:gridCol w:w="1400"/>
        <w:gridCol w:w="1400"/>
        <w:gridCol w:w="1205"/>
      </w:tblGrid>
      <w:tr w:rsidR="00AD2652" w:rsidRPr="00AD2652" w:rsidTr="00D673EE">
        <w:tc>
          <w:tcPr>
            <w:tcW w:w="3261"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Расстояние видимости, м</w:t>
            </w:r>
          </w:p>
        </w:tc>
        <w:tc>
          <w:tcPr>
            <w:tcW w:w="6945" w:type="dxa"/>
            <w:gridSpan w:val="5"/>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Смещение начала кривой при радиусе в плане, м</w:t>
            </w:r>
          </w:p>
        </w:tc>
      </w:tr>
      <w:tr w:rsidR="00AD2652" w:rsidRPr="00AD2652" w:rsidTr="00D673EE">
        <w:tc>
          <w:tcPr>
            <w:tcW w:w="3261"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1000</w:t>
            </w:r>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1500</w:t>
            </w:r>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2000</w:t>
            </w:r>
          </w:p>
        </w:tc>
        <w:tc>
          <w:tcPr>
            <w:tcW w:w="120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2500</w:t>
            </w:r>
          </w:p>
        </w:tc>
      </w:tr>
      <w:tr w:rsidR="00AD2652" w:rsidRPr="00AD2652" w:rsidTr="00D673EE">
        <w:tc>
          <w:tcPr>
            <w:tcW w:w="3261"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55</w:t>
            </w:r>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120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65</w:t>
            </w:r>
          </w:p>
        </w:tc>
      </w:tr>
      <w:tr w:rsidR="00AD2652" w:rsidRPr="00AD2652" w:rsidTr="00D673EE">
        <w:tc>
          <w:tcPr>
            <w:tcW w:w="3261"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120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55</w:t>
            </w:r>
          </w:p>
        </w:tc>
      </w:tr>
      <w:tr w:rsidR="00AD2652" w:rsidRPr="00AD2652" w:rsidTr="00D673EE">
        <w:tc>
          <w:tcPr>
            <w:tcW w:w="3261"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c>
          <w:tcPr>
            <w:tcW w:w="15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w:t>
            </w:r>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120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45</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Fonts w:ascii="Times New Roman" w:hAnsi="Times New Roman"/>
          <w:sz w:val="28"/>
          <w:szCs w:val="28"/>
        </w:rPr>
      </w:pPr>
      <w:bookmarkStart w:id="70" w:name="sub_890"/>
      <w:r w:rsidRPr="00AD2652">
        <w:rPr>
          <w:rStyle w:val="af"/>
          <w:rFonts w:ascii="Times New Roman" w:hAnsi="Times New Roman"/>
          <w:b w:val="0"/>
          <w:color w:val="auto"/>
          <w:sz w:val="28"/>
          <w:szCs w:val="28"/>
        </w:rPr>
        <w:t>Таблица 23</w:t>
      </w:r>
    </w:p>
    <w:bookmarkEnd w:id="70"/>
    <w:p w:rsidR="00AD2652" w:rsidRPr="00AD2652" w:rsidRDefault="00AD2652" w:rsidP="00D45CEF">
      <w:pPr>
        <w:spacing w:line="240" w:lineRule="auto"/>
        <w:contextualSpacing/>
        <w:jc w:val="both"/>
        <w:rPr>
          <w:rFonts w:ascii="Times New Roman" w:hAnsi="Times New Roman"/>
          <w:sz w:val="28"/>
          <w:szCs w:val="28"/>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20"/>
        <w:gridCol w:w="2751"/>
        <w:gridCol w:w="3006"/>
      </w:tblGrid>
      <w:tr w:rsidR="00AD2652" w:rsidRPr="00AD2652" w:rsidTr="00D673EE">
        <w:tc>
          <w:tcPr>
            <w:tcW w:w="4620"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lastRenderedPageBreak/>
              <w:t>Категория улиц и магистралей</w:t>
            </w:r>
          </w:p>
        </w:tc>
        <w:tc>
          <w:tcPr>
            <w:tcW w:w="5757"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Расстояние видимости, м</w:t>
            </w:r>
          </w:p>
        </w:tc>
      </w:tr>
      <w:tr w:rsidR="00AD2652" w:rsidRPr="00AD2652" w:rsidTr="00D673EE">
        <w:tc>
          <w:tcPr>
            <w:tcW w:w="462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751"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Поверхности прое</w:t>
            </w:r>
            <w:r w:rsidRPr="00AD2652">
              <w:rPr>
                <w:rFonts w:ascii="Times New Roman" w:hAnsi="Times New Roman" w:cs="Times New Roman"/>
                <w:sz w:val="28"/>
                <w:szCs w:val="28"/>
              </w:rPr>
              <w:t>з</w:t>
            </w:r>
            <w:r w:rsidRPr="00AD2652">
              <w:rPr>
                <w:rFonts w:ascii="Times New Roman" w:hAnsi="Times New Roman" w:cs="Times New Roman"/>
                <w:sz w:val="28"/>
                <w:szCs w:val="28"/>
              </w:rPr>
              <w:t>жей части</w:t>
            </w:r>
          </w:p>
        </w:tc>
        <w:tc>
          <w:tcPr>
            <w:tcW w:w="3006"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Встречного автомоб</w:t>
            </w:r>
            <w:r w:rsidRPr="00AD2652">
              <w:rPr>
                <w:rFonts w:ascii="Times New Roman" w:hAnsi="Times New Roman" w:cs="Times New Roman"/>
                <w:sz w:val="28"/>
                <w:szCs w:val="28"/>
              </w:rPr>
              <w:t>и</w:t>
            </w:r>
            <w:r w:rsidRPr="00AD2652">
              <w:rPr>
                <w:rFonts w:ascii="Times New Roman" w:hAnsi="Times New Roman" w:cs="Times New Roman"/>
                <w:sz w:val="28"/>
                <w:szCs w:val="28"/>
              </w:rPr>
              <w:t>ля</w:t>
            </w:r>
          </w:p>
        </w:tc>
      </w:tr>
      <w:tr w:rsidR="00AD2652" w:rsidRPr="00AD2652" w:rsidTr="00D673EE">
        <w:tc>
          <w:tcPr>
            <w:tcW w:w="4620"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Магистральные улицы:</w:t>
            </w:r>
          </w:p>
        </w:tc>
        <w:tc>
          <w:tcPr>
            <w:tcW w:w="2751"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006"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462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общегородского значения</w:t>
            </w:r>
          </w:p>
        </w:tc>
        <w:tc>
          <w:tcPr>
            <w:tcW w:w="2751"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3006"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r>
      <w:tr w:rsidR="00AD2652" w:rsidRPr="00AD2652" w:rsidTr="00D673EE">
        <w:tc>
          <w:tcPr>
            <w:tcW w:w="462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районного значения</w:t>
            </w:r>
          </w:p>
        </w:tc>
        <w:tc>
          <w:tcPr>
            <w:tcW w:w="2751"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3006"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r>
      <w:tr w:rsidR="00AD2652" w:rsidRPr="00AD2652" w:rsidTr="00D673EE">
        <w:tc>
          <w:tcPr>
            <w:tcW w:w="462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Улицы и дороги местного значения:</w:t>
            </w:r>
          </w:p>
        </w:tc>
        <w:tc>
          <w:tcPr>
            <w:tcW w:w="2751"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006"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462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улицы в жилой застройке</w:t>
            </w:r>
          </w:p>
        </w:tc>
        <w:tc>
          <w:tcPr>
            <w:tcW w:w="2751"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75</w:t>
            </w:r>
          </w:p>
        </w:tc>
        <w:tc>
          <w:tcPr>
            <w:tcW w:w="3006"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r>
      <w:tr w:rsidR="00AD2652" w:rsidRPr="00AD2652" w:rsidTr="00D673EE">
        <w:tc>
          <w:tcPr>
            <w:tcW w:w="4620"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улицы в производственных зонах</w:t>
            </w:r>
          </w:p>
        </w:tc>
        <w:tc>
          <w:tcPr>
            <w:tcW w:w="2751"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75</w:t>
            </w:r>
          </w:p>
        </w:tc>
        <w:tc>
          <w:tcPr>
            <w:tcW w:w="3006"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Fonts w:ascii="Times New Roman" w:hAnsi="Times New Roman"/>
          <w:sz w:val="28"/>
          <w:szCs w:val="28"/>
        </w:rPr>
      </w:pPr>
      <w:bookmarkStart w:id="71" w:name="sub_900"/>
      <w:r w:rsidRPr="00AD2652">
        <w:rPr>
          <w:rStyle w:val="af"/>
          <w:rFonts w:ascii="Times New Roman" w:hAnsi="Times New Roman"/>
          <w:b w:val="0"/>
          <w:color w:val="auto"/>
          <w:sz w:val="28"/>
          <w:szCs w:val="28"/>
        </w:rPr>
        <w:t>Таблица 24</w:t>
      </w:r>
    </w:p>
    <w:bookmarkEnd w:id="71"/>
    <w:p w:rsidR="00AD2652" w:rsidRPr="00AD2652" w:rsidRDefault="00AD2652" w:rsidP="00D45CEF">
      <w:pPr>
        <w:spacing w:line="240" w:lineRule="auto"/>
        <w:contextualSpacing/>
        <w:jc w:val="both"/>
        <w:rPr>
          <w:rFonts w:ascii="Times New Roman" w:hAnsi="Times New Roman"/>
          <w:sz w:val="28"/>
          <w:szCs w:val="28"/>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540"/>
        <w:gridCol w:w="1540"/>
        <w:gridCol w:w="1540"/>
        <w:gridCol w:w="1788"/>
      </w:tblGrid>
      <w:tr w:rsidR="00AD2652" w:rsidRPr="00AD2652" w:rsidTr="00D673EE">
        <w:tc>
          <w:tcPr>
            <w:tcW w:w="3969"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Продольный уклон, %</w:t>
            </w:r>
          </w:p>
        </w:tc>
        <w:tc>
          <w:tcPr>
            <w:tcW w:w="15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1788"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r>
      <w:tr w:rsidR="00AD2652" w:rsidRPr="00AD2652" w:rsidTr="00D673EE">
        <w:tc>
          <w:tcPr>
            <w:tcW w:w="3969"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Предельная длина участка, м</w:t>
            </w:r>
          </w:p>
        </w:tc>
        <w:tc>
          <w:tcPr>
            <w:tcW w:w="15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1200</w:t>
            </w:r>
          </w:p>
        </w:tc>
        <w:tc>
          <w:tcPr>
            <w:tcW w:w="15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400</w:t>
            </w:r>
          </w:p>
        </w:tc>
        <w:tc>
          <w:tcPr>
            <w:tcW w:w="1788"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Fonts w:ascii="Times New Roman" w:hAnsi="Times New Roman"/>
          <w:sz w:val="28"/>
          <w:szCs w:val="28"/>
        </w:rPr>
      </w:pPr>
      <w:bookmarkStart w:id="72" w:name="sub_910"/>
      <w:r w:rsidRPr="00AD2652">
        <w:rPr>
          <w:rStyle w:val="af"/>
          <w:rFonts w:ascii="Times New Roman" w:hAnsi="Times New Roman"/>
          <w:b w:val="0"/>
          <w:color w:val="auto"/>
          <w:sz w:val="28"/>
          <w:szCs w:val="28"/>
        </w:rPr>
        <w:t>Таблица 25</w:t>
      </w:r>
    </w:p>
    <w:bookmarkEnd w:id="72"/>
    <w:p w:rsidR="00AD2652" w:rsidRPr="00AD2652" w:rsidRDefault="00AD2652" w:rsidP="00D45CEF">
      <w:pPr>
        <w:spacing w:line="240" w:lineRule="auto"/>
        <w:contextualSpacing/>
        <w:jc w:val="both"/>
        <w:rPr>
          <w:rFonts w:ascii="Times New Roman" w:hAnsi="Times New Roman"/>
          <w:sz w:val="28"/>
          <w:szCs w:val="28"/>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1820"/>
        <w:gridCol w:w="1820"/>
        <w:gridCol w:w="1680"/>
        <w:gridCol w:w="1938"/>
      </w:tblGrid>
      <w:tr w:rsidR="00AD2652" w:rsidRPr="00AD2652" w:rsidTr="00D673EE">
        <w:tc>
          <w:tcPr>
            <w:tcW w:w="3119"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Местоположение пол</w:t>
            </w:r>
            <w:r w:rsidRPr="00AD2652">
              <w:rPr>
                <w:rFonts w:ascii="Times New Roman" w:hAnsi="Times New Roman" w:cs="Times New Roman"/>
                <w:sz w:val="28"/>
                <w:szCs w:val="28"/>
              </w:rPr>
              <w:t>о</w:t>
            </w:r>
            <w:r w:rsidRPr="00AD2652">
              <w:rPr>
                <w:rFonts w:ascii="Times New Roman" w:hAnsi="Times New Roman" w:cs="Times New Roman"/>
                <w:sz w:val="28"/>
                <w:szCs w:val="28"/>
              </w:rPr>
              <w:t>сы</w:t>
            </w:r>
          </w:p>
        </w:tc>
        <w:tc>
          <w:tcPr>
            <w:tcW w:w="7258" w:type="dxa"/>
            <w:gridSpan w:val="4"/>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Ширина полосы, м</w:t>
            </w:r>
          </w:p>
        </w:tc>
      </w:tr>
      <w:tr w:rsidR="00AD2652" w:rsidRPr="00AD2652" w:rsidTr="00D673EE">
        <w:tc>
          <w:tcPr>
            <w:tcW w:w="3119"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5320" w:type="dxa"/>
            <w:gridSpan w:val="3"/>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магистральных улиц</w:t>
            </w:r>
          </w:p>
        </w:tc>
        <w:tc>
          <w:tcPr>
            <w:tcW w:w="1938" w:type="dxa"/>
            <w:vMerge w:val="restart"/>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улиц местн</w:t>
            </w:r>
            <w:r w:rsidRPr="00AD2652">
              <w:rPr>
                <w:rFonts w:ascii="Times New Roman" w:hAnsi="Times New Roman" w:cs="Times New Roman"/>
                <w:sz w:val="28"/>
                <w:szCs w:val="28"/>
              </w:rPr>
              <w:t>о</w:t>
            </w:r>
            <w:r w:rsidRPr="00AD2652">
              <w:rPr>
                <w:rFonts w:ascii="Times New Roman" w:hAnsi="Times New Roman" w:cs="Times New Roman"/>
                <w:sz w:val="28"/>
                <w:szCs w:val="28"/>
              </w:rPr>
              <w:t>го значения, улиц в жилой застройке</w:t>
            </w:r>
          </w:p>
        </w:tc>
      </w:tr>
      <w:tr w:rsidR="00AD2652" w:rsidRPr="00AD2652" w:rsidTr="00D673EE">
        <w:tc>
          <w:tcPr>
            <w:tcW w:w="3119"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640"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общегородского значения</w:t>
            </w:r>
          </w:p>
        </w:tc>
        <w:tc>
          <w:tcPr>
            <w:tcW w:w="1680"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районного значения</w:t>
            </w:r>
          </w:p>
        </w:tc>
        <w:tc>
          <w:tcPr>
            <w:tcW w:w="1938"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3119"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 непреры</w:t>
            </w:r>
            <w:r w:rsidRPr="00AD2652">
              <w:rPr>
                <w:rFonts w:ascii="Times New Roman" w:hAnsi="Times New Roman" w:cs="Times New Roman"/>
                <w:sz w:val="28"/>
                <w:szCs w:val="28"/>
              </w:rPr>
              <w:t>в</w:t>
            </w:r>
            <w:r w:rsidRPr="00AD2652">
              <w:rPr>
                <w:rFonts w:ascii="Times New Roman" w:hAnsi="Times New Roman" w:cs="Times New Roman"/>
                <w:sz w:val="28"/>
                <w:szCs w:val="28"/>
              </w:rPr>
              <w:t>ным движ</w:t>
            </w:r>
            <w:r w:rsidRPr="00AD2652">
              <w:rPr>
                <w:rFonts w:ascii="Times New Roman" w:hAnsi="Times New Roman" w:cs="Times New Roman"/>
                <w:sz w:val="28"/>
                <w:szCs w:val="28"/>
              </w:rPr>
              <w:t>е</w:t>
            </w:r>
            <w:r w:rsidRPr="00AD2652">
              <w:rPr>
                <w:rFonts w:ascii="Times New Roman" w:hAnsi="Times New Roman" w:cs="Times New Roman"/>
                <w:sz w:val="28"/>
                <w:szCs w:val="28"/>
              </w:rPr>
              <w:t>нием</w:t>
            </w:r>
          </w:p>
        </w:tc>
        <w:tc>
          <w:tcPr>
            <w:tcW w:w="18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 регулиру</w:t>
            </w:r>
            <w:r w:rsidRPr="00AD2652">
              <w:rPr>
                <w:rFonts w:ascii="Times New Roman" w:hAnsi="Times New Roman" w:cs="Times New Roman"/>
                <w:sz w:val="28"/>
                <w:szCs w:val="28"/>
              </w:rPr>
              <w:t>е</w:t>
            </w:r>
            <w:r w:rsidRPr="00AD2652">
              <w:rPr>
                <w:rFonts w:ascii="Times New Roman" w:hAnsi="Times New Roman" w:cs="Times New Roman"/>
                <w:sz w:val="28"/>
                <w:szCs w:val="28"/>
              </w:rPr>
              <w:t>мым движ</w:t>
            </w:r>
            <w:r w:rsidRPr="00AD2652">
              <w:rPr>
                <w:rFonts w:ascii="Times New Roman" w:hAnsi="Times New Roman" w:cs="Times New Roman"/>
                <w:sz w:val="28"/>
                <w:szCs w:val="28"/>
              </w:rPr>
              <w:t>е</w:t>
            </w:r>
            <w:r w:rsidRPr="00AD2652">
              <w:rPr>
                <w:rFonts w:ascii="Times New Roman" w:hAnsi="Times New Roman" w:cs="Times New Roman"/>
                <w:sz w:val="28"/>
                <w:szCs w:val="28"/>
              </w:rPr>
              <w:t>нием</w:t>
            </w:r>
          </w:p>
        </w:tc>
        <w:tc>
          <w:tcPr>
            <w:tcW w:w="168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938"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3119"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Центральная раздел</w:t>
            </w:r>
            <w:r w:rsidRPr="00AD2652">
              <w:rPr>
                <w:rFonts w:ascii="Times New Roman" w:hAnsi="Times New Roman" w:cs="Times New Roman"/>
                <w:sz w:val="28"/>
                <w:szCs w:val="28"/>
              </w:rPr>
              <w:t>и</w:t>
            </w:r>
            <w:r w:rsidRPr="00AD2652">
              <w:rPr>
                <w:rFonts w:ascii="Times New Roman" w:hAnsi="Times New Roman" w:cs="Times New Roman"/>
                <w:sz w:val="28"/>
                <w:szCs w:val="28"/>
              </w:rPr>
              <w:t>тельная</w:t>
            </w:r>
          </w:p>
        </w:tc>
        <w:tc>
          <w:tcPr>
            <w:tcW w:w="182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182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168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1938"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r w:rsidR="00AD2652" w:rsidRPr="00AD2652" w:rsidTr="00D673EE">
        <w:tc>
          <w:tcPr>
            <w:tcW w:w="3119"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Между основной пр</w:t>
            </w:r>
            <w:r w:rsidRPr="00AD2652">
              <w:rPr>
                <w:rFonts w:ascii="Times New Roman" w:hAnsi="Times New Roman" w:cs="Times New Roman"/>
                <w:sz w:val="28"/>
                <w:szCs w:val="28"/>
              </w:rPr>
              <w:t>о</w:t>
            </w:r>
            <w:r w:rsidRPr="00AD2652">
              <w:rPr>
                <w:rFonts w:ascii="Times New Roman" w:hAnsi="Times New Roman" w:cs="Times New Roman"/>
                <w:sz w:val="28"/>
                <w:szCs w:val="28"/>
              </w:rPr>
              <w:t>езжей частью и мес</w:t>
            </w:r>
            <w:r w:rsidRPr="00AD2652">
              <w:rPr>
                <w:rFonts w:ascii="Times New Roman" w:hAnsi="Times New Roman" w:cs="Times New Roman"/>
                <w:sz w:val="28"/>
                <w:szCs w:val="28"/>
              </w:rPr>
              <w:t>т</w:t>
            </w:r>
            <w:r w:rsidRPr="00AD2652">
              <w:rPr>
                <w:rFonts w:ascii="Times New Roman" w:hAnsi="Times New Roman" w:cs="Times New Roman"/>
                <w:sz w:val="28"/>
                <w:szCs w:val="28"/>
              </w:rPr>
              <w:t>ными проездами</w:t>
            </w:r>
          </w:p>
        </w:tc>
        <w:tc>
          <w:tcPr>
            <w:tcW w:w="18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18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93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r w:rsidR="00AD2652" w:rsidRPr="00AD2652" w:rsidTr="00D673EE">
        <w:tc>
          <w:tcPr>
            <w:tcW w:w="3119"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Между проезжей ч</w:t>
            </w:r>
            <w:r w:rsidRPr="00AD2652">
              <w:rPr>
                <w:rFonts w:ascii="Times New Roman" w:hAnsi="Times New Roman" w:cs="Times New Roman"/>
                <w:sz w:val="28"/>
                <w:szCs w:val="28"/>
              </w:rPr>
              <w:t>а</w:t>
            </w:r>
            <w:r w:rsidRPr="00AD2652">
              <w:rPr>
                <w:rFonts w:ascii="Times New Roman" w:hAnsi="Times New Roman" w:cs="Times New Roman"/>
                <w:sz w:val="28"/>
                <w:szCs w:val="28"/>
              </w:rPr>
              <w:t>стью и тротуаром</w:t>
            </w:r>
          </w:p>
        </w:tc>
        <w:tc>
          <w:tcPr>
            <w:tcW w:w="182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182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168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1938"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r>
    </w:tbl>
    <w:p w:rsidR="00AD2652" w:rsidRPr="00AD2652" w:rsidRDefault="00AD2652" w:rsidP="00D45CEF">
      <w:pPr>
        <w:spacing w:line="240" w:lineRule="auto"/>
        <w:ind w:right="-327" w:firstLine="709"/>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Примечания.</w:t>
      </w:r>
    </w:p>
    <w:p w:rsidR="00AD2652" w:rsidRPr="00AD2652" w:rsidRDefault="00AD2652" w:rsidP="00D45CEF">
      <w:pPr>
        <w:spacing w:line="240" w:lineRule="auto"/>
        <w:ind w:left="142" w:right="-327" w:firstLine="578"/>
        <w:contextualSpacing/>
        <w:jc w:val="both"/>
        <w:rPr>
          <w:rFonts w:ascii="Times New Roman" w:hAnsi="Times New Roman"/>
          <w:sz w:val="28"/>
          <w:szCs w:val="28"/>
        </w:rPr>
      </w:pPr>
      <w:r w:rsidRPr="00AD2652">
        <w:rPr>
          <w:rFonts w:ascii="Times New Roman" w:hAnsi="Times New Roman"/>
          <w:sz w:val="28"/>
          <w:szCs w:val="28"/>
        </w:rPr>
        <w:t>1. В условиях реконструкции допускается уменьшать ширину разделительных полос между основной проезжей частью и местным проездом на магистральных ул</w:t>
      </w:r>
      <w:r w:rsidRPr="00AD2652">
        <w:rPr>
          <w:rFonts w:ascii="Times New Roman" w:hAnsi="Times New Roman"/>
          <w:sz w:val="28"/>
          <w:szCs w:val="28"/>
        </w:rPr>
        <w:t>и</w:t>
      </w:r>
      <w:r w:rsidRPr="00AD2652">
        <w:rPr>
          <w:rFonts w:ascii="Times New Roman" w:hAnsi="Times New Roman"/>
          <w:sz w:val="28"/>
          <w:szCs w:val="28"/>
        </w:rPr>
        <w:t>цах общегородского значения до 2 м.</w:t>
      </w:r>
    </w:p>
    <w:p w:rsidR="00AD2652" w:rsidRPr="00AD2652" w:rsidRDefault="00AD2652" w:rsidP="00D45CEF">
      <w:pPr>
        <w:spacing w:line="240" w:lineRule="auto"/>
        <w:ind w:left="142" w:right="-327" w:firstLine="578"/>
        <w:contextualSpacing/>
        <w:jc w:val="both"/>
        <w:rPr>
          <w:rFonts w:ascii="Times New Roman" w:hAnsi="Times New Roman"/>
          <w:sz w:val="28"/>
          <w:szCs w:val="28"/>
        </w:rPr>
      </w:pPr>
      <w:r w:rsidRPr="00AD2652">
        <w:rPr>
          <w:rFonts w:ascii="Times New Roman" w:hAnsi="Times New Roman"/>
          <w:sz w:val="28"/>
          <w:szCs w:val="28"/>
        </w:rPr>
        <w:t>2. В условиях сложившейся застройки допускается уменьшать ширину централ</w:t>
      </w:r>
      <w:r w:rsidRPr="00AD2652">
        <w:rPr>
          <w:rFonts w:ascii="Times New Roman" w:hAnsi="Times New Roman"/>
          <w:sz w:val="28"/>
          <w:szCs w:val="28"/>
        </w:rPr>
        <w:t>ь</w:t>
      </w:r>
      <w:r w:rsidRPr="00AD2652">
        <w:rPr>
          <w:rFonts w:ascii="Times New Roman" w:hAnsi="Times New Roman"/>
          <w:sz w:val="28"/>
          <w:szCs w:val="28"/>
        </w:rPr>
        <w:t>ной разделительной полосы на магистральных улицах общегородского значения до 2 м.</w:t>
      </w:r>
    </w:p>
    <w:p w:rsidR="00AD2652" w:rsidRPr="00AD2652" w:rsidRDefault="00AD2652" w:rsidP="00D45CEF">
      <w:pPr>
        <w:spacing w:line="240" w:lineRule="auto"/>
        <w:ind w:firstLine="698"/>
        <w:contextualSpacing/>
        <w:jc w:val="both"/>
        <w:rPr>
          <w:rFonts w:ascii="Times New Roman" w:hAnsi="Times New Roman"/>
          <w:sz w:val="28"/>
          <w:szCs w:val="28"/>
        </w:rPr>
      </w:pPr>
      <w:bookmarkStart w:id="73" w:name="sub_920"/>
      <w:r w:rsidRPr="00AD2652">
        <w:rPr>
          <w:rStyle w:val="af"/>
          <w:rFonts w:ascii="Times New Roman" w:hAnsi="Times New Roman"/>
          <w:b w:val="0"/>
          <w:color w:val="auto"/>
          <w:sz w:val="28"/>
          <w:szCs w:val="28"/>
        </w:rPr>
        <w:t>Таблица 26</w:t>
      </w:r>
    </w:p>
    <w:bookmarkEnd w:id="73"/>
    <w:p w:rsidR="00AD2652" w:rsidRPr="00AD2652" w:rsidRDefault="00AD2652" w:rsidP="00D45CEF">
      <w:pPr>
        <w:spacing w:line="240" w:lineRule="auto"/>
        <w:contextualSpacing/>
        <w:jc w:val="both"/>
        <w:rPr>
          <w:rFonts w:ascii="Times New Roman" w:hAnsi="Times New Roman"/>
          <w:sz w:val="28"/>
          <w:szCs w:val="28"/>
        </w:rPr>
      </w:pPr>
    </w:p>
    <w:tbl>
      <w:tblPr>
        <w:tblW w:w="102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60"/>
        <w:gridCol w:w="2160"/>
        <w:gridCol w:w="1730"/>
        <w:gridCol w:w="1872"/>
        <w:gridCol w:w="1843"/>
      </w:tblGrid>
      <w:tr w:rsidR="00AD2652" w:rsidRPr="00AD2652" w:rsidTr="00D673EE">
        <w:tc>
          <w:tcPr>
            <w:tcW w:w="2660"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Основное напра</w:t>
            </w:r>
            <w:r w:rsidRPr="00AD2652">
              <w:rPr>
                <w:rFonts w:ascii="Times New Roman" w:hAnsi="Times New Roman" w:cs="Times New Roman"/>
                <w:sz w:val="28"/>
                <w:szCs w:val="28"/>
              </w:rPr>
              <w:t>в</w:t>
            </w:r>
            <w:r w:rsidRPr="00AD2652">
              <w:rPr>
                <w:rFonts w:ascii="Times New Roman" w:hAnsi="Times New Roman" w:cs="Times New Roman"/>
                <w:sz w:val="28"/>
                <w:szCs w:val="28"/>
              </w:rPr>
              <w:t>ление</w:t>
            </w:r>
          </w:p>
        </w:tc>
        <w:tc>
          <w:tcPr>
            <w:tcW w:w="2160"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Пересекающее направление</w:t>
            </w:r>
          </w:p>
        </w:tc>
        <w:tc>
          <w:tcPr>
            <w:tcW w:w="5445" w:type="dxa"/>
            <w:gridSpan w:val="3"/>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Расчетная скорость на съездах и въездах, км/ч</w:t>
            </w:r>
          </w:p>
        </w:tc>
      </w:tr>
      <w:tr w:rsidR="00AD2652" w:rsidRPr="00AD2652" w:rsidTr="00D673EE">
        <w:tc>
          <w:tcPr>
            <w:tcW w:w="266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5445" w:type="dxa"/>
            <w:gridSpan w:val="3"/>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Магистральные улицы</w:t>
            </w:r>
          </w:p>
        </w:tc>
      </w:tr>
      <w:tr w:rsidR="00AD2652" w:rsidRPr="00AD2652" w:rsidTr="00D673EE">
        <w:tc>
          <w:tcPr>
            <w:tcW w:w="266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602"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 xml:space="preserve">общегородского значения с </w:t>
            </w:r>
            <w:r w:rsidRPr="00AD2652">
              <w:rPr>
                <w:rFonts w:ascii="Times New Roman" w:hAnsi="Times New Roman" w:cs="Times New Roman"/>
                <w:sz w:val="28"/>
                <w:szCs w:val="28"/>
              </w:rPr>
              <w:lastRenderedPageBreak/>
              <w:t>движением</w:t>
            </w:r>
          </w:p>
        </w:tc>
        <w:tc>
          <w:tcPr>
            <w:tcW w:w="1843" w:type="dxa"/>
            <w:vMerge w:val="restart"/>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lastRenderedPageBreak/>
              <w:t xml:space="preserve">районного </w:t>
            </w:r>
            <w:r w:rsidRPr="00AD2652">
              <w:rPr>
                <w:rFonts w:ascii="Times New Roman" w:hAnsi="Times New Roman" w:cs="Times New Roman"/>
                <w:sz w:val="28"/>
                <w:szCs w:val="28"/>
              </w:rPr>
              <w:lastRenderedPageBreak/>
              <w:t>значения</w:t>
            </w:r>
          </w:p>
        </w:tc>
      </w:tr>
      <w:tr w:rsidR="00AD2652" w:rsidRPr="00AD2652" w:rsidTr="00D673EE">
        <w:tc>
          <w:tcPr>
            <w:tcW w:w="266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73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непреры</w:t>
            </w:r>
            <w:r w:rsidRPr="00AD2652">
              <w:rPr>
                <w:rFonts w:ascii="Times New Roman" w:hAnsi="Times New Roman" w:cs="Times New Roman"/>
                <w:sz w:val="28"/>
                <w:szCs w:val="28"/>
              </w:rPr>
              <w:t>в</w:t>
            </w:r>
            <w:r w:rsidRPr="00AD2652">
              <w:rPr>
                <w:rFonts w:ascii="Times New Roman" w:hAnsi="Times New Roman" w:cs="Times New Roman"/>
                <w:sz w:val="28"/>
                <w:szCs w:val="28"/>
              </w:rPr>
              <w:t>ным</w:t>
            </w:r>
          </w:p>
        </w:tc>
        <w:tc>
          <w:tcPr>
            <w:tcW w:w="187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регулиру</w:t>
            </w:r>
            <w:r w:rsidRPr="00AD2652">
              <w:rPr>
                <w:rFonts w:ascii="Times New Roman" w:hAnsi="Times New Roman" w:cs="Times New Roman"/>
                <w:sz w:val="28"/>
                <w:szCs w:val="28"/>
              </w:rPr>
              <w:t>е</w:t>
            </w:r>
            <w:r w:rsidRPr="00AD2652">
              <w:rPr>
                <w:rFonts w:ascii="Times New Roman" w:hAnsi="Times New Roman" w:cs="Times New Roman"/>
                <w:sz w:val="28"/>
                <w:szCs w:val="28"/>
              </w:rPr>
              <w:t>мым</w:t>
            </w:r>
          </w:p>
        </w:tc>
        <w:tc>
          <w:tcPr>
            <w:tcW w:w="1843" w:type="dxa"/>
            <w:vMerge/>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2660" w:type="dxa"/>
            <w:vMerge w:val="restart"/>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Магистральные улицы общегоро</w:t>
            </w:r>
            <w:r w:rsidRPr="00AD2652">
              <w:rPr>
                <w:rFonts w:ascii="Times New Roman" w:hAnsi="Times New Roman" w:cs="Times New Roman"/>
                <w:sz w:val="28"/>
                <w:szCs w:val="28"/>
              </w:rPr>
              <w:t>д</w:t>
            </w:r>
            <w:r w:rsidRPr="00AD2652">
              <w:rPr>
                <w:rFonts w:ascii="Times New Roman" w:hAnsi="Times New Roman" w:cs="Times New Roman"/>
                <w:sz w:val="28"/>
                <w:szCs w:val="28"/>
              </w:rPr>
              <w:t>ского значения с непрерывным дв</w:t>
            </w:r>
            <w:r w:rsidRPr="00AD2652">
              <w:rPr>
                <w:rFonts w:ascii="Times New Roman" w:hAnsi="Times New Roman" w:cs="Times New Roman"/>
                <w:sz w:val="28"/>
                <w:szCs w:val="28"/>
              </w:rPr>
              <w:t>и</w:t>
            </w:r>
            <w:r w:rsidRPr="00AD2652">
              <w:rPr>
                <w:rFonts w:ascii="Times New Roman" w:hAnsi="Times New Roman" w:cs="Times New Roman"/>
                <w:sz w:val="28"/>
                <w:szCs w:val="28"/>
              </w:rPr>
              <w:t>жением</w:t>
            </w:r>
          </w:p>
        </w:tc>
        <w:tc>
          <w:tcPr>
            <w:tcW w:w="21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съезд</w:t>
            </w:r>
          </w:p>
        </w:tc>
        <w:tc>
          <w:tcPr>
            <w:tcW w:w="173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1843"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r>
      <w:tr w:rsidR="00AD2652" w:rsidRPr="00AD2652" w:rsidTr="00D673EE">
        <w:tc>
          <w:tcPr>
            <w:tcW w:w="266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въезд</w:t>
            </w:r>
          </w:p>
        </w:tc>
        <w:tc>
          <w:tcPr>
            <w:tcW w:w="173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1843"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r>
    </w:tbl>
    <w:p w:rsidR="00AD2652" w:rsidRPr="00AD2652" w:rsidRDefault="00AD2652" w:rsidP="00D45CEF">
      <w:pPr>
        <w:spacing w:line="240" w:lineRule="auto"/>
        <w:ind w:firstLine="709"/>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условиях реконструкции на съездах и въездах транспортных развязок при соотве</w:t>
      </w:r>
      <w:r w:rsidRPr="00AD2652">
        <w:rPr>
          <w:rFonts w:ascii="Times New Roman" w:hAnsi="Times New Roman"/>
          <w:sz w:val="28"/>
          <w:szCs w:val="28"/>
        </w:rPr>
        <w:t>т</w:t>
      </w:r>
      <w:r w:rsidRPr="00AD2652">
        <w:rPr>
          <w:rFonts w:ascii="Times New Roman" w:hAnsi="Times New Roman"/>
          <w:sz w:val="28"/>
          <w:szCs w:val="28"/>
        </w:rPr>
        <w:t>ствующем обосновании расчетная скорость может быть уменьшена, но не более чем на 20 км/ч.</w:t>
      </w:r>
    </w:p>
    <w:p w:rsidR="00AD2652" w:rsidRPr="00AD2652" w:rsidRDefault="00AD2652" w:rsidP="00D45CEF">
      <w:pPr>
        <w:spacing w:line="240" w:lineRule="auto"/>
        <w:ind w:firstLine="698"/>
        <w:contextualSpacing/>
        <w:jc w:val="both"/>
        <w:rPr>
          <w:rFonts w:ascii="Times New Roman" w:hAnsi="Times New Roman"/>
          <w:sz w:val="28"/>
          <w:szCs w:val="28"/>
        </w:rPr>
      </w:pPr>
      <w:bookmarkStart w:id="74" w:name="sub_930"/>
      <w:r w:rsidRPr="00AD2652">
        <w:rPr>
          <w:rStyle w:val="af"/>
          <w:rFonts w:ascii="Times New Roman" w:hAnsi="Times New Roman"/>
          <w:b w:val="0"/>
          <w:color w:val="auto"/>
          <w:sz w:val="28"/>
          <w:szCs w:val="28"/>
        </w:rPr>
        <w:t>Таблица 27</w:t>
      </w:r>
    </w:p>
    <w:bookmarkEnd w:id="74"/>
    <w:p w:rsidR="00AD2652" w:rsidRPr="00AD2652" w:rsidRDefault="00AD2652" w:rsidP="00D45CE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53"/>
        <w:gridCol w:w="3080"/>
        <w:gridCol w:w="2800"/>
      </w:tblGrid>
      <w:tr w:rsidR="00AD2652" w:rsidRPr="00AD2652" w:rsidTr="00D673EE">
        <w:tc>
          <w:tcPr>
            <w:tcW w:w="4253"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Расчетная скорость, км/ч (на о</w:t>
            </w:r>
            <w:r w:rsidRPr="00AD2652">
              <w:rPr>
                <w:rFonts w:ascii="Times New Roman" w:hAnsi="Times New Roman" w:cs="Times New Roman"/>
                <w:sz w:val="28"/>
                <w:szCs w:val="28"/>
              </w:rPr>
              <w:t>с</w:t>
            </w:r>
            <w:r w:rsidRPr="00AD2652">
              <w:rPr>
                <w:rFonts w:ascii="Times New Roman" w:hAnsi="Times New Roman" w:cs="Times New Roman"/>
                <w:sz w:val="28"/>
                <w:szCs w:val="28"/>
              </w:rPr>
              <w:t>новном направлении)</w:t>
            </w:r>
          </w:p>
        </w:tc>
        <w:tc>
          <w:tcPr>
            <w:tcW w:w="588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Минимальный радиус круговой кривой (м) при уклоне виража</w:t>
            </w:r>
          </w:p>
        </w:tc>
      </w:tr>
      <w:tr w:rsidR="00AD2652" w:rsidRPr="00AD2652" w:rsidTr="00D673EE">
        <w:tc>
          <w:tcPr>
            <w:tcW w:w="4253"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0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 +</w:t>
            </w:r>
          </w:p>
        </w:tc>
        <w:tc>
          <w:tcPr>
            <w:tcW w:w="28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 +</w:t>
            </w:r>
          </w:p>
        </w:tc>
      </w:tr>
      <w:tr w:rsidR="00AD2652" w:rsidRPr="00AD2652" w:rsidTr="00D673EE">
        <w:tc>
          <w:tcPr>
            <w:tcW w:w="4253" w:type="dxa"/>
            <w:tcBorders>
              <w:top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90</w:t>
            </w:r>
          </w:p>
        </w:tc>
        <w:tc>
          <w:tcPr>
            <w:tcW w:w="308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375</w:t>
            </w:r>
          </w:p>
        </w:tc>
        <w:tc>
          <w:tcPr>
            <w:tcW w:w="280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350</w:t>
            </w:r>
          </w:p>
        </w:tc>
      </w:tr>
      <w:tr w:rsidR="00AD2652" w:rsidRPr="00AD2652" w:rsidTr="00D673EE">
        <w:tc>
          <w:tcPr>
            <w:tcW w:w="4253"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w:t>
            </w:r>
          </w:p>
        </w:tc>
        <w:tc>
          <w:tcPr>
            <w:tcW w:w="30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c>
          <w:tcPr>
            <w:tcW w:w="280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275</w:t>
            </w:r>
          </w:p>
        </w:tc>
      </w:tr>
      <w:tr w:rsidR="00AD2652" w:rsidRPr="00AD2652" w:rsidTr="00D673EE">
        <w:tc>
          <w:tcPr>
            <w:tcW w:w="4253"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70</w:t>
            </w:r>
          </w:p>
        </w:tc>
        <w:tc>
          <w:tcPr>
            <w:tcW w:w="30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225</w:t>
            </w:r>
          </w:p>
        </w:tc>
        <w:tc>
          <w:tcPr>
            <w:tcW w:w="280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r>
      <w:tr w:rsidR="00AD2652" w:rsidRPr="00AD2652" w:rsidTr="00D673EE">
        <w:tc>
          <w:tcPr>
            <w:tcW w:w="4253"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30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175</w:t>
            </w:r>
          </w:p>
        </w:tc>
        <w:tc>
          <w:tcPr>
            <w:tcW w:w="280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r>
      <w:tr w:rsidR="00AD2652" w:rsidRPr="00AD2652" w:rsidTr="00D673EE">
        <w:tc>
          <w:tcPr>
            <w:tcW w:w="4253"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30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280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r>
      <w:tr w:rsidR="00AD2652" w:rsidRPr="00AD2652" w:rsidTr="00D673EE">
        <w:tc>
          <w:tcPr>
            <w:tcW w:w="4253"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30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75</w:t>
            </w:r>
          </w:p>
        </w:tc>
        <w:tc>
          <w:tcPr>
            <w:tcW w:w="280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75</w:t>
            </w:r>
          </w:p>
        </w:tc>
      </w:tr>
      <w:tr w:rsidR="00AD2652" w:rsidRPr="00AD2652" w:rsidTr="00D673EE">
        <w:tc>
          <w:tcPr>
            <w:tcW w:w="4253" w:type="dxa"/>
            <w:tcBorders>
              <w:top w:val="nil"/>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308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2800"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Радиусы кривых на виражах при коэффициенте поперечной силы, равном 0,15.</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Fonts w:ascii="Times New Roman" w:hAnsi="Times New Roman"/>
          <w:sz w:val="28"/>
          <w:szCs w:val="28"/>
        </w:rPr>
      </w:pPr>
      <w:bookmarkStart w:id="75" w:name="sub_940"/>
      <w:r w:rsidRPr="00AD2652">
        <w:rPr>
          <w:rStyle w:val="af"/>
          <w:rFonts w:ascii="Times New Roman" w:hAnsi="Times New Roman"/>
          <w:b w:val="0"/>
          <w:color w:val="auto"/>
          <w:sz w:val="28"/>
          <w:szCs w:val="28"/>
        </w:rPr>
        <w:t>Таблица 28</w:t>
      </w:r>
    </w:p>
    <w:bookmarkEnd w:id="75"/>
    <w:p w:rsidR="00AD2652" w:rsidRPr="00AD2652" w:rsidRDefault="00AD2652" w:rsidP="00D45CE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540"/>
        <w:gridCol w:w="2660"/>
        <w:gridCol w:w="2660"/>
      </w:tblGrid>
      <w:tr w:rsidR="00AD2652" w:rsidRPr="00AD2652" w:rsidTr="00D673EE">
        <w:tc>
          <w:tcPr>
            <w:tcW w:w="3402"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Расчетная скорость на съездах и въездах, км/ч</w:t>
            </w:r>
          </w:p>
        </w:tc>
        <w:tc>
          <w:tcPr>
            <w:tcW w:w="15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Вираж</w:t>
            </w:r>
          </w:p>
        </w:tc>
        <w:tc>
          <w:tcPr>
            <w:tcW w:w="26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Радиусы круговых кривых, м</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Длина переходных кривых, м</w:t>
            </w:r>
          </w:p>
        </w:tc>
      </w:tr>
      <w:tr w:rsidR="00AD2652" w:rsidRPr="00AD2652" w:rsidTr="00D673EE">
        <w:tc>
          <w:tcPr>
            <w:tcW w:w="3402" w:type="dxa"/>
            <w:tcBorders>
              <w:top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154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c>
          <w:tcPr>
            <w:tcW w:w="266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75</w:t>
            </w:r>
          </w:p>
        </w:tc>
        <w:tc>
          <w:tcPr>
            <w:tcW w:w="266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w:t>
            </w:r>
          </w:p>
        </w:tc>
      </w:tr>
      <w:tr w:rsidR="00AD2652" w:rsidRPr="00AD2652" w:rsidTr="00D673EE">
        <w:tc>
          <w:tcPr>
            <w:tcW w:w="3402"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75</w:t>
            </w:r>
          </w:p>
        </w:tc>
        <w:tc>
          <w:tcPr>
            <w:tcW w:w="26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w:t>
            </w:r>
          </w:p>
        </w:tc>
      </w:tr>
      <w:tr w:rsidR="00AD2652" w:rsidRPr="00AD2652" w:rsidTr="00D673EE">
        <w:tc>
          <w:tcPr>
            <w:tcW w:w="3402"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154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26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55</w:t>
            </w:r>
          </w:p>
        </w:tc>
      </w:tr>
      <w:tr w:rsidR="00AD2652" w:rsidRPr="00AD2652" w:rsidTr="00D673EE">
        <w:tc>
          <w:tcPr>
            <w:tcW w:w="3402"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26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55</w:t>
            </w:r>
          </w:p>
        </w:tc>
      </w:tr>
      <w:tr w:rsidR="00AD2652" w:rsidRPr="00AD2652" w:rsidTr="00D673EE">
        <w:tc>
          <w:tcPr>
            <w:tcW w:w="3402"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154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175</w:t>
            </w:r>
          </w:p>
        </w:tc>
        <w:tc>
          <w:tcPr>
            <w:tcW w:w="26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55</w:t>
            </w:r>
          </w:p>
        </w:tc>
      </w:tr>
      <w:tr w:rsidR="00AD2652" w:rsidRPr="00AD2652" w:rsidTr="00D673EE">
        <w:tc>
          <w:tcPr>
            <w:tcW w:w="3402" w:type="dxa"/>
            <w:tcBorders>
              <w:top w:val="nil"/>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54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266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c>
          <w:tcPr>
            <w:tcW w:w="2660"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Fonts w:ascii="Times New Roman" w:hAnsi="Times New Roman"/>
          <w:sz w:val="28"/>
          <w:szCs w:val="28"/>
        </w:rPr>
      </w:pPr>
      <w:bookmarkStart w:id="76" w:name="sub_950"/>
      <w:r w:rsidRPr="00AD2652">
        <w:rPr>
          <w:rStyle w:val="af"/>
          <w:rFonts w:ascii="Times New Roman" w:hAnsi="Times New Roman"/>
          <w:b w:val="0"/>
          <w:color w:val="auto"/>
          <w:sz w:val="28"/>
          <w:szCs w:val="28"/>
        </w:rPr>
        <w:t>Таблица 29</w:t>
      </w:r>
    </w:p>
    <w:bookmarkEnd w:id="76"/>
    <w:p w:rsidR="00AD2652" w:rsidRPr="00AD2652" w:rsidRDefault="00AD2652" w:rsidP="00D45CE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2583"/>
        <w:gridCol w:w="10"/>
        <w:gridCol w:w="2601"/>
        <w:gridCol w:w="2499"/>
        <w:gridCol w:w="19"/>
      </w:tblGrid>
      <w:tr w:rsidR="00AD2652" w:rsidRPr="00AD2652" w:rsidTr="00D673EE">
        <w:tc>
          <w:tcPr>
            <w:tcW w:w="5287" w:type="dxa"/>
            <w:gridSpan w:val="3"/>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Расчетная скорость движения, км/ч</w:t>
            </w:r>
          </w:p>
        </w:tc>
        <w:tc>
          <w:tcPr>
            <w:tcW w:w="5119" w:type="dxa"/>
            <w:gridSpan w:val="3"/>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Длина переходно-скоростных полос, м</w:t>
            </w:r>
          </w:p>
        </w:tc>
      </w:tr>
      <w:tr w:rsidR="00AD2652" w:rsidRPr="00AD2652" w:rsidTr="00D673EE">
        <w:trPr>
          <w:gridAfter w:val="1"/>
          <w:wAfter w:w="19" w:type="dxa"/>
        </w:trPr>
        <w:tc>
          <w:tcPr>
            <w:tcW w:w="2694"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на основном н</w:t>
            </w:r>
            <w:r w:rsidRPr="00AD2652">
              <w:rPr>
                <w:rFonts w:ascii="Times New Roman" w:hAnsi="Times New Roman" w:cs="Times New Roman"/>
                <w:sz w:val="28"/>
                <w:szCs w:val="28"/>
              </w:rPr>
              <w:t>а</w:t>
            </w:r>
            <w:r w:rsidRPr="00AD2652">
              <w:rPr>
                <w:rFonts w:ascii="Times New Roman" w:hAnsi="Times New Roman" w:cs="Times New Roman"/>
                <w:sz w:val="28"/>
                <w:szCs w:val="28"/>
              </w:rPr>
              <w:lastRenderedPageBreak/>
              <w:t>правлении</w:t>
            </w:r>
          </w:p>
        </w:tc>
        <w:tc>
          <w:tcPr>
            <w:tcW w:w="2583"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lastRenderedPageBreak/>
              <w:t>на съезде</w:t>
            </w:r>
          </w:p>
        </w:tc>
        <w:tc>
          <w:tcPr>
            <w:tcW w:w="2611" w:type="dxa"/>
            <w:gridSpan w:val="2"/>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для торможения</w:t>
            </w:r>
          </w:p>
        </w:tc>
        <w:tc>
          <w:tcPr>
            <w:tcW w:w="2499"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для разгона</w:t>
            </w:r>
          </w:p>
        </w:tc>
      </w:tr>
      <w:tr w:rsidR="00AD2652" w:rsidRPr="00AD2652" w:rsidTr="00D673EE">
        <w:trPr>
          <w:gridAfter w:val="1"/>
          <w:wAfter w:w="19" w:type="dxa"/>
        </w:trPr>
        <w:tc>
          <w:tcPr>
            <w:tcW w:w="2694" w:type="dxa"/>
            <w:tcBorders>
              <w:top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lastRenderedPageBreak/>
              <w:t>60</w:t>
            </w:r>
          </w:p>
        </w:tc>
        <w:tc>
          <w:tcPr>
            <w:tcW w:w="2583"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c>
          <w:tcPr>
            <w:tcW w:w="2611" w:type="dxa"/>
            <w:gridSpan w:val="2"/>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130</w:t>
            </w:r>
          </w:p>
        </w:tc>
        <w:tc>
          <w:tcPr>
            <w:tcW w:w="2499"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175</w:t>
            </w:r>
          </w:p>
        </w:tc>
      </w:tr>
      <w:tr w:rsidR="00AD2652" w:rsidRPr="00AD2652" w:rsidTr="00D673EE">
        <w:trPr>
          <w:gridAfter w:val="1"/>
          <w:wAfter w:w="19" w:type="dxa"/>
        </w:trPr>
        <w:tc>
          <w:tcPr>
            <w:tcW w:w="2694"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110</w:t>
            </w:r>
          </w:p>
        </w:tc>
        <w:tc>
          <w:tcPr>
            <w:tcW w:w="2499"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140</w:t>
            </w:r>
          </w:p>
        </w:tc>
      </w:tr>
      <w:tr w:rsidR="00AD2652" w:rsidRPr="00AD2652" w:rsidTr="00D673EE">
        <w:trPr>
          <w:gridAfter w:val="1"/>
          <w:wAfter w:w="19" w:type="dxa"/>
        </w:trPr>
        <w:tc>
          <w:tcPr>
            <w:tcW w:w="2694"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w:t>
            </w:r>
          </w:p>
        </w:tc>
        <w:tc>
          <w:tcPr>
            <w:tcW w:w="2583"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175</w:t>
            </w:r>
          </w:p>
        </w:tc>
        <w:tc>
          <w:tcPr>
            <w:tcW w:w="2499"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260</w:t>
            </w:r>
          </w:p>
        </w:tc>
      </w:tr>
      <w:tr w:rsidR="00AD2652" w:rsidRPr="00AD2652" w:rsidTr="00D673EE">
        <w:trPr>
          <w:gridAfter w:val="1"/>
          <w:wAfter w:w="19" w:type="dxa"/>
        </w:trPr>
        <w:tc>
          <w:tcPr>
            <w:tcW w:w="2694"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160</w:t>
            </w:r>
          </w:p>
        </w:tc>
        <w:tc>
          <w:tcPr>
            <w:tcW w:w="2499"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230</w:t>
            </w:r>
          </w:p>
        </w:tc>
      </w:tr>
      <w:tr w:rsidR="00AD2652" w:rsidRPr="00AD2652" w:rsidTr="00D673EE">
        <w:trPr>
          <w:gridAfter w:val="1"/>
          <w:wAfter w:w="19" w:type="dxa"/>
        </w:trPr>
        <w:tc>
          <w:tcPr>
            <w:tcW w:w="2694"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2611" w:type="dxa"/>
            <w:gridSpan w:val="2"/>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c>
          <w:tcPr>
            <w:tcW w:w="2499"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185</w:t>
            </w:r>
          </w:p>
        </w:tc>
      </w:tr>
      <w:tr w:rsidR="00AD2652" w:rsidRPr="00AD2652" w:rsidTr="00D673EE">
        <w:trPr>
          <w:gridAfter w:val="1"/>
          <w:wAfter w:w="19" w:type="dxa"/>
        </w:trPr>
        <w:tc>
          <w:tcPr>
            <w:tcW w:w="2694"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2583"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c>
          <w:tcPr>
            <w:tcW w:w="2611" w:type="dxa"/>
            <w:gridSpan w:val="2"/>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250</w:t>
            </w:r>
          </w:p>
        </w:tc>
        <w:tc>
          <w:tcPr>
            <w:tcW w:w="2499"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390</w:t>
            </w:r>
          </w:p>
        </w:tc>
      </w:tr>
      <w:tr w:rsidR="00AD2652" w:rsidRPr="00AD2652" w:rsidTr="00D673EE">
        <w:trPr>
          <w:gridAfter w:val="1"/>
          <w:wAfter w:w="19" w:type="dxa"/>
        </w:trPr>
        <w:tc>
          <w:tcPr>
            <w:tcW w:w="2694"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240</w:t>
            </w:r>
          </w:p>
        </w:tc>
        <w:tc>
          <w:tcPr>
            <w:tcW w:w="2499"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380</w:t>
            </w:r>
          </w:p>
        </w:tc>
      </w:tr>
      <w:tr w:rsidR="00AD2652" w:rsidRPr="00AD2652" w:rsidTr="00D673EE">
        <w:trPr>
          <w:gridAfter w:val="1"/>
          <w:wAfter w:w="19" w:type="dxa"/>
        </w:trPr>
        <w:tc>
          <w:tcPr>
            <w:tcW w:w="2694"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230</w:t>
            </w:r>
          </w:p>
        </w:tc>
        <w:tc>
          <w:tcPr>
            <w:tcW w:w="2499"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345</w:t>
            </w:r>
          </w:p>
        </w:tc>
      </w:tr>
      <w:tr w:rsidR="00AD2652" w:rsidRPr="00AD2652" w:rsidTr="00D673EE">
        <w:trPr>
          <w:gridAfter w:val="1"/>
          <w:wAfter w:w="19" w:type="dxa"/>
        </w:trPr>
        <w:tc>
          <w:tcPr>
            <w:tcW w:w="2694" w:type="dxa"/>
            <w:tcBorders>
              <w:top w:val="nil"/>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583"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2611" w:type="dxa"/>
            <w:gridSpan w:val="2"/>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210</w:t>
            </w:r>
          </w:p>
        </w:tc>
        <w:tc>
          <w:tcPr>
            <w:tcW w:w="2499"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320</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Длина переходно-скоростной полосы разгона определена из условия свободного входа автомобилей на крайнюю правую полосу основного направления и полосы торможения - при условии свободного входа автомобилей на полосу торможения.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 Скорость движения автомобилей по основному направлению принимают в зав</w:t>
      </w:r>
      <w:r w:rsidRPr="00AD2652">
        <w:rPr>
          <w:rFonts w:ascii="Times New Roman" w:hAnsi="Times New Roman"/>
          <w:sz w:val="28"/>
          <w:szCs w:val="28"/>
        </w:rPr>
        <w:t>и</w:t>
      </w:r>
      <w:r w:rsidRPr="00AD2652">
        <w:rPr>
          <w:rFonts w:ascii="Times New Roman" w:hAnsi="Times New Roman"/>
          <w:sz w:val="28"/>
          <w:szCs w:val="28"/>
        </w:rPr>
        <w:t>симости от режима движения по крайней правой полосе основного направления.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 При увеличении продольного уклона от 0 до 40 + на спуске длина полосы разгона уменьшается на 10 - 20 процентов, длина полосы торможения увеличивается на 10 - 15 процентов. При увеличении продольного уклона от 0 до 40 + на подъеме длина полосы разгона увеличивается на 15 - 30 процентов, длина полосы торможения уменьшается на 10 - 15 процентов.</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Fonts w:ascii="Times New Roman" w:hAnsi="Times New Roman"/>
          <w:sz w:val="28"/>
          <w:szCs w:val="28"/>
        </w:rPr>
      </w:pPr>
      <w:bookmarkStart w:id="77" w:name="sub_960"/>
      <w:r w:rsidRPr="00AD2652">
        <w:rPr>
          <w:rStyle w:val="af"/>
          <w:rFonts w:ascii="Times New Roman" w:hAnsi="Times New Roman"/>
          <w:b w:val="0"/>
          <w:color w:val="auto"/>
          <w:sz w:val="28"/>
          <w:szCs w:val="28"/>
        </w:rPr>
        <w:t>Таблица 30</w:t>
      </w:r>
    </w:p>
    <w:bookmarkEnd w:id="77"/>
    <w:p w:rsidR="00AD2652" w:rsidRPr="00AD2652" w:rsidRDefault="00AD2652" w:rsidP="00D45CE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1680"/>
        <w:gridCol w:w="1757"/>
        <w:gridCol w:w="2060"/>
        <w:gridCol w:w="2081"/>
      </w:tblGrid>
      <w:tr w:rsidR="00AD2652" w:rsidRPr="00AD2652" w:rsidTr="00D673EE">
        <w:tc>
          <w:tcPr>
            <w:tcW w:w="2800"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Категория сельских улиц и дорог</w:t>
            </w:r>
          </w:p>
        </w:tc>
        <w:tc>
          <w:tcPr>
            <w:tcW w:w="16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Расчетная скорость движения, км/ч</w:t>
            </w:r>
          </w:p>
        </w:tc>
        <w:tc>
          <w:tcPr>
            <w:tcW w:w="175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Ширина п</w:t>
            </w:r>
            <w:r w:rsidRPr="00AD2652">
              <w:rPr>
                <w:rFonts w:ascii="Times New Roman" w:hAnsi="Times New Roman" w:cs="Times New Roman"/>
                <w:sz w:val="28"/>
                <w:szCs w:val="28"/>
              </w:rPr>
              <w:t>о</w:t>
            </w:r>
            <w:r w:rsidRPr="00AD2652">
              <w:rPr>
                <w:rFonts w:ascii="Times New Roman" w:hAnsi="Times New Roman" w:cs="Times New Roman"/>
                <w:sz w:val="28"/>
                <w:szCs w:val="28"/>
              </w:rPr>
              <w:t>лосы дв</w:t>
            </w:r>
            <w:r w:rsidRPr="00AD2652">
              <w:rPr>
                <w:rFonts w:ascii="Times New Roman" w:hAnsi="Times New Roman" w:cs="Times New Roman"/>
                <w:sz w:val="28"/>
                <w:szCs w:val="28"/>
              </w:rPr>
              <w:t>и</w:t>
            </w:r>
            <w:r w:rsidRPr="00AD2652">
              <w:rPr>
                <w:rFonts w:ascii="Times New Roman" w:hAnsi="Times New Roman" w:cs="Times New Roman"/>
                <w:sz w:val="28"/>
                <w:szCs w:val="28"/>
              </w:rPr>
              <w:t>жения, м</w:t>
            </w:r>
          </w:p>
        </w:tc>
        <w:tc>
          <w:tcPr>
            <w:tcW w:w="20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Число полос движения</w:t>
            </w:r>
          </w:p>
        </w:tc>
        <w:tc>
          <w:tcPr>
            <w:tcW w:w="2081"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Ширина пеш</w:t>
            </w:r>
            <w:r w:rsidRPr="00AD2652">
              <w:rPr>
                <w:rFonts w:ascii="Times New Roman" w:hAnsi="Times New Roman" w:cs="Times New Roman"/>
                <w:sz w:val="28"/>
                <w:szCs w:val="28"/>
              </w:rPr>
              <w:t>е</w:t>
            </w:r>
            <w:r w:rsidRPr="00AD2652">
              <w:rPr>
                <w:rFonts w:ascii="Times New Roman" w:hAnsi="Times New Roman" w:cs="Times New Roman"/>
                <w:sz w:val="28"/>
                <w:szCs w:val="28"/>
              </w:rPr>
              <w:t>ходной части тротуара, м</w:t>
            </w:r>
          </w:p>
        </w:tc>
      </w:tr>
      <w:tr w:rsidR="00AD2652" w:rsidRPr="00AD2652" w:rsidTr="00D673EE">
        <w:tc>
          <w:tcPr>
            <w:tcW w:w="2800"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Поселковая дорога</w:t>
            </w:r>
          </w:p>
        </w:tc>
        <w:tc>
          <w:tcPr>
            <w:tcW w:w="168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1757"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w:t>
            </w:r>
          </w:p>
        </w:tc>
        <w:tc>
          <w:tcPr>
            <w:tcW w:w="206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2081"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r w:rsidR="00AD2652" w:rsidRPr="00AD2652" w:rsidTr="00D673EE">
        <w:tc>
          <w:tcPr>
            <w:tcW w:w="280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Главная улица</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w:t>
            </w:r>
          </w:p>
        </w:tc>
        <w:tc>
          <w:tcPr>
            <w:tcW w:w="20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2 - 3</w:t>
            </w:r>
          </w:p>
        </w:tc>
        <w:tc>
          <w:tcPr>
            <w:tcW w:w="2081"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1,5 - 2,25</w:t>
            </w:r>
          </w:p>
        </w:tc>
      </w:tr>
      <w:tr w:rsidR="00AD2652" w:rsidRPr="00AD2652" w:rsidTr="00D673EE">
        <w:tc>
          <w:tcPr>
            <w:tcW w:w="280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Улица в жилой з</w:t>
            </w:r>
            <w:r w:rsidRPr="00AD2652">
              <w:rPr>
                <w:rFonts w:ascii="Times New Roman" w:hAnsi="Times New Roman" w:cs="Times New Roman"/>
                <w:sz w:val="28"/>
                <w:szCs w:val="28"/>
              </w:rPr>
              <w:t>а</w:t>
            </w:r>
            <w:r w:rsidRPr="00AD2652">
              <w:rPr>
                <w:rFonts w:ascii="Times New Roman" w:hAnsi="Times New Roman" w:cs="Times New Roman"/>
                <w:sz w:val="28"/>
                <w:szCs w:val="28"/>
              </w:rPr>
              <w:t>стройке:</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280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Основная</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20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2081"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1,0 - 1,5</w:t>
            </w:r>
          </w:p>
        </w:tc>
      </w:tr>
      <w:tr w:rsidR="00AD2652" w:rsidRPr="00AD2652" w:rsidTr="00D673EE">
        <w:tc>
          <w:tcPr>
            <w:tcW w:w="280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Второстепенная</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1757"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2,75</w:t>
            </w:r>
          </w:p>
        </w:tc>
        <w:tc>
          <w:tcPr>
            <w:tcW w:w="20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2081"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w:t>
            </w:r>
          </w:p>
        </w:tc>
      </w:tr>
      <w:tr w:rsidR="00AD2652" w:rsidRPr="00AD2652" w:rsidTr="00D673EE">
        <w:tc>
          <w:tcPr>
            <w:tcW w:w="280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(переулок)</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280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Проезд</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c>
          <w:tcPr>
            <w:tcW w:w="1757"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2,75 - 3,0</w:t>
            </w:r>
          </w:p>
        </w:tc>
        <w:tc>
          <w:tcPr>
            <w:tcW w:w="20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2081"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0 - 1,0</w:t>
            </w:r>
          </w:p>
        </w:tc>
      </w:tr>
      <w:tr w:rsidR="00AD2652" w:rsidRPr="00AD2652" w:rsidTr="00D673EE">
        <w:tc>
          <w:tcPr>
            <w:tcW w:w="2800"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Хозяйственный пр</w:t>
            </w:r>
            <w:r w:rsidRPr="00AD2652">
              <w:rPr>
                <w:rFonts w:ascii="Times New Roman" w:hAnsi="Times New Roman" w:cs="Times New Roman"/>
                <w:sz w:val="28"/>
                <w:szCs w:val="28"/>
              </w:rPr>
              <w:t>о</w:t>
            </w:r>
            <w:r w:rsidRPr="00AD2652">
              <w:rPr>
                <w:rFonts w:ascii="Times New Roman" w:hAnsi="Times New Roman" w:cs="Times New Roman"/>
                <w:sz w:val="28"/>
                <w:szCs w:val="28"/>
              </w:rPr>
              <w:t>езд, скотопрогон</w:t>
            </w:r>
          </w:p>
        </w:tc>
        <w:tc>
          <w:tcPr>
            <w:tcW w:w="168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1757"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4,5</w:t>
            </w:r>
          </w:p>
        </w:tc>
        <w:tc>
          <w:tcPr>
            <w:tcW w:w="206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2081"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Fonts w:ascii="Times New Roman" w:hAnsi="Times New Roman"/>
          <w:sz w:val="28"/>
          <w:szCs w:val="28"/>
        </w:rPr>
      </w:pPr>
      <w:bookmarkStart w:id="78" w:name="sub_970"/>
      <w:r w:rsidRPr="00AD2652">
        <w:rPr>
          <w:rStyle w:val="af"/>
          <w:rFonts w:ascii="Times New Roman" w:hAnsi="Times New Roman"/>
          <w:b w:val="0"/>
          <w:color w:val="auto"/>
          <w:sz w:val="28"/>
          <w:szCs w:val="28"/>
        </w:rPr>
        <w:t>Таблица 31</w:t>
      </w:r>
    </w:p>
    <w:bookmarkEnd w:id="78"/>
    <w:p w:rsidR="00AD2652" w:rsidRPr="00AD2652" w:rsidRDefault="00AD2652" w:rsidP="00D45CEF">
      <w:pPr>
        <w:spacing w:line="240" w:lineRule="auto"/>
        <w:contextualSpacing/>
        <w:jc w:val="both"/>
        <w:rPr>
          <w:rFonts w:ascii="Times New Roman" w:hAnsi="Times New Roman"/>
          <w:sz w:val="28"/>
          <w:szCs w:val="28"/>
        </w:rPr>
      </w:pPr>
    </w:p>
    <w:tbl>
      <w:tblPr>
        <w:tblW w:w="1042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29"/>
        <w:gridCol w:w="2380"/>
        <w:gridCol w:w="2520"/>
      </w:tblGrid>
      <w:tr w:rsidR="00AD2652" w:rsidRPr="00AD2652" w:rsidTr="00D673EE">
        <w:tc>
          <w:tcPr>
            <w:tcW w:w="5529"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Назначение внутрихозяйственных дорог</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Расчетный объем грузовых перев</w:t>
            </w:r>
            <w:r w:rsidRPr="00AD2652">
              <w:rPr>
                <w:rFonts w:ascii="Times New Roman" w:hAnsi="Times New Roman" w:cs="Times New Roman"/>
                <w:sz w:val="28"/>
                <w:szCs w:val="28"/>
              </w:rPr>
              <w:t>о</w:t>
            </w:r>
            <w:r w:rsidRPr="00AD2652">
              <w:rPr>
                <w:rFonts w:ascii="Times New Roman" w:hAnsi="Times New Roman" w:cs="Times New Roman"/>
                <w:sz w:val="28"/>
                <w:szCs w:val="28"/>
              </w:rPr>
              <w:lastRenderedPageBreak/>
              <w:t>зок, тыс. т нетто, в месяц "пик"</w:t>
            </w:r>
          </w:p>
        </w:tc>
        <w:tc>
          <w:tcPr>
            <w:tcW w:w="252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lastRenderedPageBreak/>
              <w:t>Категория дороги</w:t>
            </w:r>
          </w:p>
        </w:tc>
      </w:tr>
      <w:tr w:rsidR="00AD2652" w:rsidRPr="00AD2652" w:rsidTr="00D673EE">
        <w:tc>
          <w:tcPr>
            <w:tcW w:w="5529" w:type="dxa"/>
            <w:vMerge w:val="restart"/>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Дороги, соединяющие центральные усад</w:t>
            </w:r>
            <w:r w:rsidRPr="00AD2652">
              <w:rPr>
                <w:rFonts w:ascii="Times New Roman" w:hAnsi="Times New Roman" w:cs="Times New Roman"/>
                <w:sz w:val="28"/>
                <w:szCs w:val="28"/>
              </w:rPr>
              <w:t>ь</w:t>
            </w:r>
            <w:r w:rsidRPr="00AD2652">
              <w:rPr>
                <w:rFonts w:ascii="Times New Roman" w:hAnsi="Times New Roman" w:cs="Times New Roman"/>
                <w:sz w:val="28"/>
                <w:szCs w:val="28"/>
              </w:rPr>
              <w:t>бы сельскохозяйственных предприятий и организаций с их отделениями, животн</w:t>
            </w:r>
            <w:r w:rsidRPr="00AD2652">
              <w:rPr>
                <w:rFonts w:ascii="Times New Roman" w:hAnsi="Times New Roman" w:cs="Times New Roman"/>
                <w:sz w:val="28"/>
                <w:szCs w:val="28"/>
              </w:rPr>
              <w:t>о</w:t>
            </w:r>
            <w:r w:rsidRPr="00AD2652">
              <w:rPr>
                <w:rFonts w:ascii="Times New Roman" w:hAnsi="Times New Roman" w:cs="Times New Roman"/>
                <w:sz w:val="28"/>
                <w:szCs w:val="28"/>
              </w:rPr>
              <w:t>водческими комплексами, фермами, пол</w:t>
            </w:r>
            <w:r w:rsidRPr="00AD2652">
              <w:rPr>
                <w:rFonts w:ascii="Times New Roman" w:hAnsi="Times New Roman" w:cs="Times New Roman"/>
                <w:sz w:val="28"/>
                <w:szCs w:val="28"/>
              </w:rPr>
              <w:t>е</w:t>
            </w:r>
            <w:r w:rsidRPr="00AD2652">
              <w:rPr>
                <w:rFonts w:ascii="Times New Roman" w:hAnsi="Times New Roman" w:cs="Times New Roman"/>
                <w:sz w:val="28"/>
                <w:szCs w:val="28"/>
              </w:rPr>
              <w:t>выми станами, пунктами заготовки, хран</w:t>
            </w:r>
            <w:r w:rsidRPr="00AD2652">
              <w:rPr>
                <w:rFonts w:ascii="Times New Roman" w:hAnsi="Times New Roman" w:cs="Times New Roman"/>
                <w:sz w:val="28"/>
                <w:szCs w:val="28"/>
              </w:rPr>
              <w:t>е</w:t>
            </w:r>
            <w:r w:rsidRPr="00AD2652">
              <w:rPr>
                <w:rFonts w:ascii="Times New Roman" w:hAnsi="Times New Roman" w:cs="Times New Roman"/>
                <w:sz w:val="28"/>
                <w:szCs w:val="28"/>
              </w:rPr>
              <w:t>ния и первичной переработки продукции и другими сельскохозяйственными объект</w:t>
            </w:r>
            <w:r w:rsidRPr="00AD2652">
              <w:rPr>
                <w:rFonts w:ascii="Times New Roman" w:hAnsi="Times New Roman" w:cs="Times New Roman"/>
                <w:sz w:val="28"/>
                <w:szCs w:val="28"/>
              </w:rPr>
              <w:t>а</w:t>
            </w:r>
            <w:r w:rsidRPr="00AD2652">
              <w:rPr>
                <w:rFonts w:ascii="Times New Roman" w:hAnsi="Times New Roman" w:cs="Times New Roman"/>
                <w:sz w:val="28"/>
                <w:szCs w:val="28"/>
              </w:rPr>
              <w:t>ми, а также автомобильные дороги, соед</w:t>
            </w:r>
            <w:r w:rsidRPr="00AD2652">
              <w:rPr>
                <w:rFonts w:ascii="Times New Roman" w:hAnsi="Times New Roman" w:cs="Times New Roman"/>
                <w:sz w:val="28"/>
                <w:szCs w:val="28"/>
              </w:rPr>
              <w:t>и</w:t>
            </w:r>
            <w:r w:rsidRPr="00AD2652">
              <w:rPr>
                <w:rFonts w:ascii="Times New Roman" w:hAnsi="Times New Roman" w:cs="Times New Roman"/>
                <w:sz w:val="28"/>
                <w:szCs w:val="28"/>
              </w:rPr>
              <w:t>няющие сельскохозяйственные объекты с дорогами общего пользования и между с</w:t>
            </w:r>
            <w:r w:rsidRPr="00AD2652">
              <w:rPr>
                <w:rFonts w:ascii="Times New Roman" w:hAnsi="Times New Roman" w:cs="Times New Roman"/>
                <w:sz w:val="28"/>
                <w:szCs w:val="28"/>
              </w:rPr>
              <w:t>о</w:t>
            </w:r>
            <w:r w:rsidRPr="00AD2652">
              <w:rPr>
                <w:rFonts w:ascii="Times New Roman" w:hAnsi="Times New Roman" w:cs="Times New Roman"/>
                <w:sz w:val="28"/>
                <w:szCs w:val="28"/>
              </w:rPr>
              <w:t>бой, за исключением полевых вспомог</w:t>
            </w:r>
            <w:r w:rsidRPr="00AD2652">
              <w:rPr>
                <w:rFonts w:ascii="Times New Roman" w:hAnsi="Times New Roman" w:cs="Times New Roman"/>
                <w:sz w:val="28"/>
                <w:szCs w:val="28"/>
              </w:rPr>
              <w:t>а</w:t>
            </w:r>
            <w:r w:rsidRPr="00AD2652">
              <w:rPr>
                <w:rFonts w:ascii="Times New Roman" w:hAnsi="Times New Roman" w:cs="Times New Roman"/>
                <w:sz w:val="28"/>
                <w:szCs w:val="28"/>
              </w:rPr>
              <w:t>тельных и внутриплощадочных дорог</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свыше 10</w:t>
            </w:r>
          </w:p>
        </w:tc>
        <w:tc>
          <w:tcPr>
            <w:tcW w:w="252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I-с</w:t>
            </w:r>
          </w:p>
        </w:tc>
      </w:tr>
      <w:tr w:rsidR="00AD2652" w:rsidRPr="00AD2652" w:rsidTr="00D673EE">
        <w:tc>
          <w:tcPr>
            <w:tcW w:w="5529"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до 10</w:t>
            </w:r>
          </w:p>
        </w:tc>
        <w:tc>
          <w:tcPr>
            <w:tcW w:w="252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II-с</w:t>
            </w:r>
          </w:p>
        </w:tc>
      </w:tr>
      <w:tr w:rsidR="00AD2652" w:rsidRPr="00AD2652" w:rsidTr="00D673EE">
        <w:tc>
          <w:tcPr>
            <w:tcW w:w="5529"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Дороги полевые вспомогательные, предн</w:t>
            </w:r>
            <w:r w:rsidRPr="00AD2652">
              <w:rPr>
                <w:rFonts w:ascii="Times New Roman" w:hAnsi="Times New Roman" w:cs="Times New Roman"/>
                <w:sz w:val="28"/>
                <w:szCs w:val="28"/>
              </w:rPr>
              <w:t>а</w:t>
            </w:r>
            <w:r w:rsidRPr="00AD2652">
              <w:rPr>
                <w:rFonts w:ascii="Times New Roman" w:hAnsi="Times New Roman" w:cs="Times New Roman"/>
                <w:sz w:val="28"/>
                <w:szCs w:val="28"/>
              </w:rPr>
              <w:t>значенные для транспортного обслужив</w:t>
            </w:r>
            <w:r w:rsidRPr="00AD2652">
              <w:rPr>
                <w:rFonts w:ascii="Times New Roman" w:hAnsi="Times New Roman" w:cs="Times New Roman"/>
                <w:sz w:val="28"/>
                <w:szCs w:val="28"/>
              </w:rPr>
              <w:t>а</w:t>
            </w:r>
            <w:r w:rsidRPr="00AD2652">
              <w:rPr>
                <w:rFonts w:ascii="Times New Roman" w:hAnsi="Times New Roman" w:cs="Times New Roman"/>
                <w:sz w:val="28"/>
                <w:szCs w:val="28"/>
              </w:rPr>
              <w:t>ния отдельных сельскохозяйственных уг</w:t>
            </w:r>
            <w:r w:rsidRPr="00AD2652">
              <w:rPr>
                <w:rFonts w:ascii="Times New Roman" w:hAnsi="Times New Roman" w:cs="Times New Roman"/>
                <w:sz w:val="28"/>
                <w:szCs w:val="28"/>
              </w:rPr>
              <w:t>о</w:t>
            </w:r>
            <w:r w:rsidRPr="00AD2652">
              <w:rPr>
                <w:rFonts w:ascii="Times New Roman" w:hAnsi="Times New Roman" w:cs="Times New Roman"/>
                <w:sz w:val="28"/>
                <w:szCs w:val="28"/>
              </w:rPr>
              <w:t>дий или их составных частей</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252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III-с</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Fonts w:ascii="Times New Roman" w:hAnsi="Times New Roman"/>
          <w:sz w:val="28"/>
          <w:szCs w:val="28"/>
        </w:rPr>
      </w:pPr>
      <w:bookmarkStart w:id="79" w:name="sub_980"/>
      <w:r w:rsidRPr="00AD2652">
        <w:rPr>
          <w:rStyle w:val="af"/>
          <w:rFonts w:ascii="Times New Roman" w:hAnsi="Times New Roman"/>
          <w:b w:val="0"/>
          <w:color w:val="auto"/>
          <w:sz w:val="28"/>
          <w:szCs w:val="28"/>
        </w:rPr>
        <w:t>Таблица 32</w:t>
      </w:r>
    </w:p>
    <w:bookmarkEnd w:id="79"/>
    <w:p w:rsidR="00AD2652" w:rsidRPr="00AD2652" w:rsidRDefault="00AD2652" w:rsidP="00D45CE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960"/>
        <w:gridCol w:w="2520"/>
        <w:gridCol w:w="2520"/>
      </w:tblGrid>
      <w:tr w:rsidR="00AD2652" w:rsidRPr="00AD2652" w:rsidTr="00D673EE">
        <w:tc>
          <w:tcPr>
            <w:tcW w:w="3402"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Категория дороги</w:t>
            </w:r>
          </w:p>
        </w:tc>
        <w:tc>
          <w:tcPr>
            <w:tcW w:w="7000" w:type="dxa"/>
            <w:gridSpan w:val="3"/>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Расчетная скорость движения, км/ч</w:t>
            </w:r>
          </w:p>
        </w:tc>
      </w:tr>
      <w:tr w:rsidR="00AD2652" w:rsidRPr="00AD2652" w:rsidTr="00D673EE">
        <w:tc>
          <w:tcPr>
            <w:tcW w:w="3402"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основная</w:t>
            </w:r>
          </w:p>
        </w:tc>
        <w:tc>
          <w:tcPr>
            <w:tcW w:w="504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допускаемая на участках дорог</w:t>
            </w:r>
          </w:p>
        </w:tc>
      </w:tr>
      <w:tr w:rsidR="00AD2652" w:rsidRPr="00AD2652" w:rsidTr="00D673EE">
        <w:tc>
          <w:tcPr>
            <w:tcW w:w="3402"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трудных</w:t>
            </w:r>
          </w:p>
        </w:tc>
        <w:tc>
          <w:tcPr>
            <w:tcW w:w="252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особо трудных</w:t>
            </w:r>
          </w:p>
        </w:tc>
      </w:tr>
      <w:tr w:rsidR="00AD2652" w:rsidRPr="00AD2652" w:rsidTr="00D673EE">
        <w:tc>
          <w:tcPr>
            <w:tcW w:w="3402"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25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w:t>
            </w:r>
          </w:p>
        </w:tc>
        <w:tc>
          <w:tcPr>
            <w:tcW w:w="252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w:t>
            </w:r>
          </w:p>
        </w:tc>
      </w:tr>
      <w:tr w:rsidR="00AD2652" w:rsidRPr="00AD2652" w:rsidTr="00D673EE">
        <w:tc>
          <w:tcPr>
            <w:tcW w:w="3402"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I-с</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70</w:t>
            </w:r>
          </w:p>
        </w:tc>
        <w:tc>
          <w:tcPr>
            <w:tcW w:w="25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r>
      <w:tr w:rsidR="00AD2652" w:rsidRPr="00AD2652" w:rsidTr="00D673EE">
        <w:tc>
          <w:tcPr>
            <w:tcW w:w="3402"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II-с</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r>
      <w:tr w:rsidR="00AD2652" w:rsidRPr="00AD2652" w:rsidTr="00D673EE">
        <w:tc>
          <w:tcPr>
            <w:tcW w:w="3402"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III-с</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252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Fonts w:ascii="Times New Roman" w:hAnsi="Times New Roman"/>
          <w:sz w:val="28"/>
          <w:szCs w:val="28"/>
        </w:rPr>
      </w:pPr>
      <w:bookmarkStart w:id="80" w:name="sub_990"/>
      <w:r w:rsidRPr="00AD2652">
        <w:rPr>
          <w:rStyle w:val="af"/>
          <w:rFonts w:ascii="Times New Roman" w:hAnsi="Times New Roman"/>
          <w:b w:val="0"/>
          <w:color w:val="auto"/>
          <w:sz w:val="28"/>
          <w:szCs w:val="28"/>
        </w:rPr>
        <w:t>Таблица 33</w:t>
      </w:r>
    </w:p>
    <w:bookmarkEnd w:id="80"/>
    <w:p w:rsidR="00AD2652" w:rsidRPr="00AD2652" w:rsidRDefault="00AD2652" w:rsidP="00D45CEF">
      <w:pPr>
        <w:spacing w:line="240" w:lineRule="auto"/>
        <w:contextualSpacing/>
        <w:jc w:val="both"/>
        <w:rPr>
          <w:rFonts w:ascii="Times New Roman" w:hAnsi="Times New Roman"/>
          <w:sz w:val="28"/>
          <w:szCs w:val="28"/>
        </w:rPr>
      </w:pP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1120"/>
        <w:gridCol w:w="1120"/>
        <w:gridCol w:w="1260"/>
        <w:gridCol w:w="1260"/>
        <w:gridCol w:w="1260"/>
      </w:tblGrid>
      <w:tr w:rsidR="00AD2652" w:rsidRPr="00AD2652" w:rsidTr="00D673EE">
        <w:tc>
          <w:tcPr>
            <w:tcW w:w="4395"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Параметры плана и продольного профиля</w:t>
            </w:r>
          </w:p>
        </w:tc>
        <w:tc>
          <w:tcPr>
            <w:tcW w:w="6020" w:type="dxa"/>
            <w:gridSpan w:val="5"/>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Значения параметров при расчетной скорости движения, км/ч</w:t>
            </w:r>
          </w:p>
        </w:tc>
      </w:tr>
      <w:tr w:rsidR="00AD2652" w:rsidRPr="00AD2652" w:rsidTr="00D673EE">
        <w:tc>
          <w:tcPr>
            <w:tcW w:w="4395"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12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12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r>
      <w:tr w:rsidR="00AD2652" w:rsidRPr="00AD2652" w:rsidTr="00D673EE">
        <w:tc>
          <w:tcPr>
            <w:tcW w:w="439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Наибольший продольный уклон, промилле Расчетное расстояние видимости, м:</w:t>
            </w:r>
          </w:p>
        </w:tc>
        <w:tc>
          <w:tcPr>
            <w:tcW w:w="112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112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70</w:t>
            </w:r>
          </w:p>
        </w:tc>
        <w:tc>
          <w:tcPr>
            <w:tcW w:w="126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w:t>
            </w:r>
          </w:p>
        </w:tc>
        <w:tc>
          <w:tcPr>
            <w:tcW w:w="126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90</w:t>
            </w:r>
          </w:p>
        </w:tc>
        <w:tc>
          <w:tcPr>
            <w:tcW w:w="126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90</w:t>
            </w:r>
          </w:p>
        </w:tc>
      </w:tr>
      <w:tr w:rsidR="00AD2652" w:rsidRPr="00AD2652" w:rsidTr="00D673EE">
        <w:tc>
          <w:tcPr>
            <w:tcW w:w="439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поверхности дороги</w:t>
            </w:r>
          </w:p>
        </w:tc>
        <w:tc>
          <w:tcPr>
            <w:tcW w:w="11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11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75</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12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w:t>
            </w:r>
          </w:p>
        </w:tc>
      </w:tr>
      <w:tr w:rsidR="00AD2652" w:rsidRPr="00AD2652" w:rsidTr="00D673EE">
        <w:tc>
          <w:tcPr>
            <w:tcW w:w="439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встречного автомобиля</w:t>
            </w:r>
          </w:p>
        </w:tc>
        <w:tc>
          <w:tcPr>
            <w:tcW w:w="11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w:t>
            </w:r>
          </w:p>
        </w:tc>
        <w:tc>
          <w:tcPr>
            <w:tcW w:w="12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r>
      <w:tr w:rsidR="00AD2652" w:rsidRPr="00AD2652" w:rsidTr="00D673EE">
        <w:tc>
          <w:tcPr>
            <w:tcW w:w="439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Наименьшие радиусы кривых, м:</w:t>
            </w:r>
          </w:p>
        </w:tc>
        <w:tc>
          <w:tcPr>
            <w:tcW w:w="11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1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439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 плане</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 продольном профиле:</w:t>
            </w:r>
          </w:p>
        </w:tc>
        <w:tc>
          <w:tcPr>
            <w:tcW w:w="11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w:t>
            </w:r>
          </w:p>
        </w:tc>
        <w:tc>
          <w:tcPr>
            <w:tcW w:w="12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w:t>
            </w:r>
          </w:p>
        </w:tc>
      </w:tr>
      <w:tr w:rsidR="00AD2652" w:rsidRPr="00AD2652" w:rsidTr="00D673EE">
        <w:tc>
          <w:tcPr>
            <w:tcW w:w="439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Выпуклых</w:t>
            </w:r>
          </w:p>
        </w:tc>
        <w:tc>
          <w:tcPr>
            <w:tcW w:w="11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4000</w:t>
            </w:r>
          </w:p>
        </w:tc>
        <w:tc>
          <w:tcPr>
            <w:tcW w:w="11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2500</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600</w:t>
            </w:r>
          </w:p>
        </w:tc>
        <w:tc>
          <w:tcPr>
            <w:tcW w:w="12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400</w:t>
            </w:r>
          </w:p>
        </w:tc>
      </w:tr>
      <w:tr w:rsidR="00AD2652" w:rsidRPr="00AD2652" w:rsidTr="00D673EE">
        <w:tc>
          <w:tcPr>
            <w:tcW w:w="439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Вогнутых</w:t>
            </w:r>
          </w:p>
        </w:tc>
        <w:tc>
          <w:tcPr>
            <w:tcW w:w="11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2500</w:t>
            </w:r>
          </w:p>
        </w:tc>
        <w:tc>
          <w:tcPr>
            <w:tcW w:w="11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2000</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600</w:t>
            </w:r>
          </w:p>
        </w:tc>
        <w:tc>
          <w:tcPr>
            <w:tcW w:w="12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400</w:t>
            </w:r>
          </w:p>
        </w:tc>
      </w:tr>
      <w:tr w:rsidR="00AD2652" w:rsidRPr="00AD2652" w:rsidTr="00D673EE">
        <w:tc>
          <w:tcPr>
            <w:tcW w:w="4395"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вогнутых в трудных условиях</w:t>
            </w:r>
          </w:p>
        </w:tc>
        <w:tc>
          <w:tcPr>
            <w:tcW w:w="112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800</w:t>
            </w:r>
          </w:p>
        </w:tc>
        <w:tc>
          <w:tcPr>
            <w:tcW w:w="112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600</w:t>
            </w:r>
          </w:p>
        </w:tc>
        <w:tc>
          <w:tcPr>
            <w:tcW w:w="126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c>
          <w:tcPr>
            <w:tcW w:w="126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1260"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Fonts w:ascii="Times New Roman" w:hAnsi="Times New Roman"/>
          <w:sz w:val="28"/>
          <w:szCs w:val="28"/>
        </w:rPr>
      </w:pPr>
      <w:bookmarkStart w:id="81" w:name="sub_1001"/>
      <w:r w:rsidRPr="00AD2652">
        <w:rPr>
          <w:rStyle w:val="af"/>
          <w:rFonts w:ascii="Times New Roman" w:hAnsi="Times New Roman"/>
          <w:b w:val="0"/>
          <w:color w:val="auto"/>
          <w:sz w:val="28"/>
          <w:szCs w:val="28"/>
        </w:rPr>
        <w:t>Таблица 34</w:t>
      </w:r>
    </w:p>
    <w:bookmarkEnd w:id="81"/>
    <w:p w:rsidR="00AD2652" w:rsidRPr="00AD2652" w:rsidRDefault="00AD2652" w:rsidP="00D45CEF">
      <w:pPr>
        <w:spacing w:line="240" w:lineRule="auto"/>
        <w:contextualSpacing/>
        <w:jc w:val="both"/>
        <w:rPr>
          <w:rFonts w:ascii="Times New Roman" w:hAnsi="Times New Roman"/>
          <w:sz w:val="28"/>
          <w:szCs w:val="28"/>
        </w:rPr>
      </w:pPr>
    </w:p>
    <w:tbl>
      <w:tblPr>
        <w:tblW w:w="104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45"/>
        <w:gridCol w:w="1680"/>
        <w:gridCol w:w="1820"/>
        <w:gridCol w:w="1680"/>
      </w:tblGrid>
      <w:tr w:rsidR="00AD2652" w:rsidRPr="00AD2652" w:rsidTr="00D673EE">
        <w:tc>
          <w:tcPr>
            <w:tcW w:w="5245"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Параметры поперечного профиля</w:t>
            </w:r>
          </w:p>
        </w:tc>
        <w:tc>
          <w:tcPr>
            <w:tcW w:w="5180" w:type="dxa"/>
            <w:gridSpan w:val="3"/>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Значение параметра для дорог категорий</w:t>
            </w:r>
          </w:p>
        </w:tc>
      </w:tr>
      <w:tr w:rsidR="00AD2652" w:rsidRPr="00AD2652" w:rsidTr="00D673EE">
        <w:tc>
          <w:tcPr>
            <w:tcW w:w="5245"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I-с</w:t>
            </w:r>
          </w:p>
        </w:tc>
        <w:tc>
          <w:tcPr>
            <w:tcW w:w="18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II-с</w:t>
            </w:r>
          </w:p>
        </w:tc>
        <w:tc>
          <w:tcPr>
            <w:tcW w:w="168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III-с</w:t>
            </w:r>
          </w:p>
        </w:tc>
      </w:tr>
      <w:tr w:rsidR="00AD2652" w:rsidRPr="00AD2652" w:rsidTr="00D673EE">
        <w:tc>
          <w:tcPr>
            <w:tcW w:w="5245"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Число полос движения</w:t>
            </w:r>
          </w:p>
        </w:tc>
        <w:tc>
          <w:tcPr>
            <w:tcW w:w="168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82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68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c>
          <w:tcPr>
            <w:tcW w:w="524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Ширина, м:</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8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68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524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полосы движения</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w:t>
            </w:r>
          </w:p>
        </w:tc>
        <w:tc>
          <w:tcPr>
            <w:tcW w:w="18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68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r w:rsidR="00AD2652" w:rsidRPr="00AD2652" w:rsidTr="00D673EE">
        <w:tc>
          <w:tcPr>
            <w:tcW w:w="524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проезжей части</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w:t>
            </w:r>
          </w:p>
        </w:tc>
        <w:tc>
          <w:tcPr>
            <w:tcW w:w="18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4,5</w:t>
            </w:r>
          </w:p>
        </w:tc>
        <w:tc>
          <w:tcPr>
            <w:tcW w:w="168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w:t>
            </w:r>
          </w:p>
        </w:tc>
      </w:tr>
      <w:tr w:rsidR="00AD2652" w:rsidRPr="00AD2652" w:rsidTr="00D673EE">
        <w:tc>
          <w:tcPr>
            <w:tcW w:w="524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земляного полотна</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w:t>
            </w:r>
          </w:p>
        </w:tc>
        <w:tc>
          <w:tcPr>
            <w:tcW w:w="18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w:t>
            </w:r>
          </w:p>
        </w:tc>
        <w:tc>
          <w:tcPr>
            <w:tcW w:w="168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6,5</w:t>
            </w:r>
          </w:p>
        </w:tc>
      </w:tr>
      <w:tr w:rsidR="00AD2652" w:rsidRPr="00AD2652" w:rsidTr="00D673EE">
        <w:tc>
          <w:tcPr>
            <w:tcW w:w="5245"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Обочины</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8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1,75</w:t>
            </w:r>
          </w:p>
        </w:tc>
        <w:tc>
          <w:tcPr>
            <w:tcW w:w="168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r>
      <w:tr w:rsidR="00AD2652" w:rsidRPr="00AD2652" w:rsidTr="00D673EE">
        <w:tc>
          <w:tcPr>
            <w:tcW w:w="5245"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укрепления обочин</w:t>
            </w:r>
          </w:p>
        </w:tc>
        <w:tc>
          <w:tcPr>
            <w:tcW w:w="168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182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0,75</w:t>
            </w:r>
          </w:p>
        </w:tc>
        <w:tc>
          <w:tcPr>
            <w:tcW w:w="1680"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Для дорог II-с категории при отсутствии или нерегулярном движении автопоездов допускается ширину проезжей части принимать 3,5 м, а ширину обочин - 2,25 м (в том числе укрепленных - 1,25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 На участках дорог, где требуется установка ограждений барьерного типа, при р</w:t>
      </w:r>
      <w:r w:rsidRPr="00AD2652">
        <w:rPr>
          <w:rFonts w:ascii="Times New Roman" w:hAnsi="Times New Roman"/>
          <w:sz w:val="28"/>
          <w:szCs w:val="28"/>
        </w:rPr>
        <w:t>е</w:t>
      </w:r>
      <w:r w:rsidRPr="00AD2652">
        <w:rPr>
          <w:rFonts w:ascii="Times New Roman" w:hAnsi="Times New Roman"/>
          <w:sz w:val="28"/>
          <w:szCs w:val="28"/>
        </w:rPr>
        <w:t>гулярном движении широкогабаритных сельскохозяйственных машин (шириной свыше 5 м) ширина земляного полотна должна быть увеличена (за счет уширения обочин).</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 Ширину земляного полотна, возводимого на ценных сельскохозяйственных угод</w:t>
      </w:r>
      <w:r w:rsidRPr="00AD2652">
        <w:rPr>
          <w:rFonts w:ascii="Times New Roman" w:hAnsi="Times New Roman"/>
          <w:sz w:val="28"/>
          <w:szCs w:val="28"/>
        </w:rPr>
        <w:t>ь</w:t>
      </w:r>
      <w:r w:rsidRPr="00AD2652">
        <w:rPr>
          <w:rFonts w:ascii="Times New Roman" w:hAnsi="Times New Roman"/>
          <w:sz w:val="28"/>
          <w:szCs w:val="28"/>
        </w:rPr>
        <w:t>ях, допускается принимать: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8 м - для дорог I-с категории;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 м - для дорог II-с категории;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 м - для дорог III-с категории.</w:t>
      </w:r>
    </w:p>
    <w:p w:rsidR="00AD2652" w:rsidRPr="00AD2652" w:rsidRDefault="00AD2652" w:rsidP="00D45CEF">
      <w:pPr>
        <w:spacing w:line="240" w:lineRule="auto"/>
        <w:ind w:firstLine="698"/>
        <w:contextualSpacing/>
        <w:jc w:val="both"/>
        <w:rPr>
          <w:rFonts w:ascii="Times New Roman" w:hAnsi="Times New Roman"/>
          <w:sz w:val="28"/>
          <w:szCs w:val="28"/>
        </w:rPr>
      </w:pPr>
      <w:bookmarkStart w:id="82" w:name="sub_1010"/>
      <w:r w:rsidRPr="00AD2652">
        <w:rPr>
          <w:rStyle w:val="af"/>
          <w:rFonts w:ascii="Times New Roman" w:hAnsi="Times New Roman"/>
          <w:b w:val="0"/>
          <w:color w:val="auto"/>
          <w:sz w:val="28"/>
          <w:szCs w:val="28"/>
        </w:rPr>
        <w:t>Таблица 35</w:t>
      </w:r>
    </w:p>
    <w:bookmarkEnd w:id="82"/>
    <w:p w:rsidR="00AD2652" w:rsidRPr="00AD2652" w:rsidRDefault="00AD2652" w:rsidP="00D45CE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552"/>
        <w:gridCol w:w="700"/>
        <w:gridCol w:w="700"/>
        <w:gridCol w:w="700"/>
        <w:gridCol w:w="700"/>
        <w:gridCol w:w="700"/>
        <w:gridCol w:w="700"/>
        <w:gridCol w:w="700"/>
        <w:gridCol w:w="700"/>
        <w:gridCol w:w="700"/>
        <w:gridCol w:w="700"/>
        <w:gridCol w:w="840"/>
      </w:tblGrid>
      <w:tr w:rsidR="00AD2652" w:rsidRPr="00AD2652" w:rsidTr="00D673EE">
        <w:tc>
          <w:tcPr>
            <w:tcW w:w="2552"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Элемент кривой в плане</w:t>
            </w:r>
          </w:p>
        </w:tc>
        <w:tc>
          <w:tcPr>
            <w:tcW w:w="7840" w:type="dxa"/>
            <w:gridSpan w:val="11"/>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Значения элементов кривой в плане, м</w:t>
            </w:r>
          </w:p>
        </w:tc>
      </w:tr>
      <w:tr w:rsidR="00AD2652" w:rsidRPr="00AD2652" w:rsidTr="00D673EE">
        <w:tc>
          <w:tcPr>
            <w:tcW w:w="2552"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Радиус</w:t>
            </w:r>
          </w:p>
        </w:tc>
        <w:tc>
          <w:tcPr>
            <w:tcW w:w="70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70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70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70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w:t>
            </w:r>
          </w:p>
        </w:tc>
        <w:tc>
          <w:tcPr>
            <w:tcW w:w="70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70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c>
          <w:tcPr>
            <w:tcW w:w="70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70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250</w:t>
            </w:r>
          </w:p>
        </w:tc>
        <w:tc>
          <w:tcPr>
            <w:tcW w:w="70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c>
          <w:tcPr>
            <w:tcW w:w="70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400</w:t>
            </w:r>
          </w:p>
        </w:tc>
        <w:tc>
          <w:tcPr>
            <w:tcW w:w="84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500</w:t>
            </w:r>
          </w:p>
        </w:tc>
      </w:tr>
      <w:tr w:rsidR="00AD2652" w:rsidRPr="00AD2652" w:rsidTr="00D673EE">
        <w:tc>
          <w:tcPr>
            <w:tcW w:w="2552"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Длина переходной кривой</w:t>
            </w:r>
          </w:p>
        </w:tc>
        <w:tc>
          <w:tcPr>
            <w:tcW w:w="70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c>
          <w:tcPr>
            <w:tcW w:w="70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70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70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45</w:t>
            </w:r>
          </w:p>
        </w:tc>
        <w:tc>
          <w:tcPr>
            <w:tcW w:w="70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70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70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w:t>
            </w:r>
          </w:p>
        </w:tc>
        <w:tc>
          <w:tcPr>
            <w:tcW w:w="70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840"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Fonts w:ascii="Times New Roman" w:hAnsi="Times New Roman"/>
          <w:sz w:val="28"/>
          <w:szCs w:val="28"/>
        </w:rPr>
      </w:pPr>
      <w:bookmarkStart w:id="83" w:name="sub_1020"/>
      <w:r w:rsidRPr="00AD2652">
        <w:rPr>
          <w:rStyle w:val="af"/>
          <w:rFonts w:ascii="Times New Roman" w:hAnsi="Times New Roman"/>
          <w:b w:val="0"/>
          <w:color w:val="auto"/>
          <w:sz w:val="28"/>
          <w:szCs w:val="28"/>
        </w:rPr>
        <w:t>Таблица 36</w:t>
      </w:r>
    </w:p>
    <w:bookmarkEnd w:id="83"/>
    <w:p w:rsidR="00AD2652" w:rsidRPr="00AD2652" w:rsidRDefault="00AD2652" w:rsidP="00D45CE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960"/>
        <w:gridCol w:w="2940"/>
        <w:gridCol w:w="2660"/>
      </w:tblGrid>
      <w:tr w:rsidR="00AD2652" w:rsidRPr="00AD2652" w:rsidTr="00D673EE">
        <w:tc>
          <w:tcPr>
            <w:tcW w:w="2835"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Радиус кривой в пл</w:t>
            </w:r>
            <w:r w:rsidRPr="00AD2652">
              <w:rPr>
                <w:rFonts w:ascii="Times New Roman" w:hAnsi="Times New Roman" w:cs="Times New Roman"/>
                <w:sz w:val="28"/>
                <w:szCs w:val="28"/>
              </w:rPr>
              <w:t>а</w:t>
            </w:r>
            <w:r w:rsidRPr="00AD2652">
              <w:rPr>
                <w:rFonts w:ascii="Times New Roman" w:hAnsi="Times New Roman" w:cs="Times New Roman"/>
                <w:sz w:val="28"/>
                <w:szCs w:val="28"/>
              </w:rPr>
              <w:t>не, м</w:t>
            </w:r>
          </w:p>
        </w:tc>
        <w:tc>
          <w:tcPr>
            <w:tcW w:w="7560" w:type="dxa"/>
            <w:gridSpan w:val="3"/>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Уширение проезжей части (м) для движения</w:t>
            </w:r>
          </w:p>
        </w:tc>
      </w:tr>
      <w:tr w:rsidR="00AD2652" w:rsidRPr="00AD2652" w:rsidTr="00D673EE">
        <w:tc>
          <w:tcPr>
            <w:tcW w:w="2835"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одиночных транспортных средств</w:t>
            </w:r>
          </w:p>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(l &lt; 8 м)</w:t>
            </w:r>
          </w:p>
        </w:tc>
        <w:tc>
          <w:tcPr>
            <w:tcW w:w="560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автопоездов</w:t>
            </w:r>
          </w:p>
        </w:tc>
      </w:tr>
      <w:tr w:rsidR="00AD2652" w:rsidRPr="00AD2652" w:rsidTr="00D673EE">
        <w:tc>
          <w:tcPr>
            <w:tcW w:w="2835"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 полуприцепом; с о</w:t>
            </w:r>
            <w:r w:rsidRPr="00AD2652">
              <w:rPr>
                <w:rFonts w:ascii="Times New Roman" w:hAnsi="Times New Roman" w:cs="Times New Roman"/>
                <w:sz w:val="28"/>
                <w:szCs w:val="28"/>
              </w:rPr>
              <w:t>д</w:t>
            </w:r>
            <w:r w:rsidRPr="00AD2652">
              <w:rPr>
                <w:rFonts w:ascii="Times New Roman" w:hAnsi="Times New Roman" w:cs="Times New Roman"/>
                <w:sz w:val="28"/>
                <w:szCs w:val="28"/>
              </w:rPr>
              <w:t>ним или двумя приц</w:t>
            </w:r>
            <w:r w:rsidRPr="00AD2652">
              <w:rPr>
                <w:rFonts w:ascii="Times New Roman" w:hAnsi="Times New Roman" w:cs="Times New Roman"/>
                <w:sz w:val="28"/>
                <w:szCs w:val="28"/>
              </w:rPr>
              <w:t>е</w:t>
            </w:r>
            <w:r w:rsidRPr="00AD2652">
              <w:rPr>
                <w:rFonts w:ascii="Times New Roman" w:hAnsi="Times New Roman" w:cs="Times New Roman"/>
                <w:sz w:val="28"/>
                <w:szCs w:val="28"/>
              </w:rPr>
              <w:t>пами</w:t>
            </w:r>
          </w:p>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 м &lt;= l &lt;= 13 м)</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 полуприцепом и одним прицепом; с тремя прицепами</w:t>
            </w:r>
          </w:p>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(13 м &lt;= l &lt;= 23 м)</w:t>
            </w:r>
          </w:p>
        </w:tc>
      </w:tr>
      <w:tr w:rsidR="00AD2652" w:rsidRPr="00AD2652" w:rsidTr="00D673EE">
        <w:tc>
          <w:tcPr>
            <w:tcW w:w="283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lastRenderedPageBreak/>
              <w:t>1000</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0,4</w:t>
            </w:r>
          </w:p>
        </w:tc>
      </w:tr>
      <w:tr w:rsidR="00AD2652" w:rsidRPr="00AD2652" w:rsidTr="00D673EE">
        <w:tc>
          <w:tcPr>
            <w:tcW w:w="283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800</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r>
      <w:tr w:rsidR="00AD2652" w:rsidRPr="00AD2652" w:rsidTr="00D673EE">
        <w:tc>
          <w:tcPr>
            <w:tcW w:w="283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600</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0,6</w:t>
            </w:r>
          </w:p>
        </w:tc>
      </w:tr>
      <w:tr w:rsidR="00AD2652" w:rsidRPr="00AD2652" w:rsidTr="00D673EE">
        <w:tc>
          <w:tcPr>
            <w:tcW w:w="283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500</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0,7</w:t>
            </w:r>
          </w:p>
        </w:tc>
      </w:tr>
      <w:tr w:rsidR="00AD2652" w:rsidRPr="00AD2652" w:rsidTr="00D673EE">
        <w:tc>
          <w:tcPr>
            <w:tcW w:w="283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400</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0,6</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0,9</w:t>
            </w:r>
          </w:p>
        </w:tc>
      </w:tr>
      <w:tr w:rsidR="00AD2652" w:rsidRPr="00AD2652" w:rsidTr="00D673EE">
        <w:tc>
          <w:tcPr>
            <w:tcW w:w="283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0,6</w:t>
            </w: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1,3 (0,4)</w:t>
            </w:r>
          </w:p>
        </w:tc>
      </w:tr>
      <w:tr w:rsidR="00AD2652" w:rsidRPr="00AD2652" w:rsidTr="00D673EE">
        <w:tc>
          <w:tcPr>
            <w:tcW w:w="283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0,8</w:t>
            </w: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0,9</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1,7 (0,7)</w:t>
            </w:r>
          </w:p>
        </w:tc>
      </w:tr>
      <w:tr w:rsidR="00AD2652" w:rsidRPr="00AD2652" w:rsidTr="00D673EE">
        <w:tc>
          <w:tcPr>
            <w:tcW w:w="283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0,9</w:t>
            </w: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 (1,5)</w:t>
            </w:r>
          </w:p>
        </w:tc>
      </w:tr>
      <w:tr w:rsidR="00AD2652" w:rsidRPr="00AD2652" w:rsidTr="00D673EE">
        <w:tc>
          <w:tcPr>
            <w:tcW w:w="283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1,1</w:t>
            </w: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1,3 (0,4)</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 (2)</w:t>
            </w:r>
          </w:p>
        </w:tc>
      </w:tr>
      <w:tr w:rsidR="00AD2652" w:rsidRPr="00AD2652" w:rsidTr="00D673EE">
        <w:tc>
          <w:tcPr>
            <w:tcW w:w="283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1,2 (0,4)</w:t>
            </w: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 (0,5)</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 (2,5)</w:t>
            </w:r>
          </w:p>
        </w:tc>
      </w:tr>
      <w:tr w:rsidR="00AD2652" w:rsidRPr="00AD2652" w:rsidTr="00D673EE">
        <w:tc>
          <w:tcPr>
            <w:tcW w:w="283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1,6 (0,6)</w:t>
            </w: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1,8 (0,8)</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r w:rsidR="00AD2652" w:rsidRPr="00AD2652" w:rsidTr="00D673EE">
        <w:tc>
          <w:tcPr>
            <w:tcW w:w="283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1,8 (0,8)</w:t>
            </w: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2,2 (1,2)</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r w:rsidR="00AD2652" w:rsidRPr="00AD2652" w:rsidTr="00D673EE">
        <w:tc>
          <w:tcPr>
            <w:tcW w:w="283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2,2 (1,2)</w:t>
            </w: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2,7 (1,7)</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r w:rsidR="00AD2652" w:rsidRPr="00AD2652" w:rsidTr="00D673EE">
        <w:tc>
          <w:tcPr>
            <w:tcW w:w="283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2,6 (1,6)</w:t>
            </w: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 (2,5)</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r w:rsidR="00AD2652" w:rsidRPr="00AD2652" w:rsidTr="00D673EE">
        <w:tc>
          <w:tcPr>
            <w:tcW w:w="2835"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9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 (2,5)</w:t>
            </w: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bl>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l - расстояние от переднего бампера до задней оси автомобиля, полуприцепа или прицепа.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 В скобках приведены уширения для дорог II-с категории с шириной проезжей ча</w:t>
      </w:r>
      <w:r w:rsidRPr="00AD2652">
        <w:rPr>
          <w:rFonts w:ascii="Times New Roman" w:hAnsi="Times New Roman"/>
          <w:sz w:val="28"/>
          <w:szCs w:val="28"/>
        </w:rPr>
        <w:t>с</w:t>
      </w:r>
      <w:r w:rsidRPr="00AD2652">
        <w:rPr>
          <w:rFonts w:ascii="Times New Roman" w:hAnsi="Times New Roman"/>
          <w:sz w:val="28"/>
          <w:szCs w:val="28"/>
        </w:rPr>
        <w:t>ти 4,5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 При движении автопоездов с числом прицепов и полуприцепов, а также рассто</w:t>
      </w:r>
      <w:r w:rsidRPr="00AD2652">
        <w:rPr>
          <w:rFonts w:ascii="Times New Roman" w:hAnsi="Times New Roman"/>
          <w:sz w:val="28"/>
          <w:szCs w:val="28"/>
        </w:rPr>
        <w:t>я</w:t>
      </w:r>
      <w:r w:rsidRPr="00AD2652">
        <w:rPr>
          <w:rFonts w:ascii="Times New Roman" w:hAnsi="Times New Roman"/>
          <w:sz w:val="28"/>
          <w:szCs w:val="28"/>
        </w:rPr>
        <w:t>нием l, отличными от приведенных в таблице, требуемое уширение проезжей части надлежит определять расчетом.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 Для дорог III-с категории величину уширения проезжей части следует уменьшать на 50 процентов.</w:t>
      </w:r>
    </w:p>
    <w:p w:rsidR="00AD2652" w:rsidRPr="00AD2652" w:rsidRDefault="00AD2652" w:rsidP="00D45CEF">
      <w:pPr>
        <w:spacing w:line="240" w:lineRule="auto"/>
        <w:ind w:firstLine="698"/>
        <w:contextualSpacing/>
        <w:jc w:val="both"/>
        <w:rPr>
          <w:rFonts w:ascii="Times New Roman" w:hAnsi="Times New Roman"/>
          <w:sz w:val="28"/>
          <w:szCs w:val="28"/>
        </w:rPr>
      </w:pPr>
      <w:bookmarkStart w:id="84" w:name="sub_1030"/>
      <w:r w:rsidRPr="00AD2652">
        <w:rPr>
          <w:rStyle w:val="af"/>
          <w:rFonts w:ascii="Times New Roman" w:hAnsi="Times New Roman"/>
          <w:b w:val="0"/>
          <w:color w:val="auto"/>
          <w:sz w:val="28"/>
          <w:szCs w:val="28"/>
        </w:rPr>
        <w:t xml:space="preserve">Таблица </w:t>
      </w:r>
      <w:bookmarkEnd w:id="84"/>
      <w:r w:rsidRPr="00AD2652">
        <w:rPr>
          <w:rStyle w:val="af"/>
          <w:rFonts w:ascii="Times New Roman" w:hAnsi="Times New Roman"/>
          <w:b w:val="0"/>
          <w:color w:val="auto"/>
          <w:sz w:val="28"/>
          <w:szCs w:val="28"/>
        </w:rPr>
        <w:t>37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660"/>
        <w:gridCol w:w="2520"/>
      </w:tblGrid>
      <w:tr w:rsidR="00AD2652" w:rsidRPr="00AD2652" w:rsidTr="00D673EE">
        <w:tc>
          <w:tcPr>
            <w:tcW w:w="5103"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Параметры</w:t>
            </w:r>
          </w:p>
        </w:tc>
        <w:tc>
          <w:tcPr>
            <w:tcW w:w="518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Значение параметров (м) для дорог</w:t>
            </w:r>
          </w:p>
        </w:tc>
      </w:tr>
      <w:tr w:rsidR="00AD2652" w:rsidRPr="00AD2652" w:rsidTr="00D673EE">
        <w:tc>
          <w:tcPr>
            <w:tcW w:w="5103"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6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производственных</w:t>
            </w:r>
          </w:p>
        </w:tc>
        <w:tc>
          <w:tcPr>
            <w:tcW w:w="252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вспомогательных</w:t>
            </w:r>
          </w:p>
        </w:tc>
      </w:tr>
      <w:tr w:rsidR="00AD2652" w:rsidRPr="00AD2652" w:rsidTr="00D673EE">
        <w:tc>
          <w:tcPr>
            <w:tcW w:w="5103"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Ширина проезжей части при</w:t>
            </w:r>
          </w:p>
        </w:tc>
        <w:tc>
          <w:tcPr>
            <w:tcW w:w="266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510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движении транспортных</w:t>
            </w:r>
          </w:p>
        </w:tc>
        <w:tc>
          <w:tcPr>
            <w:tcW w:w="26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510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средств:</w:t>
            </w:r>
          </w:p>
        </w:tc>
        <w:tc>
          <w:tcPr>
            <w:tcW w:w="26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510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Двухстороннем</w:t>
            </w:r>
          </w:p>
        </w:tc>
        <w:tc>
          <w:tcPr>
            <w:tcW w:w="26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w:t>
            </w:r>
          </w:p>
        </w:tc>
        <w:tc>
          <w:tcPr>
            <w:tcW w:w="252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r w:rsidR="00AD2652" w:rsidRPr="00AD2652" w:rsidTr="00D673EE">
        <w:tc>
          <w:tcPr>
            <w:tcW w:w="510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Одностороннем</w:t>
            </w:r>
          </w:p>
        </w:tc>
        <w:tc>
          <w:tcPr>
            <w:tcW w:w="26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4,5</w:t>
            </w:r>
          </w:p>
        </w:tc>
        <w:tc>
          <w:tcPr>
            <w:tcW w:w="252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w:t>
            </w:r>
          </w:p>
        </w:tc>
      </w:tr>
      <w:tr w:rsidR="00AD2652" w:rsidRPr="00AD2652" w:rsidTr="00D673EE">
        <w:tc>
          <w:tcPr>
            <w:tcW w:w="5103"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Ширина обочины</w:t>
            </w:r>
          </w:p>
        </w:tc>
        <w:tc>
          <w:tcPr>
            <w:tcW w:w="26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w:t>
            </w:r>
          </w:p>
        </w:tc>
        <w:tc>
          <w:tcPr>
            <w:tcW w:w="252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0,75</w:t>
            </w:r>
          </w:p>
        </w:tc>
      </w:tr>
      <w:tr w:rsidR="00AD2652" w:rsidRPr="00AD2652" w:rsidTr="00D673EE">
        <w:tc>
          <w:tcPr>
            <w:tcW w:w="5103"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Ширина укрепления обочины</w:t>
            </w:r>
          </w:p>
        </w:tc>
        <w:tc>
          <w:tcPr>
            <w:tcW w:w="266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c>
          <w:tcPr>
            <w:tcW w:w="2520"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r>
    </w:tbl>
    <w:p w:rsidR="00AD2652" w:rsidRPr="00AD2652" w:rsidRDefault="00AD2652" w:rsidP="00D45CEF">
      <w:pPr>
        <w:spacing w:line="240" w:lineRule="auto"/>
        <w:ind w:firstLine="698"/>
        <w:contextualSpacing/>
        <w:jc w:val="both"/>
        <w:rPr>
          <w:rFonts w:ascii="Times New Roman" w:hAnsi="Times New Roman"/>
          <w:sz w:val="28"/>
          <w:szCs w:val="28"/>
        </w:rPr>
      </w:pPr>
      <w:bookmarkStart w:id="85" w:name="sub_1040"/>
      <w:r w:rsidRPr="00AD2652">
        <w:rPr>
          <w:rStyle w:val="af"/>
          <w:rFonts w:ascii="Times New Roman" w:hAnsi="Times New Roman"/>
          <w:b w:val="0"/>
          <w:color w:val="auto"/>
          <w:sz w:val="28"/>
          <w:szCs w:val="28"/>
        </w:rPr>
        <w:t xml:space="preserve">Таблица </w:t>
      </w:r>
      <w:bookmarkEnd w:id="85"/>
      <w:r w:rsidRPr="00AD2652">
        <w:rPr>
          <w:rStyle w:val="af"/>
          <w:rFonts w:ascii="Times New Roman" w:hAnsi="Times New Roman"/>
          <w:b w:val="0"/>
          <w:color w:val="auto"/>
          <w:sz w:val="28"/>
          <w:szCs w:val="28"/>
        </w:rPr>
        <w:t>38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78"/>
        <w:gridCol w:w="2940"/>
        <w:gridCol w:w="2660"/>
      </w:tblGrid>
      <w:tr w:rsidR="00AD2652" w:rsidRPr="00AD2652" w:rsidTr="00D673EE">
        <w:tc>
          <w:tcPr>
            <w:tcW w:w="4678"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Ширина колеи транспортных средств, самоходных и прицепных машин, м</w:t>
            </w:r>
          </w:p>
        </w:tc>
        <w:tc>
          <w:tcPr>
            <w:tcW w:w="29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Ширина полосы дв</w:t>
            </w:r>
            <w:r w:rsidRPr="00AD2652">
              <w:rPr>
                <w:rFonts w:ascii="Times New Roman" w:hAnsi="Times New Roman" w:cs="Times New Roman"/>
                <w:sz w:val="28"/>
                <w:szCs w:val="28"/>
              </w:rPr>
              <w:t>и</w:t>
            </w:r>
            <w:r w:rsidRPr="00AD2652">
              <w:rPr>
                <w:rFonts w:ascii="Times New Roman" w:hAnsi="Times New Roman" w:cs="Times New Roman"/>
                <w:sz w:val="28"/>
                <w:szCs w:val="28"/>
              </w:rPr>
              <w:t>жения, м</w:t>
            </w:r>
          </w:p>
        </w:tc>
        <w:tc>
          <w:tcPr>
            <w:tcW w:w="26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Ширина земляного полотна, м</w:t>
            </w:r>
          </w:p>
        </w:tc>
      </w:tr>
      <w:tr w:rsidR="00AD2652" w:rsidRPr="00AD2652" w:rsidTr="00D673EE">
        <w:tc>
          <w:tcPr>
            <w:tcW w:w="4678" w:type="dxa"/>
            <w:tcBorders>
              <w:top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2,7 и менее</w:t>
            </w:r>
          </w:p>
        </w:tc>
        <w:tc>
          <w:tcPr>
            <w:tcW w:w="294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w:t>
            </w:r>
          </w:p>
        </w:tc>
        <w:tc>
          <w:tcPr>
            <w:tcW w:w="266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4,5</w:t>
            </w:r>
          </w:p>
        </w:tc>
      </w:tr>
      <w:tr w:rsidR="00AD2652" w:rsidRPr="00AD2652" w:rsidTr="00D673EE">
        <w:tc>
          <w:tcPr>
            <w:tcW w:w="4678"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свыше 2,7 до 3,1</w:t>
            </w:r>
          </w:p>
        </w:tc>
        <w:tc>
          <w:tcPr>
            <w:tcW w:w="294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w:t>
            </w:r>
          </w:p>
        </w:tc>
        <w:tc>
          <w:tcPr>
            <w:tcW w:w="26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w:t>
            </w:r>
          </w:p>
        </w:tc>
      </w:tr>
      <w:tr w:rsidR="00AD2652" w:rsidRPr="00AD2652" w:rsidTr="00D673EE">
        <w:tc>
          <w:tcPr>
            <w:tcW w:w="4678"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свыше 3,1 до 3,6</w:t>
            </w:r>
          </w:p>
        </w:tc>
        <w:tc>
          <w:tcPr>
            <w:tcW w:w="294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4,5</w:t>
            </w:r>
          </w:p>
        </w:tc>
        <w:tc>
          <w:tcPr>
            <w:tcW w:w="26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5,5</w:t>
            </w:r>
          </w:p>
        </w:tc>
      </w:tr>
      <w:tr w:rsidR="00AD2652" w:rsidRPr="00AD2652" w:rsidTr="00D673EE">
        <w:tc>
          <w:tcPr>
            <w:tcW w:w="4678" w:type="dxa"/>
            <w:tcBorders>
              <w:top w:val="nil"/>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свыше 3,6 до 5</w:t>
            </w:r>
          </w:p>
        </w:tc>
        <w:tc>
          <w:tcPr>
            <w:tcW w:w="294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5,5</w:t>
            </w:r>
          </w:p>
        </w:tc>
        <w:tc>
          <w:tcPr>
            <w:tcW w:w="2660"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6,5</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Fonts w:ascii="Times New Roman" w:hAnsi="Times New Roman"/>
          <w:sz w:val="28"/>
          <w:szCs w:val="28"/>
        </w:rPr>
      </w:pPr>
      <w:bookmarkStart w:id="86" w:name="sub_1050"/>
      <w:r w:rsidRPr="00AD2652">
        <w:rPr>
          <w:rStyle w:val="af"/>
          <w:rFonts w:ascii="Times New Roman" w:hAnsi="Times New Roman"/>
          <w:b w:val="0"/>
          <w:color w:val="auto"/>
          <w:sz w:val="28"/>
          <w:szCs w:val="28"/>
        </w:rPr>
        <w:lastRenderedPageBreak/>
        <w:t xml:space="preserve">Таблица </w:t>
      </w:r>
      <w:bookmarkEnd w:id="86"/>
      <w:r w:rsidRPr="00AD2652">
        <w:rPr>
          <w:rStyle w:val="af"/>
          <w:rFonts w:ascii="Times New Roman" w:hAnsi="Times New Roman"/>
          <w:b w:val="0"/>
          <w:color w:val="auto"/>
          <w:sz w:val="28"/>
          <w:szCs w:val="28"/>
        </w:rPr>
        <w:t>39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120"/>
        <w:gridCol w:w="1260"/>
        <w:gridCol w:w="1260"/>
        <w:gridCol w:w="1260"/>
        <w:gridCol w:w="1400"/>
      </w:tblGrid>
      <w:tr w:rsidR="00AD2652" w:rsidRPr="00AD2652" w:rsidTr="00D673EE">
        <w:tc>
          <w:tcPr>
            <w:tcW w:w="3969"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Трактор</w:t>
            </w:r>
          </w:p>
        </w:tc>
        <w:tc>
          <w:tcPr>
            <w:tcW w:w="6300" w:type="dxa"/>
            <w:gridSpan w:val="5"/>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Уширение земляного полотна, м, при радиусах кривых в плане, м</w:t>
            </w:r>
          </w:p>
        </w:tc>
      </w:tr>
      <w:tr w:rsidR="00AD2652" w:rsidRPr="00AD2652" w:rsidTr="00D673EE">
        <w:tc>
          <w:tcPr>
            <w:tcW w:w="3969"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2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126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w:t>
            </w:r>
          </w:p>
        </w:tc>
        <w:tc>
          <w:tcPr>
            <w:tcW w:w="14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r>
      <w:tr w:rsidR="00AD2652" w:rsidRPr="00AD2652" w:rsidTr="00D673EE">
        <w:tc>
          <w:tcPr>
            <w:tcW w:w="3969"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Без прицепа</w:t>
            </w:r>
          </w:p>
        </w:tc>
        <w:tc>
          <w:tcPr>
            <w:tcW w:w="112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0,55</w:t>
            </w:r>
          </w:p>
        </w:tc>
        <w:tc>
          <w:tcPr>
            <w:tcW w:w="126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0,35</w:t>
            </w:r>
          </w:p>
        </w:tc>
        <w:tc>
          <w:tcPr>
            <w:tcW w:w="126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0,2</w:t>
            </w:r>
          </w:p>
        </w:tc>
        <w:tc>
          <w:tcPr>
            <w:tcW w:w="140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r w:rsidR="00AD2652" w:rsidRPr="00AD2652" w:rsidTr="00D673EE">
        <w:tc>
          <w:tcPr>
            <w:tcW w:w="3969"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 одним прицепом</w:t>
            </w:r>
          </w:p>
        </w:tc>
        <w:tc>
          <w:tcPr>
            <w:tcW w:w="11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1,1</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0,65</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0,4</w:t>
            </w:r>
          </w:p>
        </w:tc>
        <w:tc>
          <w:tcPr>
            <w:tcW w:w="140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0,25</w:t>
            </w:r>
          </w:p>
        </w:tc>
      </w:tr>
      <w:tr w:rsidR="00AD2652" w:rsidRPr="00AD2652" w:rsidTr="00D673EE">
        <w:tc>
          <w:tcPr>
            <w:tcW w:w="3969"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 двумя прицепами</w:t>
            </w:r>
          </w:p>
        </w:tc>
        <w:tc>
          <w:tcPr>
            <w:tcW w:w="112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1,65</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0,95</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0,6</w:t>
            </w:r>
          </w:p>
        </w:tc>
        <w:tc>
          <w:tcPr>
            <w:tcW w:w="140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0,45</w:t>
            </w:r>
          </w:p>
        </w:tc>
      </w:tr>
      <w:tr w:rsidR="00AD2652" w:rsidRPr="00AD2652" w:rsidTr="00D673EE">
        <w:tc>
          <w:tcPr>
            <w:tcW w:w="3969"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 тремя прицепами</w:t>
            </w:r>
          </w:p>
        </w:tc>
        <w:tc>
          <w:tcPr>
            <w:tcW w:w="112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26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2,15</w:t>
            </w:r>
          </w:p>
        </w:tc>
        <w:tc>
          <w:tcPr>
            <w:tcW w:w="126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1,3</w:t>
            </w:r>
          </w:p>
        </w:tc>
        <w:tc>
          <w:tcPr>
            <w:tcW w:w="126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0,8</w:t>
            </w:r>
          </w:p>
        </w:tc>
        <w:tc>
          <w:tcPr>
            <w:tcW w:w="1400"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0,65</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ind w:firstLine="698"/>
        <w:contextualSpacing/>
        <w:jc w:val="both"/>
        <w:rPr>
          <w:rFonts w:ascii="Times New Roman" w:hAnsi="Times New Roman"/>
          <w:sz w:val="28"/>
          <w:szCs w:val="28"/>
        </w:rPr>
      </w:pPr>
      <w:bookmarkStart w:id="87" w:name="sub_1060"/>
      <w:r w:rsidRPr="00AD2652">
        <w:rPr>
          <w:rStyle w:val="af"/>
          <w:rFonts w:ascii="Times New Roman" w:hAnsi="Times New Roman"/>
          <w:b w:val="0"/>
          <w:color w:val="auto"/>
          <w:sz w:val="28"/>
          <w:szCs w:val="28"/>
        </w:rPr>
        <w:t xml:space="preserve">Таблица </w:t>
      </w:r>
      <w:bookmarkEnd w:id="87"/>
      <w:r w:rsidRPr="00AD2652">
        <w:rPr>
          <w:rStyle w:val="af"/>
          <w:rFonts w:ascii="Times New Roman" w:hAnsi="Times New Roman"/>
          <w:b w:val="0"/>
          <w:color w:val="auto"/>
          <w:sz w:val="28"/>
          <w:szCs w:val="28"/>
        </w:rPr>
        <w:t>40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0"/>
        <w:gridCol w:w="1260"/>
        <w:gridCol w:w="1680"/>
        <w:gridCol w:w="1738"/>
      </w:tblGrid>
      <w:tr w:rsidR="00AD2652" w:rsidRPr="00AD2652" w:rsidTr="00D673EE">
        <w:tc>
          <w:tcPr>
            <w:tcW w:w="5670"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Наименование показателя</w:t>
            </w:r>
          </w:p>
        </w:tc>
        <w:tc>
          <w:tcPr>
            <w:tcW w:w="1260" w:type="dxa"/>
            <w:vMerge w:val="restart"/>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Единица измер</w:t>
            </w:r>
            <w:r w:rsidRPr="00AD2652">
              <w:rPr>
                <w:rFonts w:ascii="Times New Roman" w:hAnsi="Times New Roman" w:cs="Times New Roman"/>
                <w:sz w:val="28"/>
                <w:szCs w:val="28"/>
              </w:rPr>
              <w:t>е</w:t>
            </w:r>
            <w:r w:rsidRPr="00AD2652">
              <w:rPr>
                <w:rFonts w:ascii="Times New Roman" w:hAnsi="Times New Roman" w:cs="Times New Roman"/>
                <w:sz w:val="28"/>
                <w:szCs w:val="28"/>
              </w:rPr>
              <w:t>ния</w:t>
            </w:r>
          </w:p>
        </w:tc>
        <w:tc>
          <w:tcPr>
            <w:tcW w:w="3418"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Количество маршрутов</w:t>
            </w:r>
          </w:p>
        </w:tc>
      </w:tr>
      <w:tr w:rsidR="00AD2652" w:rsidRPr="00AD2652" w:rsidTr="00D673EE">
        <w:tc>
          <w:tcPr>
            <w:tcW w:w="567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260" w:type="dxa"/>
            <w:vMerge/>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738"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3 - 4</w:t>
            </w:r>
          </w:p>
        </w:tc>
      </w:tr>
      <w:tr w:rsidR="00AD2652" w:rsidRPr="00AD2652" w:rsidTr="00D673EE">
        <w:tc>
          <w:tcPr>
            <w:tcW w:w="5670"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Площадь участка</w:t>
            </w:r>
          </w:p>
        </w:tc>
        <w:tc>
          <w:tcPr>
            <w:tcW w:w="126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кв. м</w:t>
            </w:r>
          </w:p>
        </w:tc>
        <w:tc>
          <w:tcPr>
            <w:tcW w:w="168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225</w:t>
            </w:r>
          </w:p>
        </w:tc>
        <w:tc>
          <w:tcPr>
            <w:tcW w:w="1738"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256</w:t>
            </w:r>
          </w:p>
        </w:tc>
      </w:tr>
      <w:tr w:rsidR="00AD2652" w:rsidRPr="00AD2652" w:rsidTr="00D673EE">
        <w:tc>
          <w:tcPr>
            <w:tcW w:w="567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Размеры участка под размещение типового объекта с помещениями для обслуживающ</w:t>
            </w:r>
            <w:r w:rsidRPr="00AD2652">
              <w:rPr>
                <w:rFonts w:ascii="Times New Roman" w:hAnsi="Times New Roman" w:cs="Times New Roman"/>
                <w:sz w:val="28"/>
                <w:szCs w:val="28"/>
              </w:rPr>
              <w:t>е</w:t>
            </w:r>
            <w:r w:rsidRPr="00AD2652">
              <w:rPr>
                <w:rFonts w:ascii="Times New Roman" w:hAnsi="Times New Roman" w:cs="Times New Roman"/>
                <w:sz w:val="28"/>
                <w:szCs w:val="28"/>
              </w:rPr>
              <w:t>го персонала</w:t>
            </w:r>
          </w:p>
        </w:tc>
        <w:tc>
          <w:tcPr>
            <w:tcW w:w="126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м</w:t>
            </w:r>
          </w:p>
        </w:tc>
        <w:tc>
          <w:tcPr>
            <w:tcW w:w="168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 x 15</w:t>
            </w:r>
          </w:p>
        </w:tc>
        <w:tc>
          <w:tcPr>
            <w:tcW w:w="173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16 x 16</w:t>
            </w:r>
          </w:p>
        </w:tc>
      </w:tr>
      <w:tr w:rsidR="00AD2652" w:rsidRPr="00AD2652" w:rsidTr="00D673EE">
        <w:tc>
          <w:tcPr>
            <w:tcW w:w="5670"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Этажность здания</w:t>
            </w:r>
          </w:p>
        </w:tc>
        <w:tc>
          <w:tcPr>
            <w:tcW w:w="126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этажей</w:t>
            </w:r>
          </w:p>
        </w:tc>
        <w:tc>
          <w:tcPr>
            <w:tcW w:w="168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738"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bl>
    <w:p w:rsidR="00AD2652" w:rsidRPr="00AD2652" w:rsidRDefault="00AD2652" w:rsidP="00D45CEF">
      <w:pPr>
        <w:spacing w:line="240" w:lineRule="auto"/>
        <w:contextualSpacing/>
        <w:jc w:val="both"/>
        <w:rPr>
          <w:rStyle w:val="af"/>
          <w:rFonts w:ascii="Times New Roman" w:hAnsi="Times New Roman"/>
          <w:b w:val="0"/>
          <w:color w:val="auto"/>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Таблица 41</w:t>
      </w:r>
    </w:p>
    <w:p w:rsidR="00AD2652" w:rsidRPr="00AD2652" w:rsidRDefault="00AD2652" w:rsidP="00D45CEF">
      <w:pPr>
        <w:spacing w:line="240" w:lineRule="auto"/>
        <w:contextualSpacing/>
        <w:jc w:val="both"/>
        <w:rPr>
          <w:rFonts w:ascii="Times New Roman" w:hAnsi="Times New Roman"/>
          <w:sz w:val="28"/>
          <w:szCs w:val="28"/>
        </w:rPr>
      </w:pPr>
    </w:p>
    <w:tbl>
      <w:tblPr>
        <w:tblW w:w="1043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060"/>
        <w:gridCol w:w="618"/>
        <w:gridCol w:w="2380"/>
        <w:gridCol w:w="12"/>
        <w:gridCol w:w="3348"/>
        <w:gridCol w:w="12"/>
      </w:tblGrid>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Рекреационные территории, объекты отдыха, здания и сооружения</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Расчетная един</w:t>
            </w:r>
            <w:r w:rsidRPr="00AD2652">
              <w:rPr>
                <w:rFonts w:ascii="Times New Roman" w:hAnsi="Times New Roman" w:cs="Times New Roman"/>
                <w:sz w:val="28"/>
                <w:szCs w:val="28"/>
              </w:rPr>
              <w:t>и</w:t>
            </w:r>
            <w:r w:rsidRPr="00AD2652">
              <w:rPr>
                <w:rFonts w:ascii="Times New Roman" w:hAnsi="Times New Roman" w:cs="Times New Roman"/>
                <w:sz w:val="28"/>
                <w:szCs w:val="28"/>
              </w:rPr>
              <w:t>ца</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Количество машино-мест (парковочных мест) на расчетную единицу</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w:t>
            </w:r>
          </w:p>
        </w:tc>
      </w:tr>
      <w:tr w:rsidR="00AD2652" w:rsidRPr="00AD2652" w:rsidTr="00D673EE">
        <w:tc>
          <w:tcPr>
            <w:tcW w:w="10430" w:type="dxa"/>
            <w:gridSpan w:val="6"/>
            <w:tcBorders>
              <w:top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Здания и сооружения</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Административные общественные учреждения, кредитно-финансовые и юридические учреждения, учрежд</w:t>
            </w:r>
            <w:r w:rsidRPr="00AD2652">
              <w:rPr>
                <w:rFonts w:ascii="Times New Roman" w:hAnsi="Times New Roman" w:cs="Times New Roman"/>
                <w:sz w:val="28"/>
                <w:szCs w:val="28"/>
              </w:rPr>
              <w:t>е</w:t>
            </w:r>
            <w:r w:rsidRPr="00AD2652">
              <w:rPr>
                <w:rFonts w:ascii="Times New Roman" w:hAnsi="Times New Roman" w:cs="Times New Roman"/>
                <w:sz w:val="28"/>
                <w:szCs w:val="28"/>
              </w:rPr>
              <w:t>ния, оказывающие государственные и (или) муниципальные услуги.</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 м2 общей площади</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Коммерческо-деловые центры, офисные здания и помещения, стр</w:t>
            </w:r>
            <w:r w:rsidRPr="00AD2652">
              <w:rPr>
                <w:rFonts w:ascii="Times New Roman" w:hAnsi="Times New Roman" w:cs="Times New Roman"/>
                <w:sz w:val="28"/>
                <w:szCs w:val="28"/>
              </w:rPr>
              <w:t>а</w:t>
            </w:r>
            <w:r w:rsidRPr="00AD2652">
              <w:rPr>
                <w:rFonts w:ascii="Times New Roman" w:hAnsi="Times New Roman" w:cs="Times New Roman"/>
                <w:sz w:val="28"/>
                <w:szCs w:val="28"/>
              </w:rPr>
              <w:t>ховые компании, научные и проек</w:t>
            </w:r>
            <w:r w:rsidRPr="00AD2652">
              <w:rPr>
                <w:rFonts w:ascii="Times New Roman" w:hAnsi="Times New Roman" w:cs="Times New Roman"/>
                <w:sz w:val="28"/>
                <w:szCs w:val="28"/>
              </w:rPr>
              <w:t>т</w:t>
            </w:r>
            <w:r w:rsidRPr="00AD2652">
              <w:rPr>
                <w:rFonts w:ascii="Times New Roman" w:hAnsi="Times New Roman" w:cs="Times New Roman"/>
                <w:sz w:val="28"/>
                <w:szCs w:val="28"/>
              </w:rPr>
              <w:t>ные организации</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60 м2 общей площади</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Промышленные предприятия, скл</w:t>
            </w:r>
            <w:r w:rsidRPr="00AD2652">
              <w:rPr>
                <w:rFonts w:ascii="Times New Roman" w:hAnsi="Times New Roman" w:cs="Times New Roman"/>
                <w:sz w:val="28"/>
                <w:szCs w:val="28"/>
              </w:rPr>
              <w:t>а</w:t>
            </w:r>
            <w:r w:rsidRPr="00AD2652">
              <w:rPr>
                <w:rFonts w:ascii="Times New Roman" w:hAnsi="Times New Roman" w:cs="Times New Roman"/>
                <w:sz w:val="28"/>
                <w:szCs w:val="28"/>
              </w:rPr>
              <w:t>ды (за исключением магазинов – складов)</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6-8 работающих в двух смежных сменах</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Здания и комплексы многофункци</w:t>
            </w:r>
            <w:r w:rsidRPr="00AD2652">
              <w:rPr>
                <w:rFonts w:ascii="Times New Roman" w:hAnsi="Times New Roman" w:cs="Times New Roman"/>
                <w:sz w:val="28"/>
                <w:szCs w:val="28"/>
              </w:rPr>
              <w:t>о</w:t>
            </w:r>
            <w:r w:rsidRPr="00AD2652">
              <w:rPr>
                <w:rFonts w:ascii="Times New Roman" w:hAnsi="Times New Roman" w:cs="Times New Roman"/>
                <w:sz w:val="28"/>
                <w:szCs w:val="28"/>
              </w:rPr>
              <w:t>нальные</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Принимать отдельно для каждого функциональн</w:t>
            </w:r>
            <w:r w:rsidRPr="00AD2652">
              <w:rPr>
                <w:rFonts w:ascii="Times New Roman" w:hAnsi="Times New Roman" w:cs="Times New Roman"/>
                <w:sz w:val="28"/>
                <w:szCs w:val="28"/>
              </w:rPr>
              <w:t>о</w:t>
            </w:r>
            <w:r w:rsidRPr="00AD2652">
              <w:rPr>
                <w:rFonts w:ascii="Times New Roman" w:hAnsi="Times New Roman" w:cs="Times New Roman"/>
                <w:sz w:val="28"/>
                <w:szCs w:val="28"/>
              </w:rPr>
              <w:t>го объекта в составе МФЦ</w:t>
            </w:r>
          </w:p>
        </w:tc>
      </w:tr>
      <w:tr w:rsidR="00AD2652" w:rsidRPr="00AD2652" w:rsidTr="00D673EE">
        <w:tc>
          <w:tcPr>
            <w:tcW w:w="10430" w:type="dxa"/>
            <w:gridSpan w:val="6"/>
            <w:tcBorders>
              <w:top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Образовательные учреждения</w:t>
            </w:r>
          </w:p>
        </w:tc>
      </w:tr>
      <w:tr w:rsidR="00AD2652" w:rsidRPr="00AD2652" w:rsidTr="00D673EE">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Дошкольные образовательные орг</w:t>
            </w:r>
            <w:r w:rsidRPr="00AD2652">
              <w:rPr>
                <w:rFonts w:ascii="Times New Roman" w:hAnsi="Times New Roman" w:cs="Times New Roman"/>
                <w:sz w:val="28"/>
                <w:szCs w:val="28"/>
              </w:rPr>
              <w:t>а</w:t>
            </w:r>
            <w:r w:rsidRPr="00AD2652">
              <w:rPr>
                <w:rFonts w:ascii="Times New Roman" w:hAnsi="Times New Roman" w:cs="Times New Roman"/>
                <w:sz w:val="28"/>
                <w:szCs w:val="28"/>
              </w:rPr>
              <w:t>низации</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Не менее 7</w:t>
            </w:r>
          </w:p>
        </w:tc>
      </w:tr>
      <w:tr w:rsidR="00AD2652" w:rsidRPr="00AD2652" w:rsidTr="00D673EE">
        <w:trPr>
          <w:gridAfter w:val="1"/>
          <w:wAfter w:w="12" w:type="dxa"/>
        </w:trPr>
        <w:tc>
          <w:tcPr>
            <w:tcW w:w="4678" w:type="dxa"/>
            <w:gridSpan w:val="2"/>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 детей</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Не менее 5 для единовр</w:t>
            </w:r>
            <w:r w:rsidRPr="00AD2652">
              <w:rPr>
                <w:rFonts w:ascii="Times New Roman" w:hAnsi="Times New Roman" w:cs="Times New Roman"/>
                <w:sz w:val="28"/>
                <w:szCs w:val="28"/>
              </w:rPr>
              <w:t>е</w:t>
            </w:r>
            <w:r w:rsidRPr="00AD2652">
              <w:rPr>
                <w:rFonts w:ascii="Times New Roman" w:hAnsi="Times New Roman" w:cs="Times New Roman"/>
                <w:sz w:val="28"/>
                <w:szCs w:val="28"/>
              </w:rPr>
              <w:t>менной высадки</w:t>
            </w:r>
          </w:p>
        </w:tc>
      </w:tr>
      <w:tr w:rsidR="00AD2652" w:rsidRPr="00AD2652" w:rsidTr="00D673EE">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Общеобразовательные организации</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Не менее 8</w:t>
            </w:r>
          </w:p>
        </w:tc>
      </w:tr>
      <w:tr w:rsidR="00AD2652" w:rsidRPr="00AD2652" w:rsidTr="00D673EE">
        <w:trPr>
          <w:gridAfter w:val="1"/>
          <w:wAfter w:w="12" w:type="dxa"/>
        </w:trPr>
        <w:tc>
          <w:tcPr>
            <w:tcW w:w="4678" w:type="dxa"/>
            <w:gridSpan w:val="2"/>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1000 обучающи</w:t>
            </w:r>
            <w:r w:rsidRPr="00AD2652">
              <w:rPr>
                <w:rFonts w:ascii="Times New Roman" w:hAnsi="Times New Roman" w:cs="Times New Roman"/>
                <w:sz w:val="28"/>
                <w:szCs w:val="28"/>
              </w:rPr>
              <w:t>х</w:t>
            </w:r>
            <w:r w:rsidRPr="00AD2652">
              <w:rPr>
                <w:rFonts w:ascii="Times New Roman" w:hAnsi="Times New Roman" w:cs="Times New Roman"/>
                <w:sz w:val="28"/>
                <w:szCs w:val="28"/>
              </w:rPr>
              <w:t>ся</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Не менее 15 для един</w:t>
            </w:r>
            <w:r w:rsidRPr="00AD2652">
              <w:rPr>
                <w:rFonts w:ascii="Times New Roman" w:hAnsi="Times New Roman" w:cs="Times New Roman"/>
                <w:sz w:val="28"/>
                <w:szCs w:val="28"/>
              </w:rPr>
              <w:t>о</w:t>
            </w:r>
            <w:r w:rsidRPr="00AD2652">
              <w:rPr>
                <w:rFonts w:ascii="Times New Roman" w:hAnsi="Times New Roman" w:cs="Times New Roman"/>
                <w:sz w:val="28"/>
                <w:szCs w:val="28"/>
              </w:rPr>
              <w:t>временной высадки</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Высшие и средние специальные учебные заведения</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140 м2 общей площади</w:t>
            </w:r>
          </w:p>
          <w:p w:rsidR="00AD2652" w:rsidRPr="00AD2652" w:rsidRDefault="00AD2652" w:rsidP="00D45CEF">
            <w:pPr>
              <w:spacing w:line="240" w:lineRule="auto"/>
              <w:contextualSpacing/>
              <w:jc w:val="both"/>
              <w:rPr>
                <w:rFonts w:ascii="Times New Roman" w:hAnsi="Times New Roman"/>
                <w:sz w:val="28"/>
                <w:szCs w:val="28"/>
              </w:rPr>
            </w:pP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c>
          <w:tcPr>
            <w:tcW w:w="10430" w:type="dxa"/>
            <w:gridSpan w:val="6"/>
            <w:tcBorders>
              <w:top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Медицинские организации</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Больницы</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Принимать в соответс</w:t>
            </w:r>
            <w:r w:rsidRPr="00AD2652">
              <w:rPr>
                <w:rFonts w:ascii="Times New Roman" w:hAnsi="Times New Roman" w:cs="Times New Roman"/>
                <w:sz w:val="28"/>
                <w:szCs w:val="28"/>
              </w:rPr>
              <w:t>т</w:t>
            </w:r>
            <w:r w:rsidRPr="00AD2652">
              <w:rPr>
                <w:rFonts w:ascii="Times New Roman" w:hAnsi="Times New Roman" w:cs="Times New Roman"/>
                <w:sz w:val="28"/>
                <w:szCs w:val="28"/>
              </w:rPr>
              <w:t>вии с заданием на прое</w:t>
            </w:r>
            <w:r w:rsidRPr="00AD2652">
              <w:rPr>
                <w:rFonts w:ascii="Times New Roman" w:hAnsi="Times New Roman" w:cs="Times New Roman"/>
                <w:sz w:val="28"/>
                <w:szCs w:val="28"/>
              </w:rPr>
              <w:t>к</w:t>
            </w:r>
            <w:r w:rsidRPr="00AD2652">
              <w:rPr>
                <w:rFonts w:ascii="Times New Roman" w:hAnsi="Times New Roman" w:cs="Times New Roman"/>
                <w:sz w:val="28"/>
                <w:szCs w:val="28"/>
              </w:rPr>
              <w:t>тирование</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Поликлиники</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Принимать в соответс</w:t>
            </w:r>
            <w:r w:rsidRPr="00AD2652">
              <w:rPr>
                <w:rFonts w:ascii="Times New Roman" w:hAnsi="Times New Roman" w:cs="Times New Roman"/>
                <w:sz w:val="28"/>
                <w:szCs w:val="28"/>
              </w:rPr>
              <w:t>т</w:t>
            </w:r>
            <w:r w:rsidRPr="00AD2652">
              <w:rPr>
                <w:rFonts w:ascii="Times New Roman" w:hAnsi="Times New Roman" w:cs="Times New Roman"/>
                <w:sz w:val="28"/>
                <w:szCs w:val="28"/>
              </w:rPr>
              <w:t>вии с заданием на прое</w:t>
            </w:r>
            <w:r w:rsidRPr="00AD2652">
              <w:rPr>
                <w:rFonts w:ascii="Times New Roman" w:hAnsi="Times New Roman" w:cs="Times New Roman"/>
                <w:sz w:val="28"/>
                <w:szCs w:val="28"/>
              </w:rPr>
              <w:t>к</w:t>
            </w:r>
            <w:r w:rsidRPr="00AD2652">
              <w:rPr>
                <w:rFonts w:ascii="Times New Roman" w:hAnsi="Times New Roman" w:cs="Times New Roman"/>
                <w:sz w:val="28"/>
                <w:szCs w:val="28"/>
              </w:rPr>
              <w:t>тирование</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bookmarkStart w:id="88" w:name="sub_211"/>
            <w:r w:rsidRPr="00AD2652">
              <w:rPr>
                <w:rFonts w:ascii="Times New Roman" w:hAnsi="Times New Roman" w:cs="Times New Roman"/>
                <w:sz w:val="28"/>
                <w:szCs w:val="28"/>
              </w:rPr>
              <w:t>Иные медицинские организации, не относящиеся к бюджетным учре</w:t>
            </w:r>
            <w:r w:rsidRPr="00AD2652">
              <w:rPr>
                <w:rFonts w:ascii="Times New Roman" w:hAnsi="Times New Roman" w:cs="Times New Roman"/>
                <w:sz w:val="28"/>
                <w:szCs w:val="28"/>
              </w:rPr>
              <w:t>ж</w:t>
            </w:r>
            <w:r w:rsidRPr="00AD2652">
              <w:rPr>
                <w:rFonts w:ascii="Times New Roman" w:hAnsi="Times New Roman" w:cs="Times New Roman"/>
                <w:sz w:val="28"/>
                <w:szCs w:val="28"/>
              </w:rPr>
              <w:t>дениям</w:t>
            </w:r>
            <w:bookmarkEnd w:id="88"/>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 м² общей площади</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c>
          <w:tcPr>
            <w:tcW w:w="10430" w:type="dxa"/>
            <w:gridSpan w:val="6"/>
            <w:tcBorders>
              <w:top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Спортивные объекты</w:t>
            </w:r>
          </w:p>
        </w:tc>
      </w:tr>
      <w:tr w:rsidR="00AD2652" w:rsidRPr="00AD2652" w:rsidTr="00D673EE">
        <w:trPr>
          <w:gridAfter w:val="1"/>
          <w:wAfter w:w="12" w:type="dxa"/>
          <w:trHeight w:val="803"/>
        </w:trPr>
        <w:tc>
          <w:tcPr>
            <w:tcW w:w="4678" w:type="dxa"/>
            <w:gridSpan w:val="2"/>
            <w:tcBorders>
              <w:top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Спортивные объекты с местами для зрителей</w:t>
            </w:r>
          </w:p>
        </w:tc>
        <w:tc>
          <w:tcPr>
            <w:tcW w:w="2380" w:type="dxa"/>
            <w:tcBorders>
              <w:top w:val="single" w:sz="4" w:space="0" w:color="auto"/>
              <w:left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 мест для зр</w:t>
            </w:r>
            <w:r w:rsidRPr="00AD2652">
              <w:rPr>
                <w:rFonts w:ascii="Times New Roman" w:hAnsi="Times New Roman" w:cs="Times New Roman"/>
                <w:sz w:val="28"/>
                <w:szCs w:val="28"/>
              </w:rPr>
              <w:t>и</w:t>
            </w:r>
            <w:r w:rsidRPr="00AD2652">
              <w:rPr>
                <w:rFonts w:ascii="Times New Roman" w:hAnsi="Times New Roman" w:cs="Times New Roman"/>
                <w:sz w:val="28"/>
                <w:szCs w:val="28"/>
              </w:rPr>
              <w:t>телей</w:t>
            </w:r>
          </w:p>
        </w:tc>
        <w:tc>
          <w:tcPr>
            <w:tcW w:w="3360" w:type="dxa"/>
            <w:gridSpan w:val="2"/>
            <w:tcBorders>
              <w:top w:val="single" w:sz="4" w:space="0" w:color="auto"/>
              <w:lef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 машино-мест на 100</w:t>
            </w:r>
          </w:p>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работающих</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Спортивные тренировочные залы, спортклубы, спорткомплексы (те</w:t>
            </w:r>
            <w:r w:rsidRPr="00AD2652">
              <w:rPr>
                <w:rFonts w:ascii="Times New Roman" w:hAnsi="Times New Roman" w:cs="Times New Roman"/>
                <w:sz w:val="28"/>
                <w:szCs w:val="28"/>
              </w:rPr>
              <w:t>н</w:t>
            </w:r>
            <w:r w:rsidRPr="00AD2652">
              <w:rPr>
                <w:rFonts w:ascii="Times New Roman" w:hAnsi="Times New Roman" w:cs="Times New Roman"/>
                <w:sz w:val="28"/>
                <w:szCs w:val="28"/>
              </w:rPr>
              <w:t>нис, конный спорт, горнолыжные центры)</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 м2 общей площади до 1000 м2/ 50 м2 общей площади более 1000 м2</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но не менее 25</w:t>
            </w:r>
          </w:p>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машино-мест мест на объект общей площадью более 500 м²</w:t>
            </w:r>
          </w:p>
        </w:tc>
      </w:tr>
      <w:tr w:rsidR="00AD2652" w:rsidRPr="00AD2652" w:rsidTr="00D673EE">
        <w:tc>
          <w:tcPr>
            <w:tcW w:w="10430" w:type="dxa"/>
            <w:gridSpan w:val="6"/>
            <w:tcBorders>
              <w:top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Учреждения культуры</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Театры, цирки, кинотеатры, ко</w:t>
            </w:r>
            <w:r w:rsidRPr="00AD2652">
              <w:rPr>
                <w:rFonts w:ascii="Times New Roman" w:hAnsi="Times New Roman" w:cs="Times New Roman"/>
                <w:sz w:val="28"/>
                <w:szCs w:val="28"/>
              </w:rPr>
              <w:t>н</w:t>
            </w:r>
            <w:r w:rsidRPr="00AD2652">
              <w:rPr>
                <w:rFonts w:ascii="Times New Roman" w:hAnsi="Times New Roman" w:cs="Times New Roman"/>
                <w:sz w:val="28"/>
                <w:szCs w:val="28"/>
              </w:rPr>
              <w:t>цертные залы, музеи, выставки</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 заданию на проект</w:t>
            </w:r>
            <w:r w:rsidRPr="00AD2652">
              <w:rPr>
                <w:rFonts w:ascii="Times New Roman" w:hAnsi="Times New Roman" w:cs="Times New Roman"/>
                <w:sz w:val="28"/>
                <w:szCs w:val="28"/>
              </w:rPr>
              <w:t>и</w:t>
            </w:r>
            <w:r w:rsidRPr="00AD2652">
              <w:rPr>
                <w:rFonts w:ascii="Times New Roman" w:hAnsi="Times New Roman" w:cs="Times New Roman"/>
                <w:sz w:val="28"/>
                <w:szCs w:val="28"/>
              </w:rPr>
              <w:t>рование</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Дома культуры, клубы, танцевал</w:t>
            </w:r>
            <w:r w:rsidRPr="00AD2652">
              <w:rPr>
                <w:rFonts w:ascii="Times New Roman" w:hAnsi="Times New Roman" w:cs="Times New Roman"/>
                <w:sz w:val="28"/>
                <w:szCs w:val="28"/>
              </w:rPr>
              <w:t>ь</w:t>
            </w:r>
            <w:r w:rsidRPr="00AD2652">
              <w:rPr>
                <w:rFonts w:ascii="Times New Roman" w:hAnsi="Times New Roman" w:cs="Times New Roman"/>
                <w:sz w:val="28"/>
                <w:szCs w:val="28"/>
              </w:rPr>
              <w:t>ные залы</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 единовреме</w:t>
            </w:r>
            <w:r w:rsidRPr="00AD2652">
              <w:rPr>
                <w:rFonts w:ascii="Times New Roman" w:hAnsi="Times New Roman" w:cs="Times New Roman"/>
                <w:sz w:val="28"/>
                <w:szCs w:val="28"/>
              </w:rPr>
              <w:t>н</w:t>
            </w:r>
            <w:r w:rsidRPr="00AD2652">
              <w:rPr>
                <w:rFonts w:ascii="Times New Roman" w:hAnsi="Times New Roman" w:cs="Times New Roman"/>
                <w:sz w:val="28"/>
                <w:szCs w:val="28"/>
              </w:rPr>
              <w:t>ных посетителя</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Парки культуры и отдыха</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 единовр</w:t>
            </w:r>
            <w:r w:rsidRPr="00AD2652">
              <w:rPr>
                <w:rFonts w:ascii="Times New Roman" w:hAnsi="Times New Roman" w:cs="Times New Roman"/>
                <w:sz w:val="28"/>
                <w:szCs w:val="28"/>
              </w:rPr>
              <w:t>е</w:t>
            </w:r>
            <w:r w:rsidRPr="00AD2652">
              <w:rPr>
                <w:rFonts w:ascii="Times New Roman" w:hAnsi="Times New Roman" w:cs="Times New Roman"/>
                <w:sz w:val="28"/>
                <w:szCs w:val="28"/>
              </w:rPr>
              <w:t>менных посет</w:t>
            </w:r>
            <w:r w:rsidRPr="00AD2652">
              <w:rPr>
                <w:rFonts w:ascii="Times New Roman" w:hAnsi="Times New Roman" w:cs="Times New Roman"/>
                <w:sz w:val="28"/>
                <w:szCs w:val="28"/>
              </w:rPr>
              <w:t>и</w:t>
            </w:r>
            <w:r w:rsidRPr="00AD2652">
              <w:rPr>
                <w:rFonts w:ascii="Times New Roman" w:hAnsi="Times New Roman" w:cs="Times New Roman"/>
                <w:sz w:val="28"/>
                <w:szCs w:val="28"/>
              </w:rPr>
              <w:t>телей</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r>
      <w:tr w:rsidR="00AD2652" w:rsidRPr="00AD2652" w:rsidTr="00D673EE">
        <w:tc>
          <w:tcPr>
            <w:tcW w:w="10430" w:type="dxa"/>
            <w:gridSpan w:val="6"/>
            <w:tcBorders>
              <w:top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bookmarkStart w:id="89" w:name="sub_1086"/>
            <w:r w:rsidRPr="00AD2652">
              <w:rPr>
                <w:rFonts w:ascii="Times New Roman" w:hAnsi="Times New Roman" w:cs="Times New Roman"/>
                <w:sz w:val="28"/>
                <w:szCs w:val="28"/>
              </w:rPr>
              <w:t>Торговые объекты</w:t>
            </w:r>
            <w:bookmarkEnd w:id="89"/>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Объекты торгового назначения с широким ассортиментом товаров периодического спроса продовол</w:t>
            </w:r>
            <w:r w:rsidRPr="00AD2652">
              <w:rPr>
                <w:rFonts w:ascii="Times New Roman" w:hAnsi="Times New Roman" w:cs="Times New Roman"/>
                <w:sz w:val="28"/>
                <w:szCs w:val="28"/>
              </w:rPr>
              <w:t>ь</w:t>
            </w:r>
            <w:r w:rsidRPr="00AD2652">
              <w:rPr>
                <w:rFonts w:ascii="Times New Roman" w:hAnsi="Times New Roman" w:cs="Times New Roman"/>
                <w:sz w:val="28"/>
                <w:szCs w:val="28"/>
              </w:rPr>
              <w:t>ственной и (или) непродовольстве</w:t>
            </w:r>
            <w:r w:rsidRPr="00AD2652">
              <w:rPr>
                <w:rFonts w:ascii="Times New Roman" w:hAnsi="Times New Roman" w:cs="Times New Roman"/>
                <w:sz w:val="28"/>
                <w:szCs w:val="28"/>
              </w:rPr>
              <w:t>н</w:t>
            </w:r>
            <w:r w:rsidRPr="00AD2652">
              <w:rPr>
                <w:rFonts w:ascii="Times New Roman" w:hAnsi="Times New Roman" w:cs="Times New Roman"/>
                <w:sz w:val="28"/>
                <w:szCs w:val="28"/>
              </w:rPr>
              <w:t>ной групп (торговые центры, торг</w:t>
            </w:r>
            <w:r w:rsidRPr="00AD2652">
              <w:rPr>
                <w:rFonts w:ascii="Times New Roman" w:hAnsi="Times New Roman" w:cs="Times New Roman"/>
                <w:sz w:val="28"/>
                <w:szCs w:val="28"/>
              </w:rPr>
              <w:t>о</w:t>
            </w:r>
            <w:r w:rsidRPr="00AD2652">
              <w:rPr>
                <w:rFonts w:ascii="Times New Roman" w:hAnsi="Times New Roman" w:cs="Times New Roman"/>
                <w:sz w:val="28"/>
                <w:szCs w:val="28"/>
              </w:rPr>
              <w:t>вые комплексы, супермаркеты, ун</w:t>
            </w:r>
            <w:r w:rsidRPr="00AD2652">
              <w:rPr>
                <w:rFonts w:ascii="Times New Roman" w:hAnsi="Times New Roman" w:cs="Times New Roman"/>
                <w:sz w:val="28"/>
                <w:szCs w:val="28"/>
              </w:rPr>
              <w:t>и</w:t>
            </w:r>
            <w:r w:rsidRPr="00AD2652">
              <w:rPr>
                <w:rFonts w:ascii="Times New Roman" w:hAnsi="Times New Roman" w:cs="Times New Roman"/>
                <w:sz w:val="28"/>
                <w:szCs w:val="28"/>
              </w:rPr>
              <w:t xml:space="preserve">версамы, универмаги, предприятия </w:t>
            </w:r>
            <w:r w:rsidRPr="00AD2652">
              <w:rPr>
                <w:rFonts w:ascii="Times New Roman" w:hAnsi="Times New Roman" w:cs="Times New Roman"/>
                <w:sz w:val="28"/>
                <w:szCs w:val="28"/>
              </w:rPr>
              <w:lastRenderedPageBreak/>
              <w:t xml:space="preserve">торговли и т.п.), </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магазины-склады (мелкооптовой и розничной торговли) аптеки и а</w:t>
            </w:r>
            <w:r w:rsidRPr="00AD2652">
              <w:rPr>
                <w:rFonts w:ascii="Times New Roman" w:hAnsi="Times New Roman" w:cs="Times New Roman"/>
                <w:sz w:val="28"/>
                <w:szCs w:val="28"/>
              </w:rPr>
              <w:t>п</w:t>
            </w:r>
            <w:r w:rsidRPr="00AD2652">
              <w:rPr>
                <w:rFonts w:ascii="Times New Roman" w:hAnsi="Times New Roman" w:cs="Times New Roman"/>
                <w:sz w:val="28"/>
                <w:szCs w:val="28"/>
              </w:rPr>
              <w:t>течные магазины, фотосалоны, с</w:t>
            </w:r>
            <w:r w:rsidRPr="00AD2652">
              <w:rPr>
                <w:rFonts w:ascii="Times New Roman" w:hAnsi="Times New Roman" w:cs="Times New Roman"/>
                <w:sz w:val="28"/>
                <w:szCs w:val="28"/>
              </w:rPr>
              <w:t>а</w:t>
            </w:r>
            <w:r w:rsidRPr="00AD2652">
              <w:rPr>
                <w:rFonts w:ascii="Times New Roman" w:hAnsi="Times New Roman" w:cs="Times New Roman"/>
                <w:sz w:val="28"/>
                <w:szCs w:val="28"/>
              </w:rPr>
              <w:t>лоны красоты, солярии, салоны м</w:t>
            </w:r>
            <w:r w:rsidRPr="00AD2652">
              <w:rPr>
                <w:rFonts w:ascii="Times New Roman" w:hAnsi="Times New Roman" w:cs="Times New Roman"/>
                <w:sz w:val="28"/>
                <w:szCs w:val="28"/>
              </w:rPr>
              <w:t>о</w:t>
            </w:r>
            <w:r w:rsidRPr="00AD2652">
              <w:rPr>
                <w:rFonts w:ascii="Times New Roman" w:hAnsi="Times New Roman" w:cs="Times New Roman"/>
                <w:sz w:val="28"/>
                <w:szCs w:val="28"/>
              </w:rPr>
              <w:t>ды, свадебные салоны, парикмахе</w:t>
            </w:r>
            <w:r w:rsidRPr="00AD2652">
              <w:rPr>
                <w:rFonts w:ascii="Times New Roman" w:hAnsi="Times New Roman" w:cs="Times New Roman"/>
                <w:sz w:val="28"/>
                <w:szCs w:val="28"/>
              </w:rPr>
              <w:t>р</w:t>
            </w:r>
            <w:r w:rsidRPr="00AD2652">
              <w:rPr>
                <w:rFonts w:ascii="Times New Roman" w:hAnsi="Times New Roman" w:cs="Times New Roman"/>
                <w:sz w:val="28"/>
                <w:szCs w:val="28"/>
              </w:rPr>
              <w:t>ские, специализированные магазины по продаже товаров эпизодического спроса непродовольственной гру</w:t>
            </w:r>
            <w:r w:rsidRPr="00AD2652">
              <w:rPr>
                <w:rFonts w:ascii="Times New Roman" w:hAnsi="Times New Roman" w:cs="Times New Roman"/>
                <w:sz w:val="28"/>
                <w:szCs w:val="28"/>
              </w:rPr>
              <w:t>п</w:t>
            </w:r>
            <w:r w:rsidRPr="00AD2652">
              <w:rPr>
                <w:rFonts w:ascii="Times New Roman" w:hAnsi="Times New Roman" w:cs="Times New Roman"/>
                <w:sz w:val="28"/>
                <w:szCs w:val="28"/>
              </w:rPr>
              <w:t>пы, рынки</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40 м2 общей площади</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c>
          <w:tcPr>
            <w:tcW w:w="10430" w:type="dxa"/>
            <w:gridSpan w:val="6"/>
            <w:tcBorders>
              <w:top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lastRenderedPageBreak/>
              <w:t>Объекты общественного питания</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Рестораны и кафе, клубы</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 посадочных места</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c>
          <w:tcPr>
            <w:tcW w:w="10430" w:type="dxa"/>
            <w:gridSpan w:val="6"/>
            <w:tcBorders>
              <w:top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bookmarkStart w:id="90" w:name="sub_1088"/>
            <w:r w:rsidRPr="00AD2652">
              <w:rPr>
                <w:rFonts w:ascii="Times New Roman" w:hAnsi="Times New Roman" w:cs="Times New Roman"/>
                <w:sz w:val="28"/>
                <w:szCs w:val="28"/>
              </w:rPr>
              <w:t>Средства размещения (объекты гостиничного обслуживания и объекты отдыха)</w:t>
            </w:r>
            <w:bookmarkEnd w:id="90"/>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Объекты средств размещения общей площадью до 1500 м2</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150 м2 общей площади</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но не менее 3 на 10 н</w:t>
            </w:r>
            <w:r w:rsidRPr="00AD2652">
              <w:rPr>
                <w:rFonts w:ascii="Times New Roman" w:hAnsi="Times New Roman" w:cs="Times New Roman"/>
                <w:sz w:val="28"/>
                <w:szCs w:val="28"/>
              </w:rPr>
              <w:t>о</w:t>
            </w:r>
            <w:r w:rsidRPr="00AD2652">
              <w:rPr>
                <w:rFonts w:ascii="Times New Roman" w:hAnsi="Times New Roman" w:cs="Times New Roman"/>
                <w:sz w:val="28"/>
                <w:szCs w:val="28"/>
              </w:rPr>
              <w:t>меров</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Объекты средств размещения общей площадью от 1500 м2 до 5000 м2</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250 м2 общей площади</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но не менее 10</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Объекты средств размещения общей площадью 5000 м2 и более</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300 м2 общей площади</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но не менее 20</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Объекты средств размещения общей площадью 5000 м2 и более (катег</w:t>
            </w:r>
            <w:r w:rsidRPr="00AD2652">
              <w:rPr>
                <w:rFonts w:ascii="Times New Roman" w:hAnsi="Times New Roman" w:cs="Times New Roman"/>
                <w:sz w:val="28"/>
                <w:szCs w:val="28"/>
              </w:rPr>
              <w:t>о</w:t>
            </w:r>
            <w:r w:rsidRPr="00AD2652">
              <w:rPr>
                <w:rFonts w:ascii="Times New Roman" w:hAnsi="Times New Roman" w:cs="Times New Roman"/>
                <w:sz w:val="28"/>
                <w:szCs w:val="28"/>
              </w:rPr>
              <w:t>рии 4 и 5 звезд)</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350 м2 общей площади</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 но не менее 20</w:t>
            </w:r>
          </w:p>
        </w:tc>
      </w:tr>
      <w:tr w:rsidR="00AD2652" w:rsidRPr="00AD2652" w:rsidTr="00D673EE">
        <w:tc>
          <w:tcPr>
            <w:tcW w:w="10430" w:type="dxa"/>
            <w:gridSpan w:val="6"/>
            <w:tcBorders>
              <w:top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Объекты коммунально-бытового обслуживания</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Объекты бытового обслуживания, (ателье, химчистки, прачечные, ма</w:t>
            </w:r>
            <w:r w:rsidRPr="00AD2652">
              <w:rPr>
                <w:rFonts w:ascii="Times New Roman" w:hAnsi="Times New Roman" w:cs="Times New Roman"/>
                <w:sz w:val="28"/>
                <w:szCs w:val="28"/>
              </w:rPr>
              <w:t>с</w:t>
            </w:r>
            <w:r w:rsidRPr="00AD2652">
              <w:rPr>
                <w:rFonts w:ascii="Times New Roman" w:hAnsi="Times New Roman" w:cs="Times New Roman"/>
                <w:sz w:val="28"/>
                <w:szCs w:val="28"/>
              </w:rPr>
              <w:t>терские)</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 м2 общей площади</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Но не менее 1</w:t>
            </w:r>
          </w:p>
        </w:tc>
      </w:tr>
      <w:tr w:rsidR="00AD2652" w:rsidRPr="00AD2652" w:rsidTr="00D673EE">
        <w:tc>
          <w:tcPr>
            <w:tcW w:w="10430" w:type="dxa"/>
            <w:gridSpan w:val="6"/>
            <w:tcBorders>
              <w:top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Вокзалы</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Вокзалы всех видов транспорта, в том числе аэропорты, речные вокз</w:t>
            </w:r>
            <w:r w:rsidRPr="00AD2652">
              <w:rPr>
                <w:rFonts w:ascii="Times New Roman" w:hAnsi="Times New Roman" w:cs="Times New Roman"/>
                <w:sz w:val="28"/>
                <w:szCs w:val="28"/>
              </w:rPr>
              <w:t>а</w:t>
            </w:r>
            <w:r w:rsidRPr="00AD2652">
              <w:rPr>
                <w:rFonts w:ascii="Times New Roman" w:hAnsi="Times New Roman" w:cs="Times New Roman"/>
                <w:sz w:val="28"/>
                <w:szCs w:val="28"/>
              </w:rPr>
              <w:t>лы</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 заданию на проект</w:t>
            </w:r>
            <w:r w:rsidRPr="00AD2652">
              <w:rPr>
                <w:rFonts w:ascii="Times New Roman" w:hAnsi="Times New Roman" w:cs="Times New Roman"/>
                <w:sz w:val="28"/>
                <w:szCs w:val="28"/>
              </w:rPr>
              <w:t>и</w:t>
            </w:r>
            <w:r w:rsidRPr="00AD2652">
              <w:rPr>
                <w:rFonts w:ascii="Times New Roman" w:hAnsi="Times New Roman" w:cs="Times New Roman"/>
                <w:sz w:val="28"/>
                <w:szCs w:val="28"/>
              </w:rPr>
              <w:t>рование</w:t>
            </w:r>
          </w:p>
        </w:tc>
      </w:tr>
      <w:tr w:rsidR="00AD2652" w:rsidRPr="00AD2652" w:rsidTr="00D673EE">
        <w:trPr>
          <w:gridAfter w:val="1"/>
          <w:wAfter w:w="12" w:type="dxa"/>
        </w:trPr>
        <w:tc>
          <w:tcPr>
            <w:tcW w:w="4678" w:type="dxa"/>
            <w:gridSpan w:val="2"/>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Станции технического обслужив</w:t>
            </w:r>
            <w:r w:rsidRPr="00AD2652">
              <w:rPr>
                <w:rFonts w:ascii="Times New Roman" w:hAnsi="Times New Roman" w:cs="Times New Roman"/>
                <w:sz w:val="28"/>
                <w:szCs w:val="28"/>
              </w:rPr>
              <w:t>а</w:t>
            </w:r>
            <w:r w:rsidRPr="00AD2652">
              <w:rPr>
                <w:rFonts w:ascii="Times New Roman" w:hAnsi="Times New Roman" w:cs="Times New Roman"/>
                <w:sz w:val="28"/>
                <w:szCs w:val="28"/>
              </w:rPr>
              <w:t>ния, автомойки</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бокс</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c>
          <w:tcPr>
            <w:tcW w:w="10430" w:type="dxa"/>
            <w:gridSpan w:val="6"/>
            <w:tcBorders>
              <w:top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bookmarkStart w:id="91" w:name="sub_10800"/>
            <w:r w:rsidRPr="00AD2652">
              <w:rPr>
                <w:rFonts w:ascii="Times New Roman" w:hAnsi="Times New Roman" w:cs="Times New Roman"/>
                <w:sz w:val="28"/>
                <w:szCs w:val="28"/>
              </w:rPr>
              <w:t>Объекты отдыха</w:t>
            </w:r>
            <w:bookmarkEnd w:id="91"/>
          </w:p>
        </w:tc>
      </w:tr>
      <w:tr w:rsidR="00AD2652" w:rsidRPr="00AD2652" w:rsidTr="00D673EE">
        <w:tc>
          <w:tcPr>
            <w:tcW w:w="406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Дома отдыха и санатории, с</w:t>
            </w:r>
            <w:r w:rsidRPr="00AD2652">
              <w:rPr>
                <w:rFonts w:ascii="Times New Roman" w:hAnsi="Times New Roman" w:cs="Times New Roman"/>
                <w:sz w:val="28"/>
                <w:szCs w:val="28"/>
              </w:rPr>
              <w:t>а</w:t>
            </w:r>
            <w:r w:rsidRPr="00AD2652">
              <w:rPr>
                <w:rFonts w:ascii="Times New Roman" w:hAnsi="Times New Roman" w:cs="Times New Roman"/>
                <w:sz w:val="28"/>
                <w:szCs w:val="28"/>
              </w:rPr>
              <w:t>натории профилактики, базы отдыха предприятий и тур</w:t>
            </w:r>
            <w:r w:rsidRPr="00AD2652">
              <w:rPr>
                <w:rFonts w:ascii="Times New Roman" w:hAnsi="Times New Roman" w:cs="Times New Roman"/>
                <w:sz w:val="28"/>
                <w:szCs w:val="28"/>
              </w:rPr>
              <w:t>и</w:t>
            </w:r>
            <w:r w:rsidRPr="00AD2652">
              <w:rPr>
                <w:rFonts w:ascii="Times New Roman" w:hAnsi="Times New Roman" w:cs="Times New Roman"/>
                <w:sz w:val="28"/>
                <w:szCs w:val="28"/>
              </w:rPr>
              <w:t>стические базы</w:t>
            </w:r>
          </w:p>
        </w:tc>
        <w:tc>
          <w:tcPr>
            <w:tcW w:w="3010" w:type="dxa"/>
            <w:gridSpan w:val="3"/>
            <w:tcBorders>
              <w:top w:val="single" w:sz="4" w:space="0" w:color="auto"/>
              <w:left w:val="single" w:sz="4" w:space="0" w:color="auto"/>
              <w:bottom w:val="single" w:sz="4" w:space="0" w:color="auto"/>
              <w:right w:val="nil"/>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100 отдыхающих и о</w:t>
            </w:r>
            <w:r w:rsidRPr="00AD2652">
              <w:rPr>
                <w:rFonts w:ascii="Times New Roman" w:hAnsi="Times New Roman" w:cs="Times New Roman"/>
                <w:sz w:val="28"/>
                <w:szCs w:val="28"/>
              </w:rPr>
              <w:t>б</w:t>
            </w:r>
            <w:r w:rsidRPr="00AD2652">
              <w:rPr>
                <w:rFonts w:ascii="Times New Roman" w:hAnsi="Times New Roman" w:cs="Times New Roman"/>
                <w:sz w:val="28"/>
                <w:szCs w:val="28"/>
              </w:rPr>
              <w:t>служивающего перс</w:t>
            </w:r>
            <w:r w:rsidRPr="00AD2652">
              <w:rPr>
                <w:rFonts w:ascii="Times New Roman" w:hAnsi="Times New Roman" w:cs="Times New Roman"/>
                <w:sz w:val="28"/>
                <w:szCs w:val="28"/>
              </w:rPr>
              <w:t>о</w:t>
            </w:r>
            <w:r w:rsidRPr="00AD2652">
              <w:rPr>
                <w:rFonts w:ascii="Times New Roman" w:hAnsi="Times New Roman" w:cs="Times New Roman"/>
                <w:sz w:val="28"/>
                <w:szCs w:val="28"/>
              </w:rPr>
              <w:t>нала</w:t>
            </w:r>
          </w:p>
        </w:tc>
        <w:tc>
          <w:tcPr>
            <w:tcW w:w="336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92" w:name="sub_1085"/>
      <w:r w:rsidRPr="00AD2652">
        <w:rPr>
          <w:rStyle w:val="af"/>
          <w:rFonts w:ascii="Times New Roman" w:hAnsi="Times New Roman"/>
          <w:b w:val="0"/>
          <w:color w:val="auto"/>
          <w:sz w:val="28"/>
          <w:szCs w:val="28"/>
        </w:rPr>
        <w:t>Примечания:</w:t>
      </w:r>
    </w:p>
    <w:bookmarkEnd w:id="9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 от входов, в соответствии с утвержденной документац</w:t>
      </w:r>
      <w:r w:rsidRPr="00AD2652">
        <w:rPr>
          <w:rFonts w:ascii="Times New Roman" w:hAnsi="Times New Roman"/>
          <w:sz w:val="28"/>
          <w:szCs w:val="28"/>
        </w:rPr>
        <w:t>и</w:t>
      </w:r>
      <w:r w:rsidRPr="00AD2652">
        <w:rPr>
          <w:rFonts w:ascii="Times New Roman" w:hAnsi="Times New Roman"/>
          <w:sz w:val="28"/>
          <w:szCs w:val="28"/>
        </w:rPr>
        <w:t>ей по планировке территории.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2) Длина пешеходных подходов от стоянок для временного хранения легковых авт</w:t>
      </w:r>
      <w:r w:rsidRPr="00AD2652">
        <w:rPr>
          <w:rFonts w:ascii="Times New Roman" w:hAnsi="Times New Roman"/>
          <w:sz w:val="28"/>
          <w:szCs w:val="28"/>
        </w:rPr>
        <w:t>о</w:t>
      </w:r>
      <w:r w:rsidRPr="00AD2652">
        <w:rPr>
          <w:rFonts w:ascii="Times New Roman" w:hAnsi="Times New Roman"/>
          <w:sz w:val="28"/>
          <w:szCs w:val="28"/>
        </w:rPr>
        <w:t>мобилей до объектов в зонах массового отдыха не должна превышать 1 000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 В городах - центрах туризма следует предусматривать стоянки автобусов и легк</w:t>
      </w:r>
      <w:r w:rsidRPr="00AD2652">
        <w:rPr>
          <w:rFonts w:ascii="Times New Roman" w:hAnsi="Times New Roman"/>
          <w:sz w:val="28"/>
          <w:szCs w:val="28"/>
        </w:rPr>
        <w:t>о</w:t>
      </w:r>
      <w:r w:rsidRPr="00AD2652">
        <w:rPr>
          <w:rFonts w:ascii="Times New Roman" w:hAnsi="Times New Roman"/>
          <w:sz w:val="28"/>
          <w:szCs w:val="28"/>
        </w:rPr>
        <w:t>вых автомобилей, принадлежащих туристам, число которых определяется расчетом. Указанные стоянки должны размещаться с учетом обеспечения удобных подходов к объектам туристского осмотра, но не далее 500 м от них и не нарушать целостный характер исторической среды.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 При расчете общей площади не учитывается площадь встроено-пристроенных г</w:t>
      </w:r>
      <w:r w:rsidRPr="00AD2652">
        <w:rPr>
          <w:rFonts w:ascii="Times New Roman" w:hAnsi="Times New Roman"/>
          <w:sz w:val="28"/>
          <w:szCs w:val="28"/>
        </w:rPr>
        <w:t>а</w:t>
      </w:r>
      <w:r w:rsidRPr="00AD2652">
        <w:rPr>
          <w:rFonts w:ascii="Times New Roman" w:hAnsi="Times New Roman"/>
          <w:sz w:val="28"/>
          <w:szCs w:val="28"/>
        </w:rPr>
        <w:t>ражей-стоянок.</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 Допускается стоянки для объектов социального назначения размещать на террит</w:t>
      </w:r>
      <w:r w:rsidRPr="00AD2652">
        <w:rPr>
          <w:rFonts w:ascii="Times New Roman" w:hAnsi="Times New Roman"/>
          <w:sz w:val="28"/>
          <w:szCs w:val="28"/>
        </w:rPr>
        <w:t>о</w:t>
      </w:r>
      <w:r w:rsidRPr="00AD2652">
        <w:rPr>
          <w:rFonts w:ascii="Times New Roman" w:hAnsi="Times New Roman"/>
          <w:sz w:val="28"/>
          <w:szCs w:val="28"/>
        </w:rPr>
        <w:t>риях общего пользования, на части автомобильной дороги и (или) территории, пр</w:t>
      </w:r>
      <w:r w:rsidRPr="00AD2652">
        <w:rPr>
          <w:rFonts w:ascii="Times New Roman" w:hAnsi="Times New Roman"/>
          <w:sz w:val="28"/>
          <w:szCs w:val="28"/>
        </w:rPr>
        <w:t>и</w:t>
      </w:r>
      <w:r w:rsidRPr="00AD2652">
        <w:rPr>
          <w:rFonts w:ascii="Times New Roman" w:hAnsi="Times New Roman"/>
          <w:sz w:val="28"/>
          <w:szCs w:val="28"/>
        </w:rPr>
        <w:t>мыкающей к проезжей части и (или) тротуару и иных объектов улично-дорожной с</w:t>
      </w:r>
      <w:r w:rsidRPr="00AD2652">
        <w:rPr>
          <w:rFonts w:ascii="Times New Roman" w:hAnsi="Times New Roman"/>
          <w:sz w:val="28"/>
          <w:szCs w:val="28"/>
        </w:rPr>
        <w:t>е</w:t>
      </w:r>
      <w:r w:rsidRPr="00AD2652">
        <w:rPr>
          <w:rFonts w:ascii="Times New Roman" w:hAnsi="Times New Roman"/>
          <w:sz w:val="28"/>
          <w:szCs w:val="28"/>
        </w:rPr>
        <w:t>ти, на расстоянии не более 50 м от входов на территорию в соответствии с утве</w:t>
      </w:r>
      <w:r w:rsidRPr="00AD2652">
        <w:rPr>
          <w:rFonts w:ascii="Times New Roman" w:hAnsi="Times New Roman"/>
          <w:sz w:val="28"/>
          <w:szCs w:val="28"/>
        </w:rPr>
        <w:t>р</w:t>
      </w:r>
      <w:r w:rsidRPr="00AD2652">
        <w:rPr>
          <w:rFonts w:ascii="Times New Roman" w:hAnsi="Times New Roman"/>
          <w:sz w:val="28"/>
          <w:szCs w:val="28"/>
        </w:rPr>
        <w:t>жденной документацией по планировке территории. Нормативные разрывы от таких парковок не устанавливаются.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 При размещение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AD2652" w:rsidRPr="00AD2652" w:rsidRDefault="00AD2652" w:rsidP="00D45CEF">
      <w:pPr>
        <w:spacing w:line="240" w:lineRule="auto"/>
        <w:contextualSpacing/>
        <w:jc w:val="both"/>
        <w:rPr>
          <w:rFonts w:ascii="Times New Roman" w:hAnsi="Times New Roman"/>
          <w:sz w:val="28"/>
          <w:szCs w:val="28"/>
        </w:rPr>
      </w:pPr>
      <w:bookmarkStart w:id="93" w:name="_Hlk141360578"/>
      <w:r w:rsidRPr="00AD2652">
        <w:rPr>
          <w:rFonts w:ascii="Times New Roman" w:hAnsi="Times New Roman"/>
          <w:sz w:val="28"/>
          <w:szCs w:val="28"/>
        </w:rPr>
        <w:t>7) При расчете количества машино – мест, при не кратном их количестве, округление осуществляется в меньшую сторону.</w:t>
      </w:r>
    </w:p>
    <w:p w:rsidR="00AD2652" w:rsidRPr="00AD2652" w:rsidRDefault="00AD2652" w:rsidP="00D45CEF">
      <w:pPr>
        <w:spacing w:line="240" w:lineRule="auto"/>
        <w:contextualSpacing/>
        <w:jc w:val="both"/>
        <w:rPr>
          <w:rFonts w:ascii="Times New Roman" w:hAnsi="Times New Roman"/>
          <w:sz w:val="28"/>
          <w:szCs w:val="28"/>
        </w:rPr>
      </w:pPr>
      <w:bookmarkStart w:id="94" w:name="sub_1090"/>
      <w:bookmarkEnd w:id="93"/>
      <w:r w:rsidRPr="00AD2652">
        <w:rPr>
          <w:rStyle w:val="af"/>
          <w:rFonts w:ascii="Times New Roman" w:hAnsi="Times New Roman"/>
          <w:b w:val="0"/>
          <w:color w:val="auto"/>
          <w:sz w:val="28"/>
          <w:szCs w:val="28"/>
        </w:rPr>
        <w:t>Таблица 42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100"/>
        <w:gridCol w:w="2100"/>
        <w:gridCol w:w="1960"/>
      </w:tblGrid>
      <w:tr w:rsidR="00AD2652" w:rsidRPr="00AD2652" w:rsidTr="00D673EE">
        <w:tc>
          <w:tcPr>
            <w:tcW w:w="4111" w:type="dxa"/>
            <w:tcBorders>
              <w:top w:val="single" w:sz="4" w:space="0" w:color="auto"/>
              <w:bottom w:val="single" w:sz="4" w:space="0" w:color="auto"/>
              <w:right w:val="single" w:sz="4" w:space="0" w:color="auto"/>
            </w:tcBorders>
          </w:tcPr>
          <w:bookmarkEnd w:id="94"/>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Объект</w:t>
            </w:r>
          </w:p>
        </w:tc>
        <w:tc>
          <w:tcPr>
            <w:tcW w:w="21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Расчетная ед</w:t>
            </w:r>
            <w:r w:rsidRPr="00AD2652">
              <w:rPr>
                <w:rFonts w:ascii="Times New Roman" w:hAnsi="Times New Roman" w:cs="Times New Roman"/>
                <w:sz w:val="28"/>
                <w:szCs w:val="28"/>
              </w:rPr>
              <w:t>и</w:t>
            </w:r>
            <w:r w:rsidRPr="00AD2652">
              <w:rPr>
                <w:rFonts w:ascii="Times New Roman" w:hAnsi="Times New Roman" w:cs="Times New Roman"/>
                <w:sz w:val="28"/>
                <w:szCs w:val="28"/>
              </w:rPr>
              <w:t>ница</w:t>
            </w:r>
          </w:p>
        </w:tc>
        <w:tc>
          <w:tcPr>
            <w:tcW w:w="210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Вместимость объекта</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Площадь уч</w:t>
            </w:r>
            <w:r w:rsidRPr="00AD2652">
              <w:rPr>
                <w:rFonts w:ascii="Times New Roman" w:hAnsi="Times New Roman" w:cs="Times New Roman"/>
                <w:sz w:val="28"/>
                <w:szCs w:val="28"/>
              </w:rPr>
              <w:t>а</w:t>
            </w:r>
            <w:r w:rsidRPr="00AD2652">
              <w:rPr>
                <w:rFonts w:ascii="Times New Roman" w:hAnsi="Times New Roman" w:cs="Times New Roman"/>
                <w:sz w:val="28"/>
                <w:szCs w:val="28"/>
              </w:rPr>
              <w:t>стка под об</w:t>
            </w:r>
            <w:r w:rsidRPr="00AD2652">
              <w:rPr>
                <w:rFonts w:ascii="Times New Roman" w:hAnsi="Times New Roman" w:cs="Times New Roman"/>
                <w:sz w:val="28"/>
                <w:szCs w:val="28"/>
              </w:rPr>
              <w:t>ъ</w:t>
            </w:r>
            <w:r w:rsidRPr="00AD2652">
              <w:rPr>
                <w:rFonts w:ascii="Times New Roman" w:hAnsi="Times New Roman" w:cs="Times New Roman"/>
                <w:sz w:val="28"/>
                <w:szCs w:val="28"/>
              </w:rPr>
              <w:t>ект, га</w:t>
            </w:r>
          </w:p>
        </w:tc>
      </w:tr>
      <w:tr w:rsidR="00AD2652" w:rsidRPr="00AD2652" w:rsidTr="00D673EE">
        <w:tc>
          <w:tcPr>
            <w:tcW w:w="4111"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Многоэтажные гаражи для ле</w:t>
            </w:r>
            <w:r w:rsidRPr="00AD2652">
              <w:rPr>
                <w:rFonts w:ascii="Times New Roman" w:hAnsi="Times New Roman" w:cs="Times New Roman"/>
                <w:sz w:val="28"/>
                <w:szCs w:val="28"/>
              </w:rPr>
              <w:t>г</w:t>
            </w:r>
            <w:r w:rsidRPr="00AD2652">
              <w:rPr>
                <w:rFonts w:ascii="Times New Roman" w:hAnsi="Times New Roman" w:cs="Times New Roman"/>
                <w:sz w:val="28"/>
                <w:szCs w:val="28"/>
              </w:rPr>
              <w:t>ковых таксомоторов и базы проката легковых автомобилей</w:t>
            </w:r>
          </w:p>
        </w:tc>
        <w:tc>
          <w:tcPr>
            <w:tcW w:w="210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таксомотор, автомобиль проката</w:t>
            </w:r>
          </w:p>
        </w:tc>
        <w:tc>
          <w:tcPr>
            <w:tcW w:w="210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196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1,2</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1,6</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2,1</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2,3</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Гаражи грузовых автомобилей</w:t>
            </w: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автомобиль</w:t>
            </w: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4,5</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Троллейбусные парки</w:t>
            </w: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Автобусные парки (гаражи)</w:t>
            </w: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2,3</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3,5</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4,5</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6,5</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Трамвайные депо:</w:t>
            </w: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7,5</w:t>
            </w:r>
          </w:p>
        </w:tc>
      </w:tr>
      <w:tr w:rsidR="00AD2652" w:rsidRPr="00AD2652" w:rsidTr="00D673EE">
        <w:tc>
          <w:tcPr>
            <w:tcW w:w="4111"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с ремонтными мастерскими</w:t>
            </w: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w:t>
            </w:r>
          </w:p>
        </w:tc>
      </w:tr>
      <w:tr w:rsidR="00AD2652" w:rsidRPr="00AD2652" w:rsidTr="00D673EE">
        <w:tc>
          <w:tcPr>
            <w:tcW w:w="4111" w:type="dxa"/>
            <w:tcBorders>
              <w:top w:val="nil"/>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c>
          <w:tcPr>
            <w:tcW w:w="1960"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6,5</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условий реконструкции размеры земельных участков при соответствующем обосновании допускается уменьшать, но не более чем на 20 процентов.</w:t>
      </w:r>
    </w:p>
    <w:p w:rsidR="00AD2652" w:rsidRPr="00AD2652" w:rsidRDefault="00AD2652" w:rsidP="00D45CEF">
      <w:pPr>
        <w:spacing w:line="240" w:lineRule="auto"/>
        <w:ind w:firstLine="698"/>
        <w:contextualSpacing/>
        <w:jc w:val="both"/>
        <w:rPr>
          <w:rFonts w:ascii="Times New Roman" w:hAnsi="Times New Roman"/>
          <w:sz w:val="28"/>
          <w:szCs w:val="28"/>
        </w:rPr>
      </w:pPr>
      <w:bookmarkStart w:id="95" w:name="sub_11010"/>
      <w:r w:rsidRPr="00AD2652">
        <w:rPr>
          <w:rStyle w:val="af"/>
          <w:rFonts w:ascii="Times New Roman" w:hAnsi="Times New Roman"/>
          <w:b w:val="0"/>
          <w:color w:val="auto"/>
          <w:sz w:val="28"/>
          <w:szCs w:val="28"/>
        </w:rPr>
        <w:t>Таблица 43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096"/>
        <w:gridCol w:w="2240"/>
        <w:gridCol w:w="1960"/>
      </w:tblGrid>
      <w:tr w:rsidR="00AD2652" w:rsidRPr="00AD2652" w:rsidTr="00D673EE">
        <w:tc>
          <w:tcPr>
            <w:tcW w:w="6096" w:type="dxa"/>
            <w:vMerge w:val="restart"/>
            <w:tcBorders>
              <w:top w:val="single" w:sz="4" w:space="0" w:color="auto"/>
              <w:bottom w:val="single" w:sz="4" w:space="0" w:color="auto"/>
              <w:right w:val="single" w:sz="4" w:space="0" w:color="auto"/>
            </w:tcBorders>
          </w:tcPr>
          <w:bookmarkEnd w:id="95"/>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Здания, до которых определяется расстояние</w:t>
            </w:r>
          </w:p>
        </w:tc>
        <w:tc>
          <w:tcPr>
            <w:tcW w:w="420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Расстояние, м</w:t>
            </w:r>
          </w:p>
        </w:tc>
      </w:tr>
      <w:tr w:rsidR="00AD2652" w:rsidRPr="00AD2652" w:rsidTr="00D673EE">
        <w:tc>
          <w:tcPr>
            <w:tcW w:w="6096"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4200" w:type="dxa"/>
            <w:gridSpan w:val="2"/>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от станций технического обсл</w:t>
            </w:r>
            <w:r w:rsidRPr="00AD2652">
              <w:rPr>
                <w:rFonts w:ascii="Times New Roman" w:hAnsi="Times New Roman" w:cs="Times New Roman"/>
                <w:sz w:val="28"/>
                <w:szCs w:val="28"/>
              </w:rPr>
              <w:t>у</w:t>
            </w:r>
            <w:r w:rsidRPr="00AD2652">
              <w:rPr>
                <w:rFonts w:ascii="Times New Roman" w:hAnsi="Times New Roman" w:cs="Times New Roman"/>
                <w:sz w:val="28"/>
                <w:szCs w:val="28"/>
              </w:rPr>
              <w:t>живания при числе постов</w:t>
            </w:r>
          </w:p>
        </w:tc>
      </w:tr>
      <w:tr w:rsidR="00AD2652" w:rsidRPr="00AD2652" w:rsidTr="00D673EE">
        <w:tc>
          <w:tcPr>
            <w:tcW w:w="6096"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24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 и менее</w:t>
            </w:r>
          </w:p>
        </w:tc>
        <w:tc>
          <w:tcPr>
            <w:tcW w:w="19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11 - 30</w:t>
            </w:r>
          </w:p>
        </w:tc>
      </w:tr>
      <w:tr w:rsidR="00AD2652" w:rsidRPr="00AD2652" w:rsidTr="00D673EE">
        <w:tc>
          <w:tcPr>
            <w:tcW w:w="6096"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Жилые дома,</w:t>
            </w:r>
          </w:p>
        </w:tc>
        <w:tc>
          <w:tcPr>
            <w:tcW w:w="224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96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w:t>
            </w:r>
          </w:p>
        </w:tc>
      </w:tr>
      <w:tr w:rsidR="00AD2652" w:rsidRPr="00AD2652" w:rsidTr="00D673EE">
        <w:tc>
          <w:tcPr>
            <w:tcW w:w="6096"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 том числе торцы жилых домов без окон</w:t>
            </w:r>
          </w:p>
        </w:tc>
        <w:tc>
          <w:tcPr>
            <w:tcW w:w="224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w:t>
            </w:r>
          </w:p>
        </w:tc>
      </w:tr>
      <w:tr w:rsidR="00AD2652" w:rsidRPr="00AD2652" w:rsidTr="00D673EE">
        <w:tc>
          <w:tcPr>
            <w:tcW w:w="6096"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Общественные здания</w:t>
            </w:r>
          </w:p>
        </w:tc>
        <w:tc>
          <w:tcPr>
            <w:tcW w:w="224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20</w:t>
            </w:r>
          </w:p>
        </w:tc>
      </w:tr>
      <w:tr w:rsidR="00AD2652" w:rsidRPr="00AD2652" w:rsidTr="00D673EE">
        <w:tc>
          <w:tcPr>
            <w:tcW w:w="6096"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Общеобразовательные школы и дошкольные образовательные учреждения</w:t>
            </w:r>
          </w:p>
        </w:tc>
        <w:tc>
          <w:tcPr>
            <w:tcW w:w="2240" w:type="dxa"/>
            <w:tcBorders>
              <w:top w:val="nil"/>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19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&lt;</w:t>
            </w:r>
            <w:hyperlink w:anchor="sub_111115"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r>
      <w:tr w:rsidR="00AD2652" w:rsidRPr="00AD2652" w:rsidTr="00D673EE">
        <w:tc>
          <w:tcPr>
            <w:tcW w:w="6096"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Лечебные учреждения со стационаром</w:t>
            </w:r>
          </w:p>
        </w:tc>
        <w:tc>
          <w:tcPr>
            <w:tcW w:w="224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c>
          <w:tcPr>
            <w:tcW w:w="1960"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&lt;</w:t>
            </w:r>
            <w:hyperlink w:anchor="sub_111115"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96" w:name="sub_111115"/>
      <w:r w:rsidRPr="00AD2652">
        <w:rPr>
          <w:rFonts w:ascii="Times New Roman" w:hAnsi="Times New Roman"/>
          <w:sz w:val="28"/>
          <w:szCs w:val="28"/>
        </w:rPr>
        <w:t>&lt;*&gt; Определяется по согласованию с органами Государственного санитарно-эпидемиологического надзора</w:t>
      </w:r>
    </w:p>
    <w:bookmarkEnd w:id="96"/>
    <w:p w:rsidR="00AD2652" w:rsidRPr="00AD2652" w:rsidRDefault="00AD2652" w:rsidP="00D45CEF">
      <w:pPr>
        <w:spacing w:line="240" w:lineRule="auto"/>
        <w:ind w:firstLine="698"/>
        <w:contextualSpacing/>
        <w:jc w:val="both"/>
        <w:rPr>
          <w:rFonts w:ascii="Times New Roman" w:hAnsi="Times New Roman"/>
          <w:sz w:val="28"/>
          <w:szCs w:val="28"/>
        </w:rPr>
      </w:pPr>
      <w:r w:rsidRPr="00AD2652">
        <w:rPr>
          <w:rStyle w:val="af"/>
          <w:rFonts w:ascii="Times New Roman" w:hAnsi="Times New Roman"/>
          <w:b w:val="0"/>
          <w:color w:val="auto"/>
          <w:sz w:val="28"/>
          <w:szCs w:val="28"/>
        </w:rPr>
        <w:t>Таблица 44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3164"/>
        <w:gridCol w:w="3500"/>
      </w:tblGrid>
      <w:tr w:rsidR="00AD2652" w:rsidRPr="00AD2652" w:rsidTr="00D673EE">
        <w:tc>
          <w:tcPr>
            <w:tcW w:w="3640"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Класс (категория) автом</w:t>
            </w:r>
            <w:r w:rsidRPr="00AD2652">
              <w:rPr>
                <w:rFonts w:ascii="Times New Roman" w:hAnsi="Times New Roman" w:cs="Times New Roman"/>
                <w:sz w:val="28"/>
                <w:szCs w:val="28"/>
              </w:rPr>
              <w:t>о</w:t>
            </w:r>
            <w:r w:rsidRPr="00AD2652">
              <w:rPr>
                <w:rFonts w:ascii="Times New Roman" w:hAnsi="Times New Roman" w:cs="Times New Roman"/>
                <w:sz w:val="28"/>
                <w:szCs w:val="28"/>
              </w:rPr>
              <w:t>бильной дороги</w:t>
            </w: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Вид объекта дорожного сервиса</w:t>
            </w:r>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Максимальное расстояние между объектами доро</w:t>
            </w:r>
            <w:r w:rsidRPr="00AD2652">
              <w:rPr>
                <w:rFonts w:ascii="Times New Roman" w:hAnsi="Times New Roman" w:cs="Times New Roman"/>
                <w:sz w:val="28"/>
                <w:szCs w:val="28"/>
              </w:rPr>
              <w:t>ж</w:t>
            </w:r>
            <w:r w:rsidRPr="00AD2652">
              <w:rPr>
                <w:rFonts w:ascii="Times New Roman" w:hAnsi="Times New Roman" w:cs="Times New Roman"/>
                <w:sz w:val="28"/>
                <w:szCs w:val="28"/>
              </w:rPr>
              <w:t>ного сервиса одного вида, км</w:t>
            </w:r>
          </w:p>
        </w:tc>
      </w:tr>
      <w:tr w:rsidR="00AD2652" w:rsidRPr="00AD2652" w:rsidTr="00D673EE">
        <w:tc>
          <w:tcPr>
            <w:tcW w:w="3640"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w:t>
            </w:r>
          </w:p>
        </w:tc>
      </w:tr>
      <w:tr w:rsidR="00AD2652" w:rsidRPr="00AD2652" w:rsidTr="00D673EE">
        <w:tc>
          <w:tcPr>
            <w:tcW w:w="364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Автомагистраль (IA), ск</w:t>
            </w:r>
            <w:r w:rsidRPr="00AD2652">
              <w:rPr>
                <w:rFonts w:ascii="Times New Roman" w:hAnsi="Times New Roman" w:cs="Times New Roman"/>
                <w:sz w:val="28"/>
                <w:szCs w:val="28"/>
              </w:rPr>
              <w:t>о</w:t>
            </w:r>
            <w:r w:rsidRPr="00AD2652">
              <w:rPr>
                <w:rFonts w:ascii="Times New Roman" w:hAnsi="Times New Roman" w:cs="Times New Roman"/>
                <w:sz w:val="28"/>
                <w:szCs w:val="28"/>
              </w:rPr>
              <w:t>ростная автомобильная д</w:t>
            </w:r>
            <w:r w:rsidRPr="00AD2652">
              <w:rPr>
                <w:rFonts w:ascii="Times New Roman" w:hAnsi="Times New Roman" w:cs="Times New Roman"/>
                <w:sz w:val="28"/>
                <w:szCs w:val="28"/>
              </w:rPr>
              <w:t>о</w:t>
            </w:r>
            <w:r w:rsidRPr="00AD2652">
              <w:rPr>
                <w:rFonts w:ascii="Times New Roman" w:hAnsi="Times New Roman" w:cs="Times New Roman"/>
                <w:sz w:val="28"/>
                <w:szCs w:val="28"/>
              </w:rPr>
              <w:t>рога (1Б)</w:t>
            </w: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мотель (кемпинг)</w:t>
            </w:r>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250</w:t>
            </w:r>
          </w:p>
        </w:tc>
      </w:tr>
      <w:tr w:rsidR="00AD2652" w:rsidRPr="00AD2652" w:rsidTr="00D673EE">
        <w:tc>
          <w:tcPr>
            <w:tcW w:w="3640" w:type="dxa"/>
            <w:vMerge w:val="restart"/>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Нескоростная автомобил</w:t>
            </w:r>
            <w:r w:rsidRPr="00AD2652">
              <w:rPr>
                <w:rFonts w:ascii="Times New Roman" w:hAnsi="Times New Roman" w:cs="Times New Roman"/>
                <w:sz w:val="28"/>
                <w:szCs w:val="28"/>
              </w:rPr>
              <w:t>ь</w:t>
            </w:r>
            <w:r w:rsidRPr="00AD2652">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r>
      <w:tr w:rsidR="00AD2652" w:rsidRPr="00AD2652" w:rsidTr="00D673EE">
        <w:tc>
          <w:tcPr>
            <w:tcW w:w="364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автозаправочная ста</w:t>
            </w:r>
            <w:r w:rsidRPr="00AD2652">
              <w:rPr>
                <w:rFonts w:ascii="Times New Roman" w:hAnsi="Times New Roman" w:cs="Times New Roman"/>
                <w:sz w:val="28"/>
                <w:szCs w:val="28"/>
              </w:rPr>
              <w:t>н</w:t>
            </w:r>
            <w:r w:rsidRPr="00AD2652">
              <w:rPr>
                <w:rFonts w:ascii="Times New Roman" w:hAnsi="Times New Roman" w:cs="Times New Roman"/>
                <w:sz w:val="28"/>
                <w:szCs w:val="28"/>
              </w:rPr>
              <w:t>ция (включая моечный пункт,</w:t>
            </w:r>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r>
      <w:tr w:rsidR="00AD2652" w:rsidRPr="00AD2652" w:rsidTr="00D673EE">
        <w:tc>
          <w:tcPr>
            <w:tcW w:w="364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предприятие торговли, зарядные колонки (станции) для тран</w:t>
            </w:r>
            <w:r w:rsidRPr="00AD2652">
              <w:rPr>
                <w:rFonts w:ascii="Times New Roman" w:hAnsi="Times New Roman" w:cs="Times New Roman"/>
                <w:sz w:val="28"/>
                <w:szCs w:val="28"/>
              </w:rPr>
              <w:t>с</w:t>
            </w:r>
            <w:r w:rsidRPr="00AD2652">
              <w:rPr>
                <w:rFonts w:ascii="Times New Roman" w:hAnsi="Times New Roman" w:cs="Times New Roman"/>
                <w:sz w:val="28"/>
                <w:szCs w:val="28"/>
              </w:rPr>
              <w:t>портный средств с эле</w:t>
            </w:r>
            <w:r w:rsidRPr="00AD2652">
              <w:rPr>
                <w:rFonts w:ascii="Times New Roman" w:hAnsi="Times New Roman" w:cs="Times New Roman"/>
                <w:sz w:val="28"/>
                <w:szCs w:val="28"/>
              </w:rPr>
              <w:t>к</w:t>
            </w:r>
            <w:r w:rsidRPr="00AD2652">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364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r>
      <w:tr w:rsidR="00AD2652" w:rsidRPr="00AD2652" w:rsidTr="00D673EE">
        <w:tc>
          <w:tcPr>
            <w:tcW w:w="364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xml:space="preserve">площадка отдыха </w:t>
            </w:r>
            <w:hyperlink w:anchor="sub_111116" w:history="1">
              <w:r w:rsidRPr="00AD2652">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r>
      <w:tr w:rsidR="00AD2652" w:rsidRPr="00AD2652" w:rsidTr="00D673EE">
        <w:tc>
          <w:tcPr>
            <w:tcW w:w="364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Нескоростная автомобил</w:t>
            </w:r>
            <w:r w:rsidRPr="00AD2652">
              <w:rPr>
                <w:rFonts w:ascii="Times New Roman" w:hAnsi="Times New Roman" w:cs="Times New Roman"/>
                <w:sz w:val="28"/>
                <w:szCs w:val="28"/>
              </w:rPr>
              <w:t>ь</w:t>
            </w:r>
            <w:r w:rsidRPr="00AD2652">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r>
      <w:tr w:rsidR="00AD2652" w:rsidRPr="00AD2652" w:rsidTr="00D673EE">
        <w:tc>
          <w:tcPr>
            <w:tcW w:w="3640" w:type="dxa"/>
            <w:vMerge w:val="restart"/>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Нескоростная автомобил</w:t>
            </w:r>
            <w:r w:rsidRPr="00AD2652">
              <w:rPr>
                <w:rFonts w:ascii="Times New Roman" w:hAnsi="Times New Roman" w:cs="Times New Roman"/>
                <w:sz w:val="28"/>
                <w:szCs w:val="28"/>
              </w:rPr>
              <w:t>ь</w:t>
            </w:r>
            <w:r w:rsidRPr="00AD2652">
              <w:rPr>
                <w:rFonts w:ascii="Times New Roman" w:hAnsi="Times New Roman" w:cs="Times New Roman"/>
                <w:sz w:val="28"/>
                <w:szCs w:val="28"/>
              </w:rPr>
              <w:t>ная дорога (III)</w:t>
            </w: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автозаправочная ста</w:t>
            </w:r>
            <w:r w:rsidRPr="00AD2652">
              <w:rPr>
                <w:rFonts w:ascii="Times New Roman" w:hAnsi="Times New Roman" w:cs="Times New Roman"/>
                <w:sz w:val="28"/>
                <w:szCs w:val="28"/>
              </w:rPr>
              <w:t>н</w:t>
            </w:r>
            <w:r w:rsidRPr="00AD2652">
              <w:rPr>
                <w:rFonts w:ascii="Times New Roman" w:hAnsi="Times New Roman" w:cs="Times New Roman"/>
                <w:sz w:val="28"/>
                <w:szCs w:val="28"/>
              </w:rPr>
              <w:t>ция (включая моечный пункт, предприятие то</w:t>
            </w:r>
            <w:r w:rsidRPr="00AD2652">
              <w:rPr>
                <w:rFonts w:ascii="Times New Roman" w:hAnsi="Times New Roman" w:cs="Times New Roman"/>
                <w:sz w:val="28"/>
                <w:szCs w:val="28"/>
              </w:rPr>
              <w:t>р</w:t>
            </w:r>
            <w:r w:rsidRPr="00AD2652">
              <w:rPr>
                <w:rFonts w:ascii="Times New Roman" w:hAnsi="Times New Roman" w:cs="Times New Roman"/>
                <w:sz w:val="28"/>
                <w:szCs w:val="28"/>
              </w:rPr>
              <w:t>говли, зарядные коло</w:t>
            </w:r>
            <w:r w:rsidRPr="00AD2652">
              <w:rPr>
                <w:rFonts w:ascii="Times New Roman" w:hAnsi="Times New Roman" w:cs="Times New Roman"/>
                <w:sz w:val="28"/>
                <w:szCs w:val="28"/>
              </w:rPr>
              <w:t>н</w:t>
            </w:r>
            <w:r w:rsidRPr="00AD2652">
              <w:rPr>
                <w:rFonts w:ascii="Times New Roman" w:hAnsi="Times New Roman" w:cs="Times New Roman"/>
                <w:sz w:val="28"/>
                <w:szCs w:val="28"/>
              </w:rPr>
              <w:t>ки (станции) для тран</w:t>
            </w:r>
            <w:r w:rsidRPr="00AD2652">
              <w:rPr>
                <w:rFonts w:ascii="Times New Roman" w:hAnsi="Times New Roman" w:cs="Times New Roman"/>
                <w:sz w:val="28"/>
                <w:szCs w:val="28"/>
              </w:rPr>
              <w:t>с</w:t>
            </w:r>
            <w:r w:rsidRPr="00AD2652">
              <w:rPr>
                <w:rFonts w:ascii="Times New Roman" w:hAnsi="Times New Roman" w:cs="Times New Roman"/>
                <w:sz w:val="28"/>
                <w:szCs w:val="28"/>
              </w:rPr>
              <w:t>портный средств с эле</w:t>
            </w:r>
            <w:r w:rsidRPr="00AD2652">
              <w:rPr>
                <w:rFonts w:ascii="Times New Roman" w:hAnsi="Times New Roman" w:cs="Times New Roman"/>
                <w:sz w:val="28"/>
                <w:szCs w:val="28"/>
              </w:rPr>
              <w:t>к</w:t>
            </w:r>
            <w:r w:rsidRPr="00AD2652">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r>
      <w:tr w:rsidR="00AD2652" w:rsidRPr="00AD2652" w:rsidTr="00D673EE">
        <w:tc>
          <w:tcPr>
            <w:tcW w:w="364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100</w:t>
            </w:r>
          </w:p>
        </w:tc>
      </w:tr>
      <w:tr w:rsidR="00AD2652" w:rsidRPr="00AD2652" w:rsidTr="00D673EE">
        <w:tc>
          <w:tcPr>
            <w:tcW w:w="364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 xml:space="preserve">площадка отдыха </w:t>
            </w:r>
            <w:hyperlink w:anchor="sub_111116" w:history="1">
              <w:r w:rsidRPr="00AD2652">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50</w:t>
            </w:r>
          </w:p>
        </w:tc>
      </w:tr>
      <w:tr w:rsidR="00AD2652" w:rsidRPr="00AD2652" w:rsidTr="00D673EE">
        <w:tc>
          <w:tcPr>
            <w:tcW w:w="3640" w:type="dxa"/>
            <w:vMerge w:val="restart"/>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Нескоростная автомобил</w:t>
            </w:r>
            <w:r w:rsidRPr="00AD2652">
              <w:rPr>
                <w:rFonts w:ascii="Times New Roman" w:hAnsi="Times New Roman" w:cs="Times New Roman"/>
                <w:sz w:val="28"/>
                <w:szCs w:val="28"/>
              </w:rPr>
              <w:t>ь</w:t>
            </w:r>
            <w:r w:rsidRPr="00AD2652">
              <w:rPr>
                <w:rFonts w:ascii="Times New Roman" w:hAnsi="Times New Roman" w:cs="Times New Roman"/>
                <w:sz w:val="28"/>
                <w:szCs w:val="28"/>
              </w:rPr>
              <w:t>ная дорога (IV)</w:t>
            </w: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r>
      <w:tr w:rsidR="00AD2652" w:rsidRPr="00AD2652" w:rsidTr="00D673EE">
        <w:tc>
          <w:tcPr>
            <w:tcW w:w="364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автозаправочная ста</w:t>
            </w:r>
            <w:r w:rsidRPr="00AD2652">
              <w:rPr>
                <w:rFonts w:ascii="Times New Roman" w:hAnsi="Times New Roman" w:cs="Times New Roman"/>
                <w:sz w:val="28"/>
                <w:szCs w:val="28"/>
              </w:rPr>
              <w:t>н</w:t>
            </w:r>
            <w:r w:rsidRPr="00AD2652">
              <w:rPr>
                <w:rFonts w:ascii="Times New Roman" w:hAnsi="Times New Roman" w:cs="Times New Roman"/>
                <w:sz w:val="28"/>
                <w:szCs w:val="28"/>
              </w:rPr>
              <w:t>ция (включая предпр</w:t>
            </w:r>
            <w:r w:rsidRPr="00AD2652">
              <w:rPr>
                <w:rFonts w:ascii="Times New Roman" w:hAnsi="Times New Roman" w:cs="Times New Roman"/>
                <w:sz w:val="28"/>
                <w:szCs w:val="28"/>
              </w:rPr>
              <w:t>и</w:t>
            </w:r>
            <w:r w:rsidRPr="00AD2652">
              <w:rPr>
                <w:rFonts w:ascii="Times New Roman" w:hAnsi="Times New Roman" w:cs="Times New Roman"/>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r>
      <w:tr w:rsidR="00AD2652" w:rsidRPr="00AD2652" w:rsidTr="00D673EE">
        <w:tc>
          <w:tcPr>
            <w:tcW w:w="364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150</w:t>
            </w:r>
          </w:p>
        </w:tc>
      </w:tr>
      <w:tr w:rsidR="00AD2652" w:rsidRPr="00AD2652" w:rsidTr="00D673EE">
        <w:tc>
          <w:tcPr>
            <w:tcW w:w="364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площадка отдыха</w:t>
            </w:r>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75</w:t>
            </w:r>
          </w:p>
        </w:tc>
      </w:tr>
      <w:tr w:rsidR="00AD2652" w:rsidRPr="00AD2652" w:rsidTr="00D673EE">
        <w:tc>
          <w:tcPr>
            <w:tcW w:w="3640" w:type="dxa"/>
            <w:vMerge w:val="restart"/>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Нескоростная автомобил</w:t>
            </w:r>
            <w:r w:rsidRPr="00AD2652">
              <w:rPr>
                <w:rFonts w:ascii="Times New Roman" w:hAnsi="Times New Roman" w:cs="Times New Roman"/>
                <w:sz w:val="28"/>
                <w:szCs w:val="28"/>
              </w:rPr>
              <w:t>ь</w:t>
            </w:r>
            <w:r w:rsidRPr="00AD2652">
              <w:rPr>
                <w:rFonts w:ascii="Times New Roman" w:hAnsi="Times New Roman" w:cs="Times New Roman"/>
                <w:sz w:val="28"/>
                <w:szCs w:val="28"/>
              </w:rPr>
              <w:t>ная дорога (V)</w:t>
            </w: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автозаправочная ста</w:t>
            </w:r>
            <w:r w:rsidRPr="00AD2652">
              <w:rPr>
                <w:rFonts w:ascii="Times New Roman" w:hAnsi="Times New Roman" w:cs="Times New Roman"/>
                <w:sz w:val="28"/>
                <w:szCs w:val="28"/>
              </w:rPr>
              <w:t>н</w:t>
            </w:r>
            <w:r w:rsidRPr="00AD2652">
              <w:rPr>
                <w:rFonts w:ascii="Times New Roman" w:hAnsi="Times New Roman" w:cs="Times New Roman"/>
                <w:sz w:val="28"/>
                <w:szCs w:val="28"/>
              </w:rPr>
              <w:t>ция (включая предпр</w:t>
            </w:r>
            <w:r w:rsidRPr="00AD2652">
              <w:rPr>
                <w:rFonts w:ascii="Times New Roman" w:hAnsi="Times New Roman" w:cs="Times New Roman"/>
                <w:sz w:val="28"/>
                <w:szCs w:val="28"/>
              </w:rPr>
              <w:t>и</w:t>
            </w:r>
            <w:r w:rsidRPr="00AD2652">
              <w:rPr>
                <w:rFonts w:ascii="Times New Roman" w:hAnsi="Times New Roman" w:cs="Times New Roman"/>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r>
      <w:tr w:rsidR="00AD2652" w:rsidRPr="00AD2652" w:rsidTr="00D673EE">
        <w:tc>
          <w:tcPr>
            <w:tcW w:w="364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300</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97" w:name="sub_111116"/>
      <w:r w:rsidRPr="00AD2652">
        <w:rPr>
          <w:rFonts w:ascii="Times New Roman" w:hAnsi="Times New Roman"/>
          <w:sz w:val="28"/>
          <w:szCs w:val="28"/>
        </w:rPr>
        <w:t>&lt;*&gt; Для автомобильных дорог IA, IБ, IB и II категорий с количеством полос движ</w:t>
      </w:r>
      <w:r w:rsidRPr="00AD2652">
        <w:rPr>
          <w:rFonts w:ascii="Times New Roman" w:hAnsi="Times New Roman"/>
          <w:sz w:val="28"/>
          <w:szCs w:val="28"/>
        </w:rPr>
        <w:t>е</w:t>
      </w:r>
      <w:r w:rsidRPr="00AD2652">
        <w:rPr>
          <w:rFonts w:ascii="Times New Roman" w:hAnsi="Times New Roman"/>
          <w:sz w:val="28"/>
          <w:szCs w:val="28"/>
        </w:rPr>
        <w:t>ния 4 и более площадки отдыха должны располагаться по обе стороны автомобил</w:t>
      </w:r>
      <w:r w:rsidRPr="00AD2652">
        <w:rPr>
          <w:rFonts w:ascii="Times New Roman" w:hAnsi="Times New Roman"/>
          <w:sz w:val="28"/>
          <w:szCs w:val="28"/>
        </w:rPr>
        <w:t>ь</w:t>
      </w:r>
      <w:r w:rsidRPr="00AD2652">
        <w:rPr>
          <w:rFonts w:ascii="Times New Roman" w:hAnsi="Times New Roman"/>
          <w:sz w:val="28"/>
          <w:szCs w:val="28"/>
        </w:rPr>
        <w:t>ной дороги.</w:t>
      </w:r>
    </w:p>
    <w:p w:rsidR="00AD2652" w:rsidRPr="00AD2652" w:rsidRDefault="00AD2652" w:rsidP="00D45CEF">
      <w:pPr>
        <w:spacing w:line="240" w:lineRule="auto"/>
        <w:ind w:firstLine="698"/>
        <w:contextualSpacing/>
        <w:jc w:val="both"/>
        <w:rPr>
          <w:rFonts w:ascii="Times New Roman" w:hAnsi="Times New Roman"/>
          <w:sz w:val="28"/>
          <w:szCs w:val="28"/>
        </w:rPr>
      </w:pPr>
      <w:bookmarkStart w:id="98" w:name="sub_1140"/>
      <w:bookmarkEnd w:id="97"/>
      <w:r w:rsidRPr="00AD2652">
        <w:rPr>
          <w:rStyle w:val="af"/>
          <w:rFonts w:ascii="Times New Roman" w:hAnsi="Times New Roman"/>
          <w:b w:val="0"/>
          <w:color w:val="auto"/>
          <w:sz w:val="28"/>
          <w:szCs w:val="28"/>
        </w:rPr>
        <w:t>Таблица 45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88"/>
        <w:gridCol w:w="3260"/>
      </w:tblGrid>
      <w:tr w:rsidR="00AD2652" w:rsidRPr="00AD2652" w:rsidTr="00D673EE">
        <w:tc>
          <w:tcPr>
            <w:tcW w:w="7088" w:type="dxa"/>
            <w:tcBorders>
              <w:top w:val="single" w:sz="4" w:space="0" w:color="auto"/>
              <w:bottom w:val="single" w:sz="4" w:space="0" w:color="auto"/>
              <w:right w:val="single" w:sz="4" w:space="0" w:color="auto"/>
            </w:tcBorders>
          </w:tcPr>
          <w:bookmarkEnd w:id="98"/>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Полоса</w:t>
            </w:r>
          </w:p>
        </w:tc>
        <w:tc>
          <w:tcPr>
            <w:tcW w:w="326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Ширина полосы, м, не менее</w:t>
            </w:r>
          </w:p>
        </w:tc>
      </w:tr>
      <w:tr w:rsidR="00AD2652" w:rsidRPr="00AD2652" w:rsidTr="00D673EE">
        <w:tc>
          <w:tcPr>
            <w:tcW w:w="7088"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Газон с рядовой посадкой деревьев или деревьев в одном ряду с кустарниками:</w:t>
            </w:r>
          </w:p>
        </w:tc>
        <w:tc>
          <w:tcPr>
            <w:tcW w:w="3260"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7088"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однорядная посадка</w:t>
            </w:r>
          </w:p>
        </w:tc>
        <w:tc>
          <w:tcPr>
            <w:tcW w:w="32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r>
      <w:tr w:rsidR="00AD2652" w:rsidRPr="00AD2652" w:rsidTr="00D673EE">
        <w:tc>
          <w:tcPr>
            <w:tcW w:w="7088"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двухрядная посадка</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Газон с однорядной посадкой кустарников высотой, м:</w:t>
            </w:r>
          </w:p>
        </w:tc>
        <w:tc>
          <w:tcPr>
            <w:tcW w:w="32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w:t>
            </w:r>
          </w:p>
        </w:tc>
      </w:tr>
      <w:tr w:rsidR="00AD2652" w:rsidRPr="00AD2652" w:rsidTr="00D673EE">
        <w:tc>
          <w:tcPr>
            <w:tcW w:w="7088"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1,8</w:t>
            </w:r>
          </w:p>
        </w:tc>
        <w:tc>
          <w:tcPr>
            <w:tcW w:w="32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1,2</w:t>
            </w:r>
          </w:p>
        </w:tc>
      </w:tr>
      <w:tr w:rsidR="00AD2652" w:rsidRPr="00AD2652" w:rsidTr="00D673EE">
        <w:tc>
          <w:tcPr>
            <w:tcW w:w="7088"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свыше 1,2 до 1,8</w:t>
            </w:r>
          </w:p>
        </w:tc>
        <w:tc>
          <w:tcPr>
            <w:tcW w:w="32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r w:rsidR="00AD2652" w:rsidRPr="00AD2652" w:rsidTr="00D673EE">
        <w:tc>
          <w:tcPr>
            <w:tcW w:w="7088"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 1,2</w:t>
            </w:r>
          </w:p>
        </w:tc>
        <w:tc>
          <w:tcPr>
            <w:tcW w:w="32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0,8</w:t>
            </w:r>
          </w:p>
        </w:tc>
      </w:tr>
      <w:tr w:rsidR="00AD2652" w:rsidRPr="00AD2652" w:rsidTr="00D673EE">
        <w:tc>
          <w:tcPr>
            <w:tcW w:w="7088"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Газон с групповой или куртинной посадкой деревьев</w:t>
            </w:r>
          </w:p>
        </w:tc>
        <w:tc>
          <w:tcPr>
            <w:tcW w:w="32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4,5</w:t>
            </w:r>
          </w:p>
        </w:tc>
      </w:tr>
      <w:tr w:rsidR="00AD2652" w:rsidRPr="00AD2652" w:rsidTr="00D673EE">
        <w:tc>
          <w:tcPr>
            <w:tcW w:w="7088"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Газон с групповой или куртинной посадкой кустарников</w:t>
            </w:r>
          </w:p>
        </w:tc>
        <w:tc>
          <w:tcPr>
            <w:tcW w:w="3260"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w:t>
            </w:r>
          </w:p>
        </w:tc>
      </w:tr>
      <w:tr w:rsidR="00AD2652" w:rsidRPr="00AD2652" w:rsidTr="00D673EE">
        <w:tc>
          <w:tcPr>
            <w:tcW w:w="7088"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Газон</w:t>
            </w:r>
          </w:p>
        </w:tc>
        <w:tc>
          <w:tcPr>
            <w:tcW w:w="3260"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r>
    </w:tbl>
    <w:p w:rsidR="00AD2652" w:rsidRPr="00AD2652" w:rsidRDefault="00AD2652" w:rsidP="00D45CEF">
      <w:pPr>
        <w:spacing w:line="240" w:lineRule="auto"/>
        <w:contextualSpacing/>
        <w:jc w:val="both"/>
        <w:rPr>
          <w:rFonts w:ascii="Times New Roman" w:hAnsi="Times New Roman"/>
          <w:sz w:val="28"/>
          <w:szCs w:val="28"/>
        </w:rPr>
      </w:pPr>
      <w:bookmarkStart w:id="99" w:name="sub_1160"/>
      <w:r w:rsidRPr="00AD2652">
        <w:rPr>
          <w:rStyle w:val="af"/>
          <w:rFonts w:ascii="Times New Roman" w:hAnsi="Times New Roman"/>
          <w:b w:val="0"/>
          <w:color w:val="auto"/>
          <w:sz w:val="28"/>
          <w:szCs w:val="28"/>
        </w:rPr>
        <w:t>Таблица 46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140"/>
        <w:gridCol w:w="3208"/>
      </w:tblGrid>
      <w:tr w:rsidR="00AD2652" w:rsidRPr="00AD2652" w:rsidTr="00D673EE">
        <w:tc>
          <w:tcPr>
            <w:tcW w:w="7140" w:type="dxa"/>
            <w:tcBorders>
              <w:top w:val="single" w:sz="4" w:space="0" w:color="auto"/>
              <w:bottom w:val="single" w:sz="4" w:space="0" w:color="auto"/>
              <w:right w:val="single" w:sz="4" w:space="0" w:color="auto"/>
            </w:tcBorders>
          </w:tcPr>
          <w:bookmarkEnd w:id="99"/>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Здания и сооружения</w:t>
            </w:r>
          </w:p>
        </w:tc>
        <w:tc>
          <w:tcPr>
            <w:tcW w:w="3208"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Расстояние, м</w:t>
            </w:r>
          </w:p>
        </w:tc>
      </w:tr>
      <w:tr w:rsidR="00AD2652" w:rsidRPr="00AD2652" w:rsidTr="00D673EE">
        <w:tc>
          <w:tcPr>
            <w:tcW w:w="7140" w:type="dxa"/>
            <w:tcBorders>
              <w:top w:val="single" w:sz="4" w:space="0" w:color="auto"/>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Наружные грани стен зданий:</w:t>
            </w:r>
          </w:p>
        </w:tc>
        <w:tc>
          <w:tcPr>
            <w:tcW w:w="3208"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714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 отсутствии въезда в здание и при длине здания до 20 м</w:t>
            </w:r>
          </w:p>
        </w:tc>
        <w:tc>
          <w:tcPr>
            <w:tcW w:w="32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r>
      <w:tr w:rsidR="00AD2652" w:rsidRPr="00AD2652" w:rsidTr="00D673EE">
        <w:tc>
          <w:tcPr>
            <w:tcW w:w="714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то же, более 20 м</w:t>
            </w:r>
          </w:p>
        </w:tc>
        <w:tc>
          <w:tcPr>
            <w:tcW w:w="32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w:t>
            </w:r>
          </w:p>
        </w:tc>
      </w:tr>
      <w:tr w:rsidR="00AD2652" w:rsidRPr="00AD2652" w:rsidTr="00D673EE">
        <w:tc>
          <w:tcPr>
            <w:tcW w:w="714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 наличии въезда в здание для электрокаров, авток</w:t>
            </w:r>
            <w:r w:rsidRPr="00AD2652">
              <w:rPr>
                <w:rFonts w:ascii="Times New Roman" w:hAnsi="Times New Roman" w:cs="Times New Roman"/>
                <w:sz w:val="28"/>
                <w:szCs w:val="28"/>
              </w:rPr>
              <w:t>а</w:t>
            </w:r>
            <w:r w:rsidRPr="00AD2652">
              <w:rPr>
                <w:rFonts w:ascii="Times New Roman" w:hAnsi="Times New Roman" w:cs="Times New Roman"/>
                <w:sz w:val="28"/>
                <w:szCs w:val="28"/>
              </w:rPr>
              <w:t>ров, автопогрузчиков и двухосных автомобилей</w:t>
            </w:r>
          </w:p>
        </w:tc>
        <w:tc>
          <w:tcPr>
            <w:tcW w:w="32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w:t>
            </w:r>
          </w:p>
        </w:tc>
      </w:tr>
      <w:tr w:rsidR="00AD2652" w:rsidRPr="00AD2652" w:rsidTr="00D673EE">
        <w:tc>
          <w:tcPr>
            <w:tcW w:w="714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 наличии въезда в здание трехосных автомобилей</w:t>
            </w:r>
          </w:p>
        </w:tc>
        <w:tc>
          <w:tcPr>
            <w:tcW w:w="32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12</w:t>
            </w:r>
          </w:p>
        </w:tc>
      </w:tr>
      <w:tr w:rsidR="00AD2652" w:rsidRPr="00AD2652" w:rsidTr="00D673EE">
        <w:tc>
          <w:tcPr>
            <w:tcW w:w="714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Ограждения площадок предприятия</w:t>
            </w:r>
          </w:p>
        </w:tc>
        <w:tc>
          <w:tcPr>
            <w:tcW w:w="32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1,5</w:t>
            </w:r>
          </w:p>
        </w:tc>
      </w:tr>
      <w:tr w:rsidR="00AD2652" w:rsidRPr="00AD2652" w:rsidTr="00D673EE">
        <w:tc>
          <w:tcPr>
            <w:tcW w:w="714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Ограждения опор эстакад, осветительных столбов, мачт и других сооружений</w:t>
            </w:r>
          </w:p>
        </w:tc>
        <w:tc>
          <w:tcPr>
            <w:tcW w:w="32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0,5</w:t>
            </w:r>
          </w:p>
        </w:tc>
      </w:tr>
      <w:tr w:rsidR="00AD2652" w:rsidRPr="00AD2652" w:rsidTr="00D673EE">
        <w:tc>
          <w:tcPr>
            <w:tcW w:w="7140" w:type="dxa"/>
            <w:tcBorders>
              <w:top w:val="nil"/>
              <w:bottom w:val="nil"/>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Ограждения охраняемой части предприятия</w:t>
            </w:r>
          </w:p>
        </w:tc>
        <w:tc>
          <w:tcPr>
            <w:tcW w:w="3208" w:type="dxa"/>
            <w:tcBorders>
              <w:top w:val="nil"/>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w:t>
            </w:r>
          </w:p>
        </w:tc>
      </w:tr>
      <w:tr w:rsidR="00AD2652" w:rsidRPr="00AD2652" w:rsidTr="00D673EE">
        <w:tc>
          <w:tcPr>
            <w:tcW w:w="7140" w:type="dxa"/>
            <w:tcBorders>
              <w:top w:val="nil"/>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Оси параллельно расположенных путей колеи 1520 мм</w:t>
            </w:r>
          </w:p>
        </w:tc>
        <w:tc>
          <w:tcPr>
            <w:tcW w:w="3208"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3,75</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sectPr w:rsidR="00AD2652" w:rsidRPr="00AD2652" w:rsidSect="00D673EE">
          <w:headerReference w:type="default" r:id="rId30"/>
          <w:pgSz w:w="11905" w:h="16837"/>
          <w:pgMar w:top="567" w:right="800" w:bottom="851" w:left="800" w:header="720" w:footer="720" w:gutter="0"/>
          <w:cols w:space="720"/>
          <w:noEndnote/>
        </w:sectP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20"/>
        <w:gridCol w:w="1417"/>
        <w:gridCol w:w="1418"/>
        <w:gridCol w:w="1276"/>
        <w:gridCol w:w="1120"/>
        <w:gridCol w:w="1120"/>
        <w:gridCol w:w="1120"/>
        <w:gridCol w:w="1502"/>
        <w:gridCol w:w="1375"/>
      </w:tblGrid>
      <w:tr w:rsidR="00AD2652" w:rsidRPr="00AD2652" w:rsidTr="00D673EE">
        <w:tc>
          <w:tcPr>
            <w:tcW w:w="15168" w:type="dxa"/>
            <w:gridSpan w:val="9"/>
            <w:tcBorders>
              <w:top w:val="nil"/>
              <w:left w:val="nil"/>
              <w:bottom w:val="nil"/>
              <w:right w:val="nil"/>
            </w:tcBorders>
          </w:tcPr>
          <w:p w:rsidR="00AD2652" w:rsidRPr="00AD2652" w:rsidRDefault="00AD2652" w:rsidP="00D45CEF">
            <w:pPr>
              <w:spacing w:line="240" w:lineRule="auto"/>
              <w:ind w:firstLine="698"/>
              <w:contextualSpacing/>
              <w:jc w:val="both"/>
              <w:rPr>
                <w:rStyle w:val="af"/>
                <w:rFonts w:ascii="Times New Roman" w:hAnsi="Times New Roman"/>
                <w:b w:val="0"/>
                <w:color w:val="auto"/>
                <w:sz w:val="28"/>
                <w:szCs w:val="28"/>
              </w:rPr>
            </w:pPr>
            <w:bookmarkStart w:id="100" w:name="_Hlk160003838"/>
            <w:r w:rsidRPr="00AD2652">
              <w:rPr>
                <w:rFonts w:ascii="Times New Roman" w:eastAsia="Times New Roman" w:hAnsi="Times New Roman"/>
                <w:sz w:val="28"/>
                <w:szCs w:val="28"/>
              </w:rPr>
              <w:lastRenderedPageBreak/>
              <w:t>8. Размещение объектов рекреации и спорта</w:t>
            </w:r>
            <w:bookmarkEnd w:id="100"/>
          </w:p>
        </w:tc>
      </w:tr>
      <w:tr w:rsidR="00AD2652" w:rsidRPr="00AD2652" w:rsidTr="00D673EE">
        <w:tc>
          <w:tcPr>
            <w:tcW w:w="15168" w:type="dxa"/>
            <w:gridSpan w:val="9"/>
            <w:tcBorders>
              <w:top w:val="nil"/>
              <w:left w:val="nil"/>
              <w:bottom w:val="nil"/>
              <w:right w:val="nil"/>
            </w:tcBorders>
          </w:tcPr>
          <w:p w:rsidR="00AD2652" w:rsidRPr="00AD2652" w:rsidRDefault="00AD2652" w:rsidP="00D45CEF">
            <w:pPr>
              <w:spacing w:line="240" w:lineRule="auto"/>
              <w:ind w:firstLine="698"/>
              <w:contextualSpacing/>
              <w:jc w:val="both"/>
              <w:rPr>
                <w:rFonts w:ascii="Times New Roman" w:hAnsi="Times New Roman"/>
                <w:sz w:val="28"/>
                <w:szCs w:val="28"/>
              </w:rPr>
            </w:pPr>
            <w:bookmarkStart w:id="101" w:name="sub_12110"/>
            <w:r w:rsidRPr="00AD2652">
              <w:rPr>
                <w:rStyle w:val="af"/>
                <w:rFonts w:ascii="Times New Roman" w:hAnsi="Times New Roman"/>
                <w:b w:val="0"/>
                <w:color w:val="auto"/>
                <w:sz w:val="28"/>
                <w:szCs w:val="28"/>
              </w:rPr>
              <w:t>Таблица 47</w:t>
            </w:r>
            <w:bookmarkEnd w:id="101"/>
          </w:p>
        </w:tc>
      </w:tr>
      <w:tr w:rsidR="00AD2652" w:rsidRPr="00AD2652" w:rsidTr="00D673EE">
        <w:tc>
          <w:tcPr>
            <w:tcW w:w="4820"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Сооружение</w:t>
            </w:r>
          </w:p>
        </w:tc>
        <w:tc>
          <w:tcPr>
            <w:tcW w:w="10348" w:type="dxa"/>
            <w:gridSpan w:val="8"/>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Количество и площадь сооружений (шт./кв. м) при вместимости учреждения и о</w:t>
            </w:r>
            <w:r w:rsidRPr="00AD2652">
              <w:rPr>
                <w:rFonts w:ascii="Times New Roman" w:hAnsi="Times New Roman" w:cs="Times New Roman"/>
                <w:sz w:val="28"/>
                <w:szCs w:val="28"/>
              </w:rPr>
              <w:t>б</w:t>
            </w:r>
            <w:r w:rsidRPr="00AD2652">
              <w:rPr>
                <w:rFonts w:ascii="Times New Roman" w:hAnsi="Times New Roman" w:cs="Times New Roman"/>
                <w:sz w:val="28"/>
                <w:szCs w:val="28"/>
              </w:rPr>
              <w:t>щей площади участка, под физкультурно-оздоровительные сооружения</w:t>
            </w:r>
          </w:p>
        </w:tc>
      </w:tr>
      <w:tr w:rsidR="00AD2652" w:rsidRPr="00AD2652" w:rsidTr="00D673EE">
        <w:tc>
          <w:tcPr>
            <w:tcW w:w="482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417"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120 &lt;</w:t>
            </w:r>
            <w:hyperlink w:anchor="sub_111119"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c>
          <w:tcPr>
            <w:tcW w:w="1418"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160 &lt;</w:t>
            </w:r>
            <w:hyperlink w:anchor="sub_111119"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c>
          <w:tcPr>
            <w:tcW w:w="1276"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240 &lt;</w:t>
            </w:r>
            <w:hyperlink w:anchor="sub_111119"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360 &lt;</w:t>
            </w:r>
            <w:hyperlink w:anchor="sub_111119"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400 &lt;</w:t>
            </w:r>
            <w:hyperlink w:anchor="sub_111119"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480 &lt;</w:t>
            </w:r>
            <w:hyperlink w:anchor="sub_111119"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c>
          <w:tcPr>
            <w:tcW w:w="1502" w:type="dxa"/>
            <w:tcBorders>
              <w:top w:val="single" w:sz="4" w:space="0" w:color="auto"/>
              <w:left w:val="single" w:sz="4" w:space="0" w:color="auto"/>
              <w:bottom w:val="nil"/>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560 &lt;</w:t>
            </w:r>
            <w:hyperlink w:anchor="sub_111119"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c>
          <w:tcPr>
            <w:tcW w:w="1375" w:type="dxa"/>
            <w:tcBorders>
              <w:top w:val="single" w:sz="4" w:space="0" w:color="auto"/>
              <w:left w:val="single" w:sz="4" w:space="0" w:color="auto"/>
              <w:bottom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800 &lt;</w:t>
            </w:r>
            <w:hyperlink w:anchor="sub_111119" w:history="1">
              <w:r w:rsidRPr="00AD2652">
                <w:rPr>
                  <w:rStyle w:val="af0"/>
                  <w:rFonts w:ascii="Times New Roman" w:hAnsi="Times New Roman"/>
                  <w:color w:val="auto"/>
                  <w:sz w:val="28"/>
                  <w:szCs w:val="28"/>
                </w:rPr>
                <w:t>*</w:t>
              </w:r>
            </w:hyperlink>
            <w:r w:rsidRPr="00AD2652">
              <w:rPr>
                <w:rFonts w:ascii="Times New Roman" w:hAnsi="Times New Roman" w:cs="Times New Roman"/>
                <w:sz w:val="28"/>
                <w:szCs w:val="28"/>
              </w:rPr>
              <w:t>&gt;</w:t>
            </w:r>
          </w:p>
        </w:tc>
      </w:tr>
      <w:tr w:rsidR="00AD2652" w:rsidRPr="00AD2652" w:rsidTr="00D673EE">
        <w:tc>
          <w:tcPr>
            <w:tcW w:w="482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1417"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2400</w:t>
            </w:r>
          </w:p>
        </w:tc>
        <w:tc>
          <w:tcPr>
            <w:tcW w:w="1418"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3200</w:t>
            </w:r>
          </w:p>
        </w:tc>
        <w:tc>
          <w:tcPr>
            <w:tcW w:w="1276"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4800</w:t>
            </w:r>
          </w:p>
        </w:tc>
        <w:tc>
          <w:tcPr>
            <w:tcW w:w="112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7200</w:t>
            </w:r>
          </w:p>
        </w:tc>
        <w:tc>
          <w:tcPr>
            <w:tcW w:w="112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8000</w:t>
            </w:r>
          </w:p>
        </w:tc>
        <w:tc>
          <w:tcPr>
            <w:tcW w:w="1120"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9600</w:t>
            </w:r>
          </w:p>
        </w:tc>
        <w:tc>
          <w:tcPr>
            <w:tcW w:w="1502" w:type="dxa"/>
            <w:tcBorders>
              <w:top w:val="nil"/>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11200</w:t>
            </w:r>
          </w:p>
        </w:tc>
        <w:tc>
          <w:tcPr>
            <w:tcW w:w="1375" w:type="dxa"/>
            <w:tcBorders>
              <w:top w:val="nil"/>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16000</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7</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8</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9</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Площадка для волейбола</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360</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360</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360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 / 720</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 / 1080</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 / 1440</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Площадка для бадминтона</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120</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120</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 / 240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 / 360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 / 480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 / 480</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 / 560</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 / 720</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Площадка для настольного тенниса</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72</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72</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 / 144</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3 / 216</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 / 288</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4 / 288</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 / 360</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6 / 432</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Место для прыжков в высоту</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493</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493</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493</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493</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493</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Место для прыжков в длину</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121</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121</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121</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121</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121</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Прямая беговая дорожка</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650</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650</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650</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650</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650</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Площадка для легкой атлетики</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3000</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3000</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3000</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Дорожка для здоровья</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600</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600</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800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1000</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 / 1200</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 / 1200</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Площадка для игровых видов спорта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1032</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1032</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1032</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Площадка для волейбола и баскетб</w:t>
            </w:r>
            <w:r w:rsidRPr="00AD2652">
              <w:rPr>
                <w:rFonts w:ascii="Times New Roman" w:hAnsi="Times New Roman" w:cs="Times New Roman"/>
                <w:sz w:val="28"/>
                <w:szCs w:val="28"/>
              </w:rPr>
              <w:t>о</w:t>
            </w:r>
            <w:r w:rsidRPr="00AD2652">
              <w:rPr>
                <w:rFonts w:ascii="Times New Roman" w:hAnsi="Times New Roman" w:cs="Times New Roman"/>
                <w:sz w:val="28"/>
                <w:szCs w:val="28"/>
              </w:rPr>
              <w:t>ла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558</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 / 1116</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Площадка для спортивных игр и м</w:t>
            </w:r>
            <w:r w:rsidRPr="00AD2652">
              <w:rPr>
                <w:rFonts w:ascii="Times New Roman" w:hAnsi="Times New Roman" w:cs="Times New Roman"/>
                <w:sz w:val="28"/>
                <w:szCs w:val="28"/>
              </w:rPr>
              <w:t>е</w:t>
            </w:r>
            <w:r w:rsidRPr="00AD2652">
              <w:rPr>
                <w:rFonts w:ascii="Times New Roman" w:hAnsi="Times New Roman" w:cs="Times New Roman"/>
                <w:sz w:val="28"/>
                <w:szCs w:val="28"/>
              </w:rPr>
              <w:t>таний</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3225</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3225</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Спорт-ядро с легкоатлетической площадкой и беговой дорожкой 333,3 м</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8500</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lastRenderedPageBreak/>
              <w:t>Футбольное поле</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2400</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2400</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2400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Теннисный корт с учебной стенкой</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840</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840</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Теннисный корт</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648</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648</w:t>
            </w:r>
          </w:p>
        </w:tc>
      </w:tr>
      <w:tr w:rsidR="00AD2652" w:rsidRPr="00AD2652" w:rsidTr="00D673EE">
        <w:tc>
          <w:tcPr>
            <w:tcW w:w="482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Площадка для катания на роликовых коньках и досках</w:t>
            </w:r>
          </w:p>
        </w:tc>
        <w:tc>
          <w:tcPr>
            <w:tcW w:w="1417"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400</w:t>
            </w:r>
          </w:p>
        </w:tc>
        <w:tc>
          <w:tcPr>
            <w:tcW w:w="1418"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400</w:t>
            </w:r>
          </w:p>
        </w:tc>
        <w:tc>
          <w:tcPr>
            <w:tcW w:w="1276"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400</w:t>
            </w:r>
          </w:p>
        </w:tc>
        <w:tc>
          <w:tcPr>
            <w:tcW w:w="1502"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 / 800</w:t>
            </w:r>
          </w:p>
        </w:tc>
        <w:tc>
          <w:tcPr>
            <w:tcW w:w="1375"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800</w:t>
            </w:r>
          </w:p>
        </w:tc>
      </w:tr>
    </w:tbl>
    <w:p w:rsidR="00AD2652" w:rsidRPr="00AD2652" w:rsidRDefault="00AD2652" w:rsidP="00D45CEF">
      <w:pPr>
        <w:spacing w:line="240" w:lineRule="auto"/>
        <w:contextualSpacing/>
        <w:jc w:val="both"/>
        <w:rPr>
          <w:rFonts w:ascii="Times New Roman" w:hAnsi="Times New Roman"/>
          <w:sz w:val="28"/>
          <w:szCs w:val="28"/>
        </w:rPr>
      </w:pPr>
      <w:bookmarkStart w:id="102" w:name="sub_111119"/>
      <w:r w:rsidRPr="00AD2652">
        <w:rPr>
          <w:rFonts w:ascii="Times New Roman" w:hAnsi="Times New Roman"/>
          <w:sz w:val="28"/>
          <w:szCs w:val="28"/>
        </w:rPr>
        <w:t>&lt;*&gt; В числителе - вместимость оздоровительной организации, в знаменателе - общая площадь участка оздоровительной орг</w:t>
      </w:r>
      <w:r w:rsidRPr="00AD2652">
        <w:rPr>
          <w:rFonts w:ascii="Times New Roman" w:hAnsi="Times New Roman"/>
          <w:sz w:val="28"/>
          <w:szCs w:val="28"/>
        </w:rPr>
        <w:t>а</w:t>
      </w:r>
      <w:r w:rsidRPr="00AD2652">
        <w:rPr>
          <w:rFonts w:ascii="Times New Roman" w:hAnsi="Times New Roman"/>
          <w:sz w:val="28"/>
          <w:szCs w:val="28"/>
        </w:rPr>
        <w:t>низации.</w:t>
      </w:r>
    </w:p>
    <w:bookmarkEnd w:id="10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sectPr w:rsidR="00AD2652" w:rsidRPr="00AD2652">
          <w:headerReference w:type="default" r:id="rId31"/>
          <w:pgSz w:w="16837" w:h="11905" w:orient="landscape"/>
          <w:pgMar w:top="1440" w:right="800" w:bottom="1440" w:left="800" w:header="720" w:footer="720" w:gutter="0"/>
          <w:cols w:space="720"/>
          <w:noEndnote/>
        </w:sectPr>
      </w:pPr>
    </w:p>
    <w:p w:rsidR="00AD2652" w:rsidRPr="00AD2652" w:rsidRDefault="00AD2652" w:rsidP="00D45CEF">
      <w:pPr>
        <w:pStyle w:val="1"/>
        <w:spacing w:line="240" w:lineRule="auto"/>
        <w:contextualSpacing/>
        <w:jc w:val="both"/>
        <w:rPr>
          <w:rFonts w:ascii="Times New Roman" w:hAnsi="Times New Roman"/>
          <w:b w:val="0"/>
          <w:bCs w:val="0"/>
          <w:sz w:val="28"/>
          <w:szCs w:val="28"/>
        </w:rPr>
      </w:pPr>
      <w:bookmarkStart w:id="103" w:name="_Toc160362353"/>
      <w:bookmarkStart w:id="104" w:name="_Hlk160003849"/>
      <w:bookmarkStart w:id="105" w:name="_Hlk149145366"/>
      <w:r w:rsidRPr="00AD2652">
        <w:rPr>
          <w:rFonts w:ascii="Times New Roman" w:hAnsi="Times New Roman"/>
          <w:b w:val="0"/>
          <w:bCs w:val="0"/>
          <w:sz w:val="28"/>
          <w:szCs w:val="28"/>
        </w:rPr>
        <w:lastRenderedPageBreak/>
        <w:t>9. Требования к местам установки видеокамер многоквартирного жилого дома</w:t>
      </w:r>
      <w:bookmarkEnd w:id="103"/>
    </w:p>
    <w:p w:rsidR="00AD2652" w:rsidRPr="00AD2652" w:rsidRDefault="00AD2652" w:rsidP="00D45CEF">
      <w:pPr>
        <w:spacing w:line="240" w:lineRule="auto"/>
        <w:contextualSpacing/>
        <w:jc w:val="both"/>
        <w:rPr>
          <w:rFonts w:ascii="Times New Roman" w:hAnsi="Times New Roman"/>
          <w:sz w:val="28"/>
          <w:szCs w:val="28"/>
        </w:rPr>
      </w:pPr>
      <w:bookmarkStart w:id="106" w:name="sub_1440"/>
      <w:bookmarkEnd w:id="104"/>
      <w:r w:rsidRPr="00AD2652">
        <w:rPr>
          <w:rStyle w:val="af"/>
          <w:rFonts w:ascii="Times New Roman" w:hAnsi="Times New Roman"/>
          <w:b w:val="0"/>
          <w:color w:val="auto"/>
          <w:sz w:val="28"/>
          <w:szCs w:val="28"/>
        </w:rPr>
        <w:t xml:space="preserve">Таблица </w:t>
      </w:r>
      <w:bookmarkEnd w:id="106"/>
      <w:r w:rsidRPr="00AD2652">
        <w:rPr>
          <w:rStyle w:val="af"/>
          <w:rFonts w:ascii="Times New Roman" w:hAnsi="Times New Roman"/>
          <w:b w:val="0"/>
          <w:color w:val="auto"/>
          <w:sz w:val="28"/>
          <w:szCs w:val="28"/>
        </w:rPr>
        <w:t>48</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730"/>
        <w:gridCol w:w="2835"/>
        <w:gridCol w:w="4933"/>
      </w:tblGrid>
      <w:tr w:rsidR="00AD2652" w:rsidRPr="00AD2652" w:rsidTr="00D45CEF">
        <w:tc>
          <w:tcPr>
            <w:tcW w:w="1730" w:type="dxa"/>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Тип сист</w:t>
            </w:r>
            <w:r w:rsidRPr="00AD2652">
              <w:rPr>
                <w:rFonts w:ascii="Times New Roman" w:hAnsi="Times New Roman" w:cs="Times New Roman"/>
                <w:sz w:val="28"/>
                <w:szCs w:val="28"/>
              </w:rPr>
              <w:t>е</w:t>
            </w:r>
            <w:r w:rsidRPr="00AD2652">
              <w:rPr>
                <w:rFonts w:ascii="Times New Roman" w:hAnsi="Times New Roman" w:cs="Times New Roman"/>
                <w:sz w:val="28"/>
                <w:szCs w:val="28"/>
              </w:rPr>
              <w:t>мы виде</w:t>
            </w:r>
            <w:r w:rsidRPr="00AD2652">
              <w:rPr>
                <w:rFonts w:ascii="Times New Roman" w:hAnsi="Times New Roman" w:cs="Times New Roman"/>
                <w:sz w:val="28"/>
                <w:szCs w:val="28"/>
              </w:rPr>
              <w:t>о</w:t>
            </w:r>
            <w:r w:rsidRPr="00AD2652">
              <w:rPr>
                <w:rFonts w:ascii="Times New Roman" w:hAnsi="Times New Roman" w:cs="Times New Roman"/>
                <w:sz w:val="28"/>
                <w:szCs w:val="28"/>
              </w:rPr>
              <w:t>наблюдения</w:t>
            </w:r>
          </w:p>
        </w:tc>
        <w:tc>
          <w:tcPr>
            <w:tcW w:w="2835"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Тип цифровой кам</w:t>
            </w:r>
            <w:r w:rsidRPr="00AD2652">
              <w:rPr>
                <w:rFonts w:ascii="Times New Roman" w:hAnsi="Times New Roman" w:cs="Times New Roman"/>
                <w:sz w:val="28"/>
                <w:szCs w:val="28"/>
              </w:rPr>
              <w:t>е</w:t>
            </w:r>
            <w:r w:rsidRPr="00AD2652">
              <w:rPr>
                <w:rFonts w:ascii="Times New Roman" w:hAnsi="Times New Roman" w:cs="Times New Roman"/>
                <w:sz w:val="28"/>
                <w:szCs w:val="28"/>
              </w:rPr>
              <w:t>ры видеонаблюдения</w:t>
            </w:r>
          </w:p>
        </w:tc>
        <w:tc>
          <w:tcPr>
            <w:tcW w:w="4933"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Требования к сцене обзора цифровой камеры видеонаблюдения</w:t>
            </w:r>
          </w:p>
        </w:tc>
      </w:tr>
      <w:tr w:rsidR="00AD2652" w:rsidRPr="00AD2652" w:rsidTr="00D45CEF">
        <w:tc>
          <w:tcPr>
            <w:tcW w:w="1730" w:type="dxa"/>
            <w:vMerge w:val="restart"/>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Система в</w:t>
            </w:r>
            <w:r w:rsidRPr="00AD2652">
              <w:rPr>
                <w:rFonts w:ascii="Times New Roman" w:hAnsi="Times New Roman" w:cs="Times New Roman"/>
                <w:sz w:val="28"/>
                <w:szCs w:val="28"/>
              </w:rPr>
              <w:t>и</w:t>
            </w:r>
            <w:r w:rsidRPr="00AD2652">
              <w:rPr>
                <w:rFonts w:ascii="Times New Roman" w:hAnsi="Times New Roman" w:cs="Times New Roman"/>
                <w:sz w:val="28"/>
                <w:szCs w:val="28"/>
              </w:rPr>
              <w:t>деонабл</w:t>
            </w:r>
            <w:r w:rsidRPr="00AD2652">
              <w:rPr>
                <w:rFonts w:ascii="Times New Roman" w:hAnsi="Times New Roman" w:cs="Times New Roman"/>
                <w:sz w:val="28"/>
                <w:szCs w:val="28"/>
              </w:rPr>
              <w:t>ю</w:t>
            </w:r>
            <w:r w:rsidRPr="00AD2652">
              <w:rPr>
                <w:rFonts w:ascii="Times New Roman" w:hAnsi="Times New Roman" w:cs="Times New Roman"/>
                <w:sz w:val="28"/>
                <w:szCs w:val="28"/>
              </w:rPr>
              <w:t>дения мн</w:t>
            </w:r>
            <w:r w:rsidRPr="00AD2652">
              <w:rPr>
                <w:rFonts w:ascii="Times New Roman" w:hAnsi="Times New Roman" w:cs="Times New Roman"/>
                <w:sz w:val="28"/>
                <w:szCs w:val="28"/>
              </w:rPr>
              <w:t>о</w:t>
            </w:r>
            <w:r w:rsidRPr="00AD2652">
              <w:rPr>
                <w:rFonts w:ascii="Times New Roman" w:hAnsi="Times New Roman" w:cs="Times New Roman"/>
                <w:sz w:val="28"/>
                <w:szCs w:val="28"/>
              </w:rPr>
              <w:t>гокварти</w:t>
            </w:r>
            <w:r w:rsidRPr="00AD2652">
              <w:rPr>
                <w:rFonts w:ascii="Times New Roman" w:hAnsi="Times New Roman" w:cs="Times New Roman"/>
                <w:sz w:val="28"/>
                <w:szCs w:val="28"/>
              </w:rPr>
              <w:t>р</w:t>
            </w:r>
            <w:r w:rsidRPr="00AD2652">
              <w:rPr>
                <w:rFonts w:ascii="Times New Roman" w:hAnsi="Times New Roman" w:cs="Times New Roman"/>
                <w:sz w:val="28"/>
                <w:szCs w:val="28"/>
              </w:rPr>
              <w:t>ных жилых домов</w:t>
            </w:r>
          </w:p>
        </w:tc>
        <w:tc>
          <w:tcPr>
            <w:tcW w:w="2835"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цифровая камера о</w:t>
            </w:r>
            <w:r w:rsidRPr="00AD2652">
              <w:rPr>
                <w:rFonts w:ascii="Times New Roman" w:hAnsi="Times New Roman" w:cs="Times New Roman"/>
                <w:sz w:val="28"/>
                <w:szCs w:val="28"/>
              </w:rPr>
              <w:t>с</w:t>
            </w:r>
            <w:r w:rsidRPr="00AD2652">
              <w:rPr>
                <w:rFonts w:ascii="Times New Roman" w:hAnsi="Times New Roman" w:cs="Times New Roman"/>
                <w:sz w:val="28"/>
                <w:szCs w:val="28"/>
              </w:rPr>
              <w:t>новного уличного наблюдения</w:t>
            </w:r>
          </w:p>
        </w:tc>
        <w:tc>
          <w:tcPr>
            <w:tcW w:w="4933"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крупные объекты инфраструктуры и места массового скопления людей на дворовой и прилегающей к многоква</w:t>
            </w:r>
            <w:r w:rsidRPr="00AD2652">
              <w:rPr>
                <w:rFonts w:ascii="Times New Roman" w:hAnsi="Times New Roman" w:cs="Times New Roman"/>
                <w:sz w:val="28"/>
                <w:szCs w:val="28"/>
              </w:rPr>
              <w:t>р</w:t>
            </w:r>
            <w:r w:rsidRPr="00AD2652">
              <w:rPr>
                <w:rFonts w:ascii="Times New Roman" w:hAnsi="Times New Roman" w:cs="Times New Roman"/>
                <w:sz w:val="28"/>
                <w:szCs w:val="28"/>
              </w:rPr>
              <w:t>тирному жилому дому территории;</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контейнерные (мусорные) площадки.</w:t>
            </w:r>
          </w:p>
        </w:tc>
      </w:tr>
      <w:tr w:rsidR="00AD2652" w:rsidRPr="00AD2652" w:rsidTr="00D45CEF">
        <w:tc>
          <w:tcPr>
            <w:tcW w:w="173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цифровая камера фиксации государс</w:t>
            </w:r>
            <w:r w:rsidRPr="00AD2652">
              <w:rPr>
                <w:rFonts w:ascii="Times New Roman" w:hAnsi="Times New Roman" w:cs="Times New Roman"/>
                <w:sz w:val="28"/>
                <w:szCs w:val="28"/>
              </w:rPr>
              <w:t>т</w:t>
            </w:r>
            <w:r w:rsidRPr="00AD2652">
              <w:rPr>
                <w:rFonts w:ascii="Times New Roman" w:hAnsi="Times New Roman" w:cs="Times New Roman"/>
                <w:sz w:val="28"/>
                <w:szCs w:val="28"/>
              </w:rPr>
              <w:t>венных регистрац</w:t>
            </w:r>
            <w:r w:rsidRPr="00AD2652">
              <w:rPr>
                <w:rFonts w:ascii="Times New Roman" w:hAnsi="Times New Roman" w:cs="Times New Roman"/>
                <w:sz w:val="28"/>
                <w:szCs w:val="28"/>
              </w:rPr>
              <w:t>и</w:t>
            </w:r>
            <w:r w:rsidRPr="00AD2652">
              <w:rPr>
                <w:rFonts w:ascii="Times New Roman" w:hAnsi="Times New Roman" w:cs="Times New Roman"/>
                <w:sz w:val="28"/>
                <w:szCs w:val="28"/>
              </w:rPr>
              <w:t>онных знаков</w:t>
            </w:r>
          </w:p>
        </w:tc>
        <w:tc>
          <w:tcPr>
            <w:tcW w:w="4933"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основные въезды/выезды на террит</w:t>
            </w:r>
            <w:r w:rsidRPr="00AD2652">
              <w:rPr>
                <w:rFonts w:ascii="Times New Roman" w:hAnsi="Times New Roman" w:cs="Times New Roman"/>
                <w:sz w:val="28"/>
                <w:szCs w:val="28"/>
              </w:rPr>
              <w:t>о</w:t>
            </w:r>
            <w:r w:rsidRPr="00AD2652">
              <w:rPr>
                <w:rFonts w:ascii="Times New Roman" w:hAnsi="Times New Roman" w:cs="Times New Roman"/>
                <w:sz w:val="28"/>
                <w:szCs w:val="28"/>
              </w:rPr>
              <w:t>рию многоквартирного жилого дома</w:t>
            </w:r>
          </w:p>
        </w:tc>
      </w:tr>
      <w:tr w:rsidR="00AD2652" w:rsidRPr="00AD2652" w:rsidTr="00D45CEF">
        <w:tc>
          <w:tcPr>
            <w:tcW w:w="173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цифровая камера подъездного виде</w:t>
            </w:r>
            <w:r w:rsidRPr="00AD2652">
              <w:rPr>
                <w:rFonts w:ascii="Times New Roman" w:hAnsi="Times New Roman" w:cs="Times New Roman"/>
                <w:sz w:val="28"/>
                <w:szCs w:val="28"/>
              </w:rPr>
              <w:t>о</w:t>
            </w:r>
            <w:r w:rsidRPr="00AD2652">
              <w:rPr>
                <w:rFonts w:ascii="Times New Roman" w:hAnsi="Times New Roman" w:cs="Times New Roman"/>
                <w:sz w:val="28"/>
                <w:szCs w:val="28"/>
              </w:rPr>
              <w:t>наблюдения</w:t>
            </w:r>
          </w:p>
        </w:tc>
        <w:tc>
          <w:tcPr>
            <w:tcW w:w="4933"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лица людей, входящих в отдельные входы на маршевые лестницы мног</w:t>
            </w:r>
            <w:r w:rsidRPr="00AD2652">
              <w:rPr>
                <w:rFonts w:ascii="Times New Roman" w:hAnsi="Times New Roman" w:cs="Times New Roman"/>
                <w:sz w:val="28"/>
                <w:szCs w:val="28"/>
              </w:rPr>
              <w:t>о</w:t>
            </w:r>
            <w:r w:rsidRPr="00AD2652">
              <w:rPr>
                <w:rFonts w:ascii="Times New Roman" w:hAnsi="Times New Roman" w:cs="Times New Roman"/>
                <w:sz w:val="28"/>
                <w:szCs w:val="28"/>
              </w:rPr>
              <w:t>квартирного жилого дома</w:t>
            </w:r>
          </w:p>
        </w:tc>
      </w:tr>
      <w:tr w:rsidR="00AD2652" w:rsidRPr="00AD2652" w:rsidTr="00D45CEF">
        <w:tc>
          <w:tcPr>
            <w:tcW w:w="173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цифровая камера внутреннего виде</w:t>
            </w:r>
            <w:r w:rsidRPr="00AD2652">
              <w:rPr>
                <w:rFonts w:ascii="Times New Roman" w:hAnsi="Times New Roman" w:cs="Times New Roman"/>
                <w:sz w:val="28"/>
                <w:szCs w:val="28"/>
              </w:rPr>
              <w:t>о</w:t>
            </w:r>
            <w:r w:rsidRPr="00AD2652">
              <w:rPr>
                <w:rFonts w:ascii="Times New Roman" w:hAnsi="Times New Roman" w:cs="Times New Roman"/>
                <w:sz w:val="28"/>
                <w:szCs w:val="28"/>
              </w:rPr>
              <w:t>наблюдения</w:t>
            </w:r>
          </w:p>
        </w:tc>
        <w:tc>
          <w:tcPr>
            <w:tcW w:w="4933"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лифтовые холлы первого этажа мног</w:t>
            </w:r>
            <w:r w:rsidRPr="00AD2652">
              <w:rPr>
                <w:rFonts w:ascii="Times New Roman" w:hAnsi="Times New Roman" w:cs="Times New Roman"/>
                <w:sz w:val="28"/>
                <w:szCs w:val="28"/>
              </w:rPr>
              <w:t>о</w:t>
            </w:r>
            <w:r w:rsidRPr="00AD2652">
              <w:rPr>
                <w:rFonts w:ascii="Times New Roman" w:hAnsi="Times New Roman" w:cs="Times New Roman"/>
                <w:sz w:val="28"/>
                <w:szCs w:val="28"/>
              </w:rPr>
              <w:t>квартирного жилого дома и подземной парковки (при наличии).</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При отсутствии лифта: внутри подъе</w:t>
            </w:r>
            <w:r w:rsidRPr="00AD2652">
              <w:rPr>
                <w:rFonts w:ascii="Times New Roman" w:hAnsi="Times New Roman" w:cs="Times New Roman"/>
                <w:sz w:val="28"/>
                <w:szCs w:val="28"/>
              </w:rPr>
              <w:t>з</w:t>
            </w:r>
            <w:r w:rsidRPr="00AD2652">
              <w:rPr>
                <w:rFonts w:ascii="Times New Roman" w:hAnsi="Times New Roman" w:cs="Times New Roman"/>
                <w:sz w:val="28"/>
                <w:szCs w:val="28"/>
              </w:rPr>
              <w:t>да на первом этаже многоквартирного жилого дома для обзора людей, по</w:t>
            </w:r>
            <w:r w:rsidRPr="00AD2652">
              <w:rPr>
                <w:rFonts w:ascii="Times New Roman" w:hAnsi="Times New Roman" w:cs="Times New Roman"/>
                <w:sz w:val="28"/>
                <w:szCs w:val="28"/>
              </w:rPr>
              <w:t>д</w:t>
            </w:r>
            <w:r w:rsidRPr="00AD2652">
              <w:rPr>
                <w:rFonts w:ascii="Times New Roman" w:hAnsi="Times New Roman" w:cs="Times New Roman"/>
                <w:sz w:val="28"/>
                <w:szCs w:val="28"/>
              </w:rPr>
              <w:t>нимающихся по маршевой лестнице.</w:t>
            </w:r>
          </w:p>
        </w:tc>
      </w:tr>
      <w:tr w:rsidR="00AD2652" w:rsidRPr="00AD2652" w:rsidTr="00D45CEF">
        <w:tc>
          <w:tcPr>
            <w:tcW w:w="173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многоабонентский домофон со встрое</w:t>
            </w:r>
            <w:r w:rsidRPr="00AD2652">
              <w:rPr>
                <w:rFonts w:ascii="Times New Roman" w:hAnsi="Times New Roman" w:cs="Times New Roman"/>
                <w:sz w:val="28"/>
                <w:szCs w:val="28"/>
              </w:rPr>
              <w:t>н</w:t>
            </w:r>
            <w:r w:rsidRPr="00AD2652">
              <w:rPr>
                <w:rFonts w:ascii="Times New Roman" w:hAnsi="Times New Roman" w:cs="Times New Roman"/>
                <w:sz w:val="28"/>
                <w:szCs w:val="28"/>
              </w:rPr>
              <w:t>ной цифровой виде</w:t>
            </w:r>
            <w:r w:rsidRPr="00AD2652">
              <w:rPr>
                <w:rFonts w:ascii="Times New Roman" w:hAnsi="Times New Roman" w:cs="Times New Roman"/>
                <w:sz w:val="28"/>
                <w:szCs w:val="28"/>
              </w:rPr>
              <w:t>о</w:t>
            </w:r>
            <w:r w:rsidRPr="00AD2652">
              <w:rPr>
                <w:rFonts w:ascii="Times New Roman" w:hAnsi="Times New Roman" w:cs="Times New Roman"/>
                <w:sz w:val="28"/>
                <w:szCs w:val="28"/>
              </w:rPr>
              <w:t>камерой</w:t>
            </w:r>
          </w:p>
        </w:tc>
        <w:tc>
          <w:tcPr>
            <w:tcW w:w="4933"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лица людей, входящих в подъезды многоквартирного жилого дома</w:t>
            </w:r>
          </w:p>
        </w:tc>
      </w:tr>
    </w:tbl>
    <w:p w:rsidR="00AD2652" w:rsidRPr="00AD2652" w:rsidRDefault="00AD2652" w:rsidP="00D45CEF">
      <w:pPr>
        <w:spacing w:after="160" w:line="240" w:lineRule="auto"/>
        <w:contextualSpacing/>
        <w:jc w:val="both"/>
        <w:rPr>
          <w:rFonts w:ascii="Times New Roman" w:hAnsi="Times New Roman"/>
          <w:sz w:val="28"/>
          <w:szCs w:val="28"/>
        </w:rPr>
      </w:pPr>
      <w:bookmarkStart w:id="107" w:name="sub_1200"/>
      <w:bookmarkStart w:id="108" w:name="sub_1300"/>
      <w:bookmarkStart w:id="109" w:name="sub_1302"/>
      <w:bookmarkEnd w:id="105"/>
      <w:r w:rsidRPr="00AD2652">
        <w:rPr>
          <w:rFonts w:ascii="Times New Roman" w:hAnsi="Times New Roman"/>
          <w:sz w:val="28"/>
          <w:szCs w:val="28"/>
        </w:rPr>
        <w:br w:type="page"/>
      </w:r>
      <w:bookmarkStart w:id="110" w:name="_Toc160362354"/>
      <w:r w:rsidRPr="00AD2652">
        <w:rPr>
          <w:rFonts w:ascii="Times New Roman" w:hAnsi="Times New Roman"/>
          <w:sz w:val="28"/>
          <w:szCs w:val="28"/>
        </w:rPr>
        <w:lastRenderedPageBreak/>
        <w:t>II. Материалы по обоснованию расчетных показателей, содержащихся в осно</w:t>
      </w:r>
      <w:r w:rsidRPr="00AD2652">
        <w:rPr>
          <w:rFonts w:ascii="Times New Roman" w:hAnsi="Times New Roman"/>
          <w:sz w:val="28"/>
          <w:szCs w:val="28"/>
        </w:rPr>
        <w:t>в</w:t>
      </w:r>
      <w:r w:rsidRPr="00AD2652">
        <w:rPr>
          <w:rFonts w:ascii="Times New Roman" w:hAnsi="Times New Roman"/>
          <w:sz w:val="28"/>
          <w:szCs w:val="28"/>
        </w:rPr>
        <w:t>ной части нормативов</w:t>
      </w:r>
      <w:bookmarkEnd w:id="110"/>
    </w:p>
    <w:p w:rsidR="00AD2652" w:rsidRPr="00AD2652" w:rsidRDefault="00AD2652" w:rsidP="00D45CEF">
      <w:pPr>
        <w:pStyle w:val="1"/>
        <w:numPr>
          <w:ilvl w:val="0"/>
          <w:numId w:val="9"/>
        </w:numPr>
        <w:spacing w:before="0" w:after="0" w:line="240" w:lineRule="auto"/>
        <w:contextualSpacing/>
        <w:jc w:val="both"/>
        <w:rPr>
          <w:rFonts w:ascii="Times New Roman" w:hAnsi="Times New Roman"/>
          <w:b w:val="0"/>
          <w:bCs w:val="0"/>
          <w:sz w:val="28"/>
          <w:szCs w:val="28"/>
        </w:rPr>
      </w:pPr>
      <w:bookmarkStart w:id="111" w:name="_Toc160362355"/>
      <w:bookmarkStart w:id="112" w:name="sub_12010"/>
      <w:bookmarkEnd w:id="107"/>
      <w:r w:rsidRPr="00AD2652">
        <w:rPr>
          <w:rFonts w:ascii="Times New Roman" w:hAnsi="Times New Roman"/>
          <w:b w:val="0"/>
          <w:bCs w:val="0"/>
          <w:sz w:val="28"/>
          <w:szCs w:val="28"/>
        </w:rPr>
        <w:t>Территориальное планирование:</w:t>
      </w:r>
      <w:bookmarkEnd w:id="111"/>
    </w:p>
    <w:bookmarkEnd w:id="112"/>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1. 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AD2652">
        <w:rPr>
          <w:rFonts w:ascii="Times New Roman" w:hAnsi="Times New Roman"/>
          <w:sz w:val="28"/>
          <w:szCs w:val="28"/>
        </w:rPr>
        <w:t>е</w:t>
      </w:r>
      <w:r w:rsidRPr="00AD2652">
        <w:rPr>
          <w:rFonts w:ascii="Times New Roman" w:hAnsi="Times New Roman"/>
          <w:sz w:val="28"/>
          <w:szCs w:val="28"/>
        </w:rPr>
        <w:t>ния, объектов местного значения.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Подготовка документов территориального планирования Кухаривского сельского поселения Ейского района осуществляется с учетом положений стр</w:t>
      </w:r>
      <w:r w:rsidRPr="00AD2652">
        <w:rPr>
          <w:rFonts w:ascii="Times New Roman" w:hAnsi="Times New Roman"/>
          <w:sz w:val="28"/>
          <w:szCs w:val="28"/>
        </w:rPr>
        <w:t>а</w:t>
      </w:r>
      <w:r w:rsidRPr="00AD2652">
        <w:rPr>
          <w:rFonts w:ascii="Times New Roman" w:hAnsi="Times New Roman"/>
          <w:sz w:val="28"/>
          <w:szCs w:val="28"/>
        </w:rPr>
        <w:t>тегий социально-экономического развития муниципального образования и пл</w:t>
      </w:r>
      <w:r w:rsidRPr="00AD2652">
        <w:rPr>
          <w:rFonts w:ascii="Times New Roman" w:hAnsi="Times New Roman"/>
          <w:sz w:val="28"/>
          <w:szCs w:val="28"/>
        </w:rPr>
        <w:t>а</w:t>
      </w:r>
      <w:r w:rsidRPr="00AD2652">
        <w:rPr>
          <w:rFonts w:ascii="Times New Roman" w:hAnsi="Times New Roman"/>
          <w:sz w:val="28"/>
          <w:szCs w:val="28"/>
        </w:rPr>
        <w:t>на мероприятий по их реализации, бюджетного прогноза муниципального обр</w:t>
      </w:r>
      <w:r w:rsidRPr="00AD2652">
        <w:rPr>
          <w:rFonts w:ascii="Times New Roman" w:hAnsi="Times New Roman"/>
          <w:sz w:val="28"/>
          <w:szCs w:val="28"/>
        </w:rPr>
        <w:t>а</w:t>
      </w:r>
      <w:r w:rsidRPr="00AD2652">
        <w:rPr>
          <w:rFonts w:ascii="Times New Roman" w:hAnsi="Times New Roman"/>
          <w:sz w:val="28"/>
          <w:szCs w:val="28"/>
        </w:rPr>
        <w:t>зования на долгосрочный период, положений стратегии пространственного ра</w:t>
      </w:r>
      <w:r w:rsidRPr="00AD2652">
        <w:rPr>
          <w:rFonts w:ascii="Times New Roman" w:hAnsi="Times New Roman"/>
          <w:sz w:val="28"/>
          <w:szCs w:val="28"/>
        </w:rPr>
        <w:t>з</w:t>
      </w:r>
      <w:r w:rsidRPr="00AD2652">
        <w:rPr>
          <w:rFonts w:ascii="Times New Roman" w:hAnsi="Times New Roman"/>
          <w:sz w:val="28"/>
          <w:szCs w:val="28"/>
        </w:rPr>
        <w:t>вития Российской Федерации, государственных программ Российской Федер</w:t>
      </w:r>
      <w:r w:rsidRPr="00AD2652">
        <w:rPr>
          <w:rFonts w:ascii="Times New Roman" w:hAnsi="Times New Roman"/>
          <w:sz w:val="28"/>
          <w:szCs w:val="28"/>
        </w:rPr>
        <w:t>а</w:t>
      </w:r>
      <w:r w:rsidRPr="00AD2652">
        <w:rPr>
          <w:rFonts w:ascii="Times New Roman" w:hAnsi="Times New Roman"/>
          <w:sz w:val="28"/>
          <w:szCs w:val="28"/>
        </w:rPr>
        <w:t>ции, национальных проектов, государственных программ Краснодарского края,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w:t>
      </w:r>
      <w:r w:rsidRPr="00AD2652">
        <w:rPr>
          <w:rFonts w:ascii="Times New Roman" w:hAnsi="Times New Roman"/>
          <w:sz w:val="28"/>
          <w:szCs w:val="28"/>
        </w:rPr>
        <w:t>и</w:t>
      </w:r>
      <w:r w:rsidRPr="00AD2652">
        <w:rPr>
          <w:rFonts w:ascii="Times New Roman" w:hAnsi="Times New Roman"/>
          <w:sz w:val="28"/>
          <w:szCs w:val="28"/>
        </w:rPr>
        <w:t>рования.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2. При разработке документов территориального планирования должны быть учтены:</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результаты прогнозирования демографической ситуации на территории, в том числе общей численности населения и его половозрастной структуры, а также межгосударственная и межрегиональная миграция населения;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планируемые изменения отраслевой структуры занятости населения на территории и наличие градообразующих предприятий;</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планируемые изменения реальных доходов населения;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планируемые инвестиции в строительство и реконструкцию объектов культурного и социально-бытового обслуживания населения с основными х</w:t>
      </w:r>
      <w:r w:rsidRPr="00AD2652">
        <w:rPr>
          <w:rFonts w:ascii="Times New Roman" w:hAnsi="Times New Roman"/>
          <w:sz w:val="28"/>
          <w:szCs w:val="28"/>
        </w:rPr>
        <w:t>а</w:t>
      </w:r>
      <w:r w:rsidRPr="00AD2652">
        <w:rPr>
          <w:rFonts w:ascii="Times New Roman" w:hAnsi="Times New Roman"/>
          <w:sz w:val="28"/>
          <w:szCs w:val="28"/>
        </w:rPr>
        <w:t>рактеристиками (проектная мощность, численность персонала, потребные мощности по инженерному обеспечению);</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перспективы развития рынка недвижимости, возможность освоения те</w:t>
      </w:r>
      <w:r w:rsidRPr="00AD2652">
        <w:rPr>
          <w:rFonts w:ascii="Times New Roman" w:hAnsi="Times New Roman"/>
          <w:sz w:val="28"/>
          <w:szCs w:val="28"/>
        </w:rPr>
        <w:t>р</w:t>
      </w:r>
      <w:r w:rsidRPr="00AD2652">
        <w:rPr>
          <w:rFonts w:ascii="Times New Roman" w:hAnsi="Times New Roman"/>
          <w:sz w:val="28"/>
          <w:szCs w:val="28"/>
        </w:rPr>
        <w:t>риторий через привлечение негосударственных инвестиций и продажу гражд</w:t>
      </w:r>
      <w:r w:rsidRPr="00AD2652">
        <w:rPr>
          <w:rFonts w:ascii="Times New Roman" w:hAnsi="Times New Roman"/>
          <w:sz w:val="28"/>
          <w:szCs w:val="28"/>
        </w:rPr>
        <w:t>а</w:t>
      </w:r>
      <w:r w:rsidRPr="00AD2652">
        <w:rPr>
          <w:rFonts w:ascii="Times New Roman" w:hAnsi="Times New Roman"/>
          <w:sz w:val="28"/>
          <w:szCs w:val="28"/>
        </w:rPr>
        <w:t>нам и юридическим лицам земельных участков, расположенных на территории сельских населенных пунктов, или предоставление их на праве аренды;</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планируемые инвестиции в строительство и реконструкцию производс</w:t>
      </w:r>
      <w:r w:rsidRPr="00AD2652">
        <w:rPr>
          <w:rFonts w:ascii="Times New Roman" w:hAnsi="Times New Roman"/>
          <w:sz w:val="28"/>
          <w:szCs w:val="28"/>
        </w:rPr>
        <w:t>т</w:t>
      </w:r>
      <w:r w:rsidRPr="00AD2652">
        <w:rPr>
          <w:rFonts w:ascii="Times New Roman" w:hAnsi="Times New Roman"/>
          <w:sz w:val="28"/>
          <w:szCs w:val="28"/>
        </w:rPr>
        <w:t>венных объектов с основными характеристиками (проектная мощность, чи</w:t>
      </w:r>
      <w:r w:rsidRPr="00AD2652">
        <w:rPr>
          <w:rFonts w:ascii="Times New Roman" w:hAnsi="Times New Roman"/>
          <w:sz w:val="28"/>
          <w:szCs w:val="28"/>
        </w:rPr>
        <w:t>с</w:t>
      </w:r>
      <w:r w:rsidRPr="00AD2652">
        <w:rPr>
          <w:rFonts w:ascii="Times New Roman" w:hAnsi="Times New Roman"/>
          <w:sz w:val="28"/>
          <w:szCs w:val="28"/>
        </w:rPr>
        <w:t>ленность персонала, потребные мощности по инженерному обеспечению, предполагаемый доход персонала и предприятия);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планируемые инвестиции в строительство и реконструкцию объектов и</w:t>
      </w:r>
      <w:r w:rsidRPr="00AD2652">
        <w:rPr>
          <w:rFonts w:ascii="Times New Roman" w:hAnsi="Times New Roman"/>
          <w:sz w:val="28"/>
          <w:szCs w:val="28"/>
        </w:rPr>
        <w:t>н</w:t>
      </w:r>
      <w:r w:rsidRPr="00AD2652">
        <w:rPr>
          <w:rFonts w:ascii="Times New Roman" w:hAnsi="Times New Roman"/>
          <w:sz w:val="28"/>
          <w:szCs w:val="28"/>
        </w:rPr>
        <w:t>женерно-транспортной инфраструктуры территории (проектная мощность, чи</w:t>
      </w:r>
      <w:r w:rsidRPr="00AD2652">
        <w:rPr>
          <w:rFonts w:ascii="Times New Roman" w:hAnsi="Times New Roman"/>
          <w:sz w:val="28"/>
          <w:szCs w:val="28"/>
        </w:rPr>
        <w:t>с</w:t>
      </w:r>
      <w:r w:rsidRPr="00AD2652">
        <w:rPr>
          <w:rFonts w:ascii="Times New Roman" w:hAnsi="Times New Roman"/>
          <w:sz w:val="28"/>
          <w:szCs w:val="28"/>
        </w:rPr>
        <w:t>ленность персонала для функционирования объектов);</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иные вопросы, характеризующие специфику развития территорий.</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lastRenderedPageBreak/>
        <w:t>3. В документах территориального планирования должны быть определ</w:t>
      </w:r>
      <w:r w:rsidRPr="00AD2652">
        <w:rPr>
          <w:rFonts w:ascii="Times New Roman" w:hAnsi="Times New Roman"/>
          <w:sz w:val="28"/>
          <w:szCs w:val="28"/>
        </w:rPr>
        <w:t>е</w:t>
      </w:r>
      <w:r w:rsidRPr="00AD2652">
        <w:rPr>
          <w:rFonts w:ascii="Times New Roman" w:hAnsi="Times New Roman"/>
          <w:sz w:val="28"/>
          <w:szCs w:val="28"/>
        </w:rPr>
        <w:t>ны основные цели и показатели, которые обеспечивают устойчивое развитие территории, повышение качества жизни населения и рациональное использов</w:t>
      </w:r>
      <w:r w:rsidRPr="00AD2652">
        <w:rPr>
          <w:rFonts w:ascii="Times New Roman" w:hAnsi="Times New Roman"/>
          <w:sz w:val="28"/>
          <w:szCs w:val="28"/>
        </w:rPr>
        <w:t>а</w:t>
      </w:r>
      <w:r w:rsidRPr="00AD2652">
        <w:rPr>
          <w:rFonts w:ascii="Times New Roman" w:hAnsi="Times New Roman"/>
          <w:sz w:val="28"/>
          <w:szCs w:val="28"/>
        </w:rPr>
        <w:t>ние территориальных и природных ресурсов, а также занятость трудоспособн</w:t>
      </w:r>
      <w:r w:rsidRPr="00AD2652">
        <w:rPr>
          <w:rFonts w:ascii="Times New Roman" w:hAnsi="Times New Roman"/>
          <w:sz w:val="28"/>
          <w:szCs w:val="28"/>
        </w:rPr>
        <w:t>о</w:t>
      </w:r>
      <w:r w:rsidRPr="00AD2652">
        <w:rPr>
          <w:rFonts w:ascii="Times New Roman" w:hAnsi="Times New Roman"/>
          <w:sz w:val="28"/>
          <w:szCs w:val="28"/>
        </w:rPr>
        <w:t>го населения.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4. Генеральные планы поселений - документация о территориальном пл</w:t>
      </w:r>
      <w:r w:rsidRPr="00AD2652">
        <w:rPr>
          <w:rFonts w:ascii="Times New Roman" w:hAnsi="Times New Roman"/>
          <w:sz w:val="28"/>
          <w:szCs w:val="28"/>
        </w:rPr>
        <w:t>а</w:t>
      </w:r>
      <w:r w:rsidRPr="00AD2652">
        <w:rPr>
          <w:rFonts w:ascii="Times New Roman" w:hAnsi="Times New Roman"/>
          <w:sz w:val="28"/>
          <w:szCs w:val="28"/>
        </w:rPr>
        <w:t>нировании, определяющая стратегию их территориального, социально-экономического, градостроительного развития и условия формирования среды жизнедеятельности населения.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5. Генеральные планы поселений разрабатываются в соответствии с у</w:t>
      </w:r>
      <w:r w:rsidRPr="00AD2652">
        <w:rPr>
          <w:rFonts w:ascii="Times New Roman" w:hAnsi="Times New Roman"/>
          <w:sz w:val="28"/>
          <w:szCs w:val="28"/>
        </w:rPr>
        <w:t>т</w:t>
      </w:r>
      <w:r w:rsidRPr="00AD2652">
        <w:rPr>
          <w:rFonts w:ascii="Times New Roman" w:hAnsi="Times New Roman"/>
          <w:sz w:val="28"/>
          <w:szCs w:val="28"/>
        </w:rPr>
        <w:t>вержденными документами территориального планирования Российской Фед</w:t>
      </w:r>
      <w:r w:rsidRPr="00AD2652">
        <w:rPr>
          <w:rFonts w:ascii="Times New Roman" w:hAnsi="Times New Roman"/>
          <w:sz w:val="28"/>
          <w:szCs w:val="28"/>
        </w:rPr>
        <w:t>е</w:t>
      </w:r>
      <w:r w:rsidRPr="00AD2652">
        <w:rPr>
          <w:rFonts w:ascii="Times New Roman" w:hAnsi="Times New Roman"/>
          <w:sz w:val="28"/>
          <w:szCs w:val="28"/>
        </w:rPr>
        <w:t>рации, документами территориального планирования двух и более субъектов Российской Федерации, схемы территориального планирования Краснодарск</w:t>
      </w:r>
      <w:r w:rsidRPr="00AD2652">
        <w:rPr>
          <w:rFonts w:ascii="Times New Roman" w:hAnsi="Times New Roman"/>
          <w:sz w:val="28"/>
          <w:szCs w:val="28"/>
        </w:rPr>
        <w:t>о</w:t>
      </w:r>
      <w:r w:rsidRPr="00AD2652">
        <w:rPr>
          <w:rFonts w:ascii="Times New Roman" w:hAnsi="Times New Roman"/>
          <w:sz w:val="28"/>
          <w:szCs w:val="28"/>
        </w:rPr>
        <w:t>го края, а также схем территориального планирования территории муниципал</w:t>
      </w:r>
      <w:r w:rsidRPr="00AD2652">
        <w:rPr>
          <w:rFonts w:ascii="Times New Roman" w:hAnsi="Times New Roman"/>
          <w:sz w:val="28"/>
          <w:szCs w:val="28"/>
        </w:rPr>
        <w:t>ь</w:t>
      </w:r>
      <w:r w:rsidRPr="00AD2652">
        <w:rPr>
          <w:rFonts w:ascii="Times New Roman" w:hAnsi="Times New Roman"/>
          <w:sz w:val="28"/>
          <w:szCs w:val="28"/>
        </w:rPr>
        <w:t>ного района.</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6. В генеральном плане Кухаривского сельского поселения Ейского ра</w:t>
      </w:r>
      <w:r w:rsidRPr="00AD2652">
        <w:rPr>
          <w:rFonts w:ascii="Times New Roman" w:hAnsi="Times New Roman"/>
          <w:sz w:val="28"/>
          <w:szCs w:val="28"/>
        </w:rPr>
        <w:t>й</w:t>
      </w:r>
      <w:r w:rsidRPr="00AD2652">
        <w:rPr>
          <w:rFonts w:ascii="Times New Roman" w:hAnsi="Times New Roman"/>
          <w:sz w:val="28"/>
          <w:szCs w:val="28"/>
        </w:rPr>
        <w:t>она содержатся предложения по территориям, на которые разрабатываются проекты планировки для поэтапной реализации генеральных планов, а также предложения по организационному, нормативному и правовому обеспечению их реализации.</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7. При разработке генерального плана необходимо исходить из оценки их экономико-географического, социального, производственного, историко-архитектурного и природно-ресурсного потенциала. При этом следует:</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учитывать административный статус и значение поселения в системе расселения и административно-территориальном устройстве Краснодарского края и страны в целом, прогнозируемую численность населения, экономич</w:t>
      </w:r>
      <w:r w:rsidRPr="00AD2652">
        <w:rPr>
          <w:rFonts w:ascii="Times New Roman" w:hAnsi="Times New Roman"/>
          <w:sz w:val="28"/>
          <w:szCs w:val="28"/>
        </w:rPr>
        <w:t>е</w:t>
      </w:r>
      <w:r w:rsidRPr="00AD2652">
        <w:rPr>
          <w:rFonts w:ascii="Times New Roman" w:hAnsi="Times New Roman"/>
          <w:sz w:val="28"/>
          <w:szCs w:val="28"/>
        </w:rPr>
        <w:t>скую базу (специализация его производственного комплекса и наличие град</w:t>
      </w:r>
      <w:r w:rsidRPr="00AD2652">
        <w:rPr>
          <w:rFonts w:ascii="Times New Roman" w:hAnsi="Times New Roman"/>
          <w:sz w:val="28"/>
          <w:szCs w:val="28"/>
        </w:rPr>
        <w:t>о</w:t>
      </w:r>
      <w:r w:rsidRPr="00AD2652">
        <w:rPr>
          <w:rFonts w:ascii="Times New Roman" w:hAnsi="Times New Roman"/>
          <w:sz w:val="28"/>
          <w:szCs w:val="28"/>
        </w:rPr>
        <w:t>образующих предприятий), местоположение и роль в системе расселения (а</w:t>
      </w:r>
      <w:r w:rsidRPr="00AD2652">
        <w:rPr>
          <w:rFonts w:ascii="Times New Roman" w:hAnsi="Times New Roman"/>
          <w:sz w:val="28"/>
          <w:szCs w:val="28"/>
        </w:rPr>
        <w:t>г</w:t>
      </w:r>
      <w:r w:rsidRPr="00AD2652">
        <w:rPr>
          <w:rFonts w:ascii="Times New Roman" w:hAnsi="Times New Roman"/>
          <w:sz w:val="28"/>
          <w:szCs w:val="28"/>
        </w:rPr>
        <w:t>ломерации), а также природно-климатические, социально-демографические, национально-бытовые и другие местные особенности;</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исходить из комплексной оценки и зонирования территории поселения и пригородной зоны, их рационального использования, имеющихся ресурсов (природных, водных, энергетических, трудовых, рекреационных), прогнозов изменения экономической базы, состояния окружающей среды и ее влияния на условия жизни и здоровья населения, социально-демографической ситуации, включая межгосударственную, межрегиональную и межмуниципальную м</w:t>
      </w:r>
      <w:r w:rsidRPr="00AD2652">
        <w:rPr>
          <w:rFonts w:ascii="Times New Roman" w:hAnsi="Times New Roman"/>
          <w:sz w:val="28"/>
          <w:szCs w:val="28"/>
        </w:rPr>
        <w:t>и</w:t>
      </w:r>
      <w:r w:rsidRPr="00AD2652">
        <w:rPr>
          <w:rFonts w:ascii="Times New Roman" w:hAnsi="Times New Roman"/>
          <w:sz w:val="28"/>
          <w:szCs w:val="28"/>
        </w:rPr>
        <w:t>грацию населения;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предусматривать улучшение экологического и санитарно-гигиенического состояния окружающей среды поселений и прилегающих к ним территорий, сохранение историко-культурного наследия;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определять рациональные направления развития поселений с выделен</w:t>
      </w:r>
      <w:r w:rsidRPr="00AD2652">
        <w:rPr>
          <w:rFonts w:ascii="Times New Roman" w:hAnsi="Times New Roman"/>
          <w:sz w:val="28"/>
          <w:szCs w:val="28"/>
        </w:rPr>
        <w:t>и</w:t>
      </w:r>
      <w:r w:rsidRPr="00AD2652">
        <w:rPr>
          <w:rFonts w:ascii="Times New Roman" w:hAnsi="Times New Roman"/>
          <w:sz w:val="28"/>
          <w:szCs w:val="28"/>
        </w:rPr>
        <w:t>ем первоочередных (приоритетных) и перспективных социальных, экономич</w:t>
      </w:r>
      <w:r w:rsidRPr="00AD2652">
        <w:rPr>
          <w:rFonts w:ascii="Times New Roman" w:hAnsi="Times New Roman"/>
          <w:sz w:val="28"/>
          <w:szCs w:val="28"/>
        </w:rPr>
        <w:t>е</w:t>
      </w:r>
      <w:r w:rsidRPr="00AD2652">
        <w:rPr>
          <w:rFonts w:ascii="Times New Roman" w:hAnsi="Times New Roman"/>
          <w:sz w:val="28"/>
          <w:szCs w:val="28"/>
        </w:rPr>
        <w:t>ских и экологических проблем;</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учитывать перспективы развития рынка недвижимости, возможность освоения территорий через привлечение негосударственных инвестиций и пр</w:t>
      </w:r>
      <w:r w:rsidRPr="00AD2652">
        <w:rPr>
          <w:rFonts w:ascii="Times New Roman" w:hAnsi="Times New Roman"/>
          <w:sz w:val="28"/>
          <w:szCs w:val="28"/>
        </w:rPr>
        <w:t>о</w:t>
      </w:r>
      <w:r w:rsidRPr="00AD2652">
        <w:rPr>
          <w:rFonts w:ascii="Times New Roman" w:hAnsi="Times New Roman"/>
          <w:sz w:val="28"/>
          <w:szCs w:val="28"/>
        </w:rPr>
        <w:lastRenderedPageBreak/>
        <w:t>дажу гражданам и юридическим лицам земельных участков, расположенных на территории поселений, или права их аренды.</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состояние инженерной и транспортной инфраструктур и направления их развития и модернизации, наличие федеральных и региональных объектов и</w:t>
      </w:r>
      <w:r w:rsidRPr="00AD2652">
        <w:rPr>
          <w:rFonts w:ascii="Times New Roman" w:hAnsi="Times New Roman"/>
          <w:sz w:val="28"/>
          <w:szCs w:val="28"/>
        </w:rPr>
        <w:t>н</w:t>
      </w:r>
      <w:r w:rsidRPr="00AD2652">
        <w:rPr>
          <w:rFonts w:ascii="Times New Roman" w:hAnsi="Times New Roman"/>
          <w:sz w:val="28"/>
          <w:szCs w:val="28"/>
        </w:rPr>
        <w:t>фраструктур и иные особенности;</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учитывать наличие зон с особыми условиями использования, устано</w:t>
      </w:r>
      <w:r w:rsidRPr="00AD2652">
        <w:rPr>
          <w:rFonts w:ascii="Times New Roman" w:hAnsi="Times New Roman"/>
          <w:sz w:val="28"/>
          <w:szCs w:val="28"/>
        </w:rPr>
        <w:t>в</w:t>
      </w:r>
      <w:r w:rsidRPr="00AD2652">
        <w:rPr>
          <w:rFonts w:ascii="Times New Roman" w:hAnsi="Times New Roman"/>
          <w:sz w:val="28"/>
          <w:szCs w:val="28"/>
        </w:rPr>
        <w:t>ленными в соответствии с положениями главы XIX Земельного кодекса Ро</w:t>
      </w:r>
      <w:r w:rsidRPr="00AD2652">
        <w:rPr>
          <w:rFonts w:ascii="Times New Roman" w:hAnsi="Times New Roman"/>
          <w:sz w:val="28"/>
          <w:szCs w:val="28"/>
        </w:rPr>
        <w:t>с</w:t>
      </w:r>
      <w:r w:rsidRPr="00AD2652">
        <w:rPr>
          <w:rFonts w:ascii="Times New Roman" w:hAnsi="Times New Roman"/>
          <w:sz w:val="28"/>
          <w:szCs w:val="28"/>
        </w:rPr>
        <w:t>сийской Федерации;</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выделять в отдельные функциональные зоны озелененные территории общегородского значения.</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113" w:name="_Toc160362356"/>
      <w:bookmarkStart w:id="114" w:name="sub_1202"/>
      <w:r w:rsidRPr="00AD2652">
        <w:rPr>
          <w:rFonts w:ascii="Times New Roman" w:hAnsi="Times New Roman"/>
          <w:b w:val="0"/>
          <w:bCs w:val="0"/>
          <w:sz w:val="28"/>
          <w:szCs w:val="28"/>
        </w:rPr>
        <w:t>2. Проект планировки:</w:t>
      </w:r>
      <w:bookmarkEnd w:id="113"/>
    </w:p>
    <w:p w:rsidR="00AD2652" w:rsidRPr="00AD2652" w:rsidRDefault="00AD2652" w:rsidP="00D45CEF">
      <w:pPr>
        <w:spacing w:line="240" w:lineRule="auto"/>
        <w:contextualSpacing/>
        <w:jc w:val="both"/>
        <w:rPr>
          <w:rStyle w:val="af"/>
          <w:rFonts w:ascii="Times New Roman" w:hAnsi="Times New Roman"/>
          <w:b w:val="0"/>
          <w:color w:val="auto"/>
          <w:sz w:val="28"/>
          <w:szCs w:val="28"/>
        </w:rPr>
      </w:pPr>
      <w:bookmarkStart w:id="115" w:name="sub_120201"/>
      <w:bookmarkEnd w:id="114"/>
      <w:r w:rsidRPr="00AD2652">
        <w:rPr>
          <w:rStyle w:val="af"/>
          <w:rFonts w:ascii="Times New Roman" w:hAnsi="Times New Roman"/>
          <w:b w:val="0"/>
          <w:color w:val="auto"/>
          <w:sz w:val="28"/>
          <w:szCs w:val="28"/>
        </w:rPr>
        <w:t>Проект планировки</w:t>
      </w:r>
      <w:bookmarkEnd w:id="115"/>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Подготовка документации по планировке территории осуществляется в целях обеспечения устойчивого развитая территорий, в том числе выделения элеме</w:t>
      </w:r>
      <w:r w:rsidRPr="00AD2652">
        <w:rPr>
          <w:rFonts w:ascii="Times New Roman" w:hAnsi="Times New Roman"/>
          <w:sz w:val="28"/>
          <w:szCs w:val="28"/>
        </w:rPr>
        <w:t>н</w:t>
      </w:r>
      <w:r w:rsidRPr="00AD2652">
        <w:rPr>
          <w:rFonts w:ascii="Times New Roman" w:hAnsi="Times New Roman"/>
          <w:sz w:val="28"/>
          <w:szCs w:val="28"/>
        </w:rPr>
        <w:t>тов планировочной структуры, установления границ земельных участков, уст</w:t>
      </w:r>
      <w:r w:rsidRPr="00AD2652">
        <w:rPr>
          <w:rFonts w:ascii="Times New Roman" w:hAnsi="Times New Roman"/>
          <w:sz w:val="28"/>
          <w:szCs w:val="28"/>
        </w:rPr>
        <w:t>а</w:t>
      </w:r>
      <w:r w:rsidRPr="00AD2652">
        <w:rPr>
          <w:rFonts w:ascii="Times New Roman" w:hAnsi="Times New Roman"/>
          <w:sz w:val="28"/>
          <w:szCs w:val="28"/>
        </w:rPr>
        <w:t>новления границ зон планируемого размещения объектов капитального стро</w:t>
      </w:r>
      <w:r w:rsidRPr="00AD2652">
        <w:rPr>
          <w:rFonts w:ascii="Times New Roman" w:hAnsi="Times New Roman"/>
          <w:sz w:val="28"/>
          <w:szCs w:val="28"/>
        </w:rPr>
        <w:t>и</w:t>
      </w:r>
      <w:r w:rsidRPr="00AD2652">
        <w:rPr>
          <w:rFonts w:ascii="Times New Roman" w:hAnsi="Times New Roman"/>
          <w:sz w:val="28"/>
          <w:szCs w:val="28"/>
        </w:rPr>
        <w:t>тельства.</w:t>
      </w:r>
    </w:p>
    <w:p w:rsidR="00AD2652" w:rsidRPr="00AD2652" w:rsidRDefault="00AD2652" w:rsidP="00D45CEF">
      <w:pPr>
        <w:spacing w:line="240" w:lineRule="auto"/>
        <w:contextualSpacing/>
        <w:jc w:val="both"/>
        <w:rPr>
          <w:rFonts w:ascii="Times New Roman" w:hAnsi="Times New Roman"/>
          <w:sz w:val="28"/>
          <w:szCs w:val="28"/>
        </w:rPr>
      </w:pPr>
      <w:bookmarkStart w:id="116" w:name="sub_12022"/>
      <w:r w:rsidRPr="00AD2652">
        <w:rPr>
          <w:rFonts w:ascii="Times New Roman" w:hAnsi="Times New Roman"/>
          <w:sz w:val="28"/>
          <w:szCs w:val="28"/>
        </w:rPr>
        <w:t>2.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w:t>
      </w:r>
      <w:r w:rsidRPr="00AD2652">
        <w:rPr>
          <w:rFonts w:ascii="Times New Roman" w:hAnsi="Times New Roman"/>
          <w:sz w:val="28"/>
          <w:szCs w:val="28"/>
        </w:rPr>
        <w:t>ь</w:t>
      </w:r>
      <w:r w:rsidRPr="00AD2652">
        <w:rPr>
          <w:rFonts w:ascii="Times New Roman" w:hAnsi="Times New Roman"/>
          <w:sz w:val="28"/>
          <w:szCs w:val="28"/>
        </w:rPr>
        <w:t>скохозяйственного использования и садоводства, расположенных в границах населенных пунктов.</w:t>
      </w:r>
    </w:p>
    <w:bookmarkEnd w:id="11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 Порядок разработки, согласования и утверждения, а также состав документов проекта планировки территорий края определяется в соответствии с требов</w:t>
      </w:r>
      <w:r w:rsidRPr="00AD2652">
        <w:rPr>
          <w:rFonts w:ascii="Times New Roman" w:hAnsi="Times New Roman"/>
          <w:sz w:val="28"/>
          <w:szCs w:val="28"/>
        </w:rPr>
        <w:t>а</w:t>
      </w:r>
      <w:r w:rsidRPr="00AD2652">
        <w:rPr>
          <w:rFonts w:ascii="Times New Roman" w:hAnsi="Times New Roman"/>
          <w:sz w:val="28"/>
          <w:szCs w:val="28"/>
        </w:rPr>
        <w:t xml:space="preserve">ниями </w:t>
      </w:r>
      <w:hyperlink r:id="rId32" w:history="1">
        <w:r w:rsidRPr="00AD2652">
          <w:rPr>
            <w:rStyle w:val="af0"/>
            <w:rFonts w:ascii="Times New Roman" w:hAnsi="Times New Roman"/>
            <w:color w:val="auto"/>
            <w:sz w:val="28"/>
            <w:szCs w:val="28"/>
          </w:rPr>
          <w:t>Градостроительного кодекса</w:t>
        </w:r>
      </w:hyperlink>
      <w:r w:rsidRPr="00AD2652">
        <w:rPr>
          <w:rFonts w:ascii="Times New Roman" w:hAnsi="Times New Roman"/>
          <w:sz w:val="28"/>
          <w:szCs w:val="28"/>
        </w:rPr>
        <w:t xml:space="preserve"> Краснодарского края.</w:t>
      </w:r>
    </w:p>
    <w:p w:rsidR="00AD2652" w:rsidRPr="00AD2652" w:rsidRDefault="00AD2652" w:rsidP="00D45CEF">
      <w:pPr>
        <w:spacing w:line="240" w:lineRule="auto"/>
        <w:contextualSpacing/>
        <w:jc w:val="both"/>
        <w:rPr>
          <w:rFonts w:ascii="Times New Roman" w:hAnsi="Times New Roman"/>
          <w:sz w:val="28"/>
          <w:szCs w:val="28"/>
        </w:rPr>
      </w:pPr>
      <w:bookmarkStart w:id="117" w:name="sub_120232"/>
      <w:r w:rsidRPr="00AD2652">
        <w:rPr>
          <w:rFonts w:ascii="Times New Roman" w:hAnsi="Times New Roman"/>
          <w:sz w:val="28"/>
          <w:szCs w:val="28"/>
        </w:rPr>
        <w:t xml:space="preserve">Подготовка документации по планировке территории должна осуществляться на основании материалов инженерных изысканий выполненным в соответствии с требованиями </w:t>
      </w:r>
      <w:hyperlink r:id="rId33" w:history="1">
        <w:r w:rsidRPr="00AD2652">
          <w:rPr>
            <w:rStyle w:val="af0"/>
            <w:rFonts w:ascii="Times New Roman" w:hAnsi="Times New Roman"/>
            <w:color w:val="auto"/>
            <w:sz w:val="28"/>
            <w:szCs w:val="28"/>
          </w:rPr>
          <w:t xml:space="preserve">СП 47.13330.2016 </w:t>
        </w:r>
      </w:hyperlink>
      <w:r w:rsidRPr="00AD2652">
        <w:rPr>
          <w:rFonts w:ascii="Times New Roman" w:hAnsi="Times New Roman"/>
          <w:sz w:val="28"/>
          <w:szCs w:val="28"/>
        </w:rPr>
        <w:t>«Инженерные изыскания для строительства. Основные положения. Актуализированная редакция СНиП 11-02-96-ИС».</w:t>
      </w:r>
    </w:p>
    <w:p w:rsidR="00AD2652" w:rsidRPr="00AD2652" w:rsidRDefault="00AD2652" w:rsidP="00D45CEF">
      <w:pPr>
        <w:spacing w:line="240" w:lineRule="auto"/>
        <w:contextualSpacing/>
        <w:jc w:val="both"/>
        <w:rPr>
          <w:rFonts w:ascii="Times New Roman" w:hAnsi="Times New Roman"/>
          <w:sz w:val="28"/>
          <w:szCs w:val="28"/>
        </w:rPr>
      </w:pPr>
      <w:bookmarkStart w:id="118" w:name="sub_12025"/>
      <w:bookmarkEnd w:id="117"/>
      <w:r w:rsidRPr="00AD2652">
        <w:rPr>
          <w:rFonts w:ascii="Times New Roman" w:hAnsi="Times New Roman"/>
          <w:sz w:val="28"/>
          <w:szCs w:val="28"/>
        </w:rPr>
        <w:t>4. При разработке документов по планировке территорий поселений в случае необходимости детальной проработки планировочных решений по сложным и ответственным градостроительным комплексам, при реконструкции сложи</w:t>
      </w:r>
      <w:r w:rsidRPr="00AD2652">
        <w:rPr>
          <w:rFonts w:ascii="Times New Roman" w:hAnsi="Times New Roman"/>
          <w:sz w:val="28"/>
          <w:szCs w:val="28"/>
        </w:rPr>
        <w:t>в</w:t>
      </w:r>
      <w:r w:rsidRPr="00AD2652">
        <w:rPr>
          <w:rFonts w:ascii="Times New Roman" w:hAnsi="Times New Roman"/>
          <w:sz w:val="28"/>
          <w:szCs w:val="28"/>
        </w:rPr>
        <w:t>шейся застройки, с целью определения параметров и регламентов застройки, размещения объектов социальной и инженерно-транспортной инфраструктуры, объектов капитального строительства краевого и федерального уровня допу</w:t>
      </w:r>
      <w:r w:rsidRPr="00AD2652">
        <w:rPr>
          <w:rFonts w:ascii="Times New Roman" w:hAnsi="Times New Roman"/>
          <w:sz w:val="28"/>
          <w:szCs w:val="28"/>
        </w:rPr>
        <w:t>с</w:t>
      </w:r>
      <w:r w:rsidRPr="00AD2652">
        <w:rPr>
          <w:rFonts w:ascii="Times New Roman" w:hAnsi="Times New Roman"/>
          <w:sz w:val="28"/>
          <w:szCs w:val="28"/>
        </w:rPr>
        <w:t>кается в составе проектов планировки этих территорий разрабатывать эскиз з</w:t>
      </w:r>
      <w:r w:rsidRPr="00AD2652">
        <w:rPr>
          <w:rFonts w:ascii="Times New Roman" w:hAnsi="Times New Roman"/>
          <w:sz w:val="28"/>
          <w:szCs w:val="28"/>
        </w:rPr>
        <w:t>а</w:t>
      </w:r>
      <w:r w:rsidRPr="00AD2652">
        <w:rPr>
          <w:rFonts w:ascii="Times New Roman" w:hAnsi="Times New Roman"/>
          <w:sz w:val="28"/>
          <w:szCs w:val="28"/>
        </w:rPr>
        <w:t>стройки. При этом в составе проекта планировки по договоренности с заказч</w:t>
      </w:r>
      <w:r w:rsidRPr="00AD2652">
        <w:rPr>
          <w:rFonts w:ascii="Times New Roman" w:hAnsi="Times New Roman"/>
          <w:sz w:val="28"/>
          <w:szCs w:val="28"/>
        </w:rPr>
        <w:t>и</w:t>
      </w:r>
      <w:r w:rsidRPr="00AD2652">
        <w:rPr>
          <w:rFonts w:ascii="Times New Roman" w:hAnsi="Times New Roman"/>
          <w:sz w:val="28"/>
          <w:szCs w:val="28"/>
        </w:rPr>
        <w:t>ком могут выполняться эскиз застройки территории, макеты планировки и з</w:t>
      </w:r>
      <w:r w:rsidRPr="00AD2652">
        <w:rPr>
          <w:rFonts w:ascii="Times New Roman" w:hAnsi="Times New Roman"/>
          <w:sz w:val="28"/>
          <w:szCs w:val="28"/>
        </w:rPr>
        <w:t>а</w:t>
      </w:r>
      <w:r w:rsidRPr="00AD2652">
        <w:rPr>
          <w:rFonts w:ascii="Times New Roman" w:hAnsi="Times New Roman"/>
          <w:sz w:val="28"/>
          <w:szCs w:val="28"/>
        </w:rPr>
        <w:t>стройки в объеме и масштабе, установленными заданием на разработку проекта планировки.</w:t>
      </w:r>
    </w:p>
    <w:bookmarkEnd w:id="11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5. В районах, подверженных действию опасных и катастрофических природных явлений (землетрясения, нагонные волны, наводнения, сели, оползни и обвалы), </w:t>
      </w:r>
      <w:r w:rsidRPr="00AD2652">
        <w:rPr>
          <w:rFonts w:ascii="Times New Roman" w:hAnsi="Times New Roman"/>
          <w:sz w:val="28"/>
          <w:szCs w:val="28"/>
        </w:rPr>
        <w:lastRenderedPageBreak/>
        <w:t>зонирование территории поселений следует предусматривать с учетом умен</w:t>
      </w:r>
      <w:r w:rsidRPr="00AD2652">
        <w:rPr>
          <w:rFonts w:ascii="Times New Roman" w:hAnsi="Times New Roman"/>
          <w:sz w:val="28"/>
          <w:szCs w:val="28"/>
        </w:rPr>
        <w:t>ь</w:t>
      </w:r>
      <w:r w:rsidRPr="00AD2652">
        <w:rPr>
          <w:rFonts w:ascii="Times New Roman" w:hAnsi="Times New Roman"/>
          <w:sz w:val="28"/>
          <w:szCs w:val="28"/>
        </w:rPr>
        <w:t>шения степени риска и обеспечения устойчивости функционирования. В зонах с наибольшей степенью риска следует размещать парки, сады, открытые спо</w:t>
      </w:r>
      <w:r w:rsidRPr="00AD2652">
        <w:rPr>
          <w:rFonts w:ascii="Times New Roman" w:hAnsi="Times New Roman"/>
          <w:sz w:val="28"/>
          <w:szCs w:val="28"/>
        </w:rPr>
        <w:t>р</w:t>
      </w:r>
      <w:r w:rsidRPr="00AD2652">
        <w:rPr>
          <w:rFonts w:ascii="Times New Roman" w:hAnsi="Times New Roman"/>
          <w:sz w:val="28"/>
          <w:szCs w:val="28"/>
        </w:rPr>
        <w:t>тивные площадки и другие свободные от застройки элементы. В сейсмических районах функциональное зонирование территории следует предусматривать на основе сейсмического микрорайонирования по условиям сейсмичности.</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119" w:name="_Toc160362357"/>
      <w:r w:rsidRPr="00AD2652">
        <w:rPr>
          <w:rFonts w:ascii="Times New Roman" w:hAnsi="Times New Roman"/>
          <w:b w:val="0"/>
          <w:bCs w:val="0"/>
          <w:sz w:val="28"/>
          <w:szCs w:val="28"/>
        </w:rPr>
        <w:t>3.Общая организация и зонирование территории поселений:</w:t>
      </w:r>
      <w:bookmarkEnd w:id="119"/>
    </w:p>
    <w:p w:rsidR="00AD2652" w:rsidRPr="00AD2652" w:rsidRDefault="00AD2652" w:rsidP="00D45CEF">
      <w:pPr>
        <w:spacing w:line="240" w:lineRule="auto"/>
        <w:ind w:left="142" w:firstLine="567"/>
        <w:contextualSpacing/>
        <w:jc w:val="both"/>
        <w:rPr>
          <w:rFonts w:ascii="Times New Roman" w:hAnsi="Times New Roman"/>
          <w:sz w:val="28"/>
          <w:szCs w:val="28"/>
        </w:rPr>
      </w:pPr>
      <w:r w:rsidRPr="00AD2652">
        <w:rPr>
          <w:rFonts w:ascii="Times New Roman" w:hAnsi="Times New Roman"/>
          <w:sz w:val="28"/>
          <w:szCs w:val="28"/>
        </w:rPr>
        <w:t>1. При определении перспектив развития и планировки поселений нео</w:t>
      </w:r>
      <w:r w:rsidRPr="00AD2652">
        <w:rPr>
          <w:rFonts w:ascii="Times New Roman" w:hAnsi="Times New Roman"/>
          <w:sz w:val="28"/>
          <w:szCs w:val="28"/>
        </w:rPr>
        <w:t>б</w:t>
      </w:r>
      <w:r w:rsidRPr="00AD2652">
        <w:rPr>
          <w:rFonts w:ascii="Times New Roman" w:hAnsi="Times New Roman"/>
          <w:sz w:val="28"/>
          <w:szCs w:val="28"/>
        </w:rPr>
        <w:t>ходимо учитывать:</w:t>
      </w:r>
    </w:p>
    <w:p w:rsidR="00AD2652" w:rsidRPr="00AD2652" w:rsidRDefault="00AD2652" w:rsidP="00D45CEF">
      <w:pPr>
        <w:spacing w:line="240" w:lineRule="auto"/>
        <w:ind w:left="142" w:firstLine="567"/>
        <w:contextualSpacing/>
        <w:jc w:val="both"/>
        <w:rPr>
          <w:rFonts w:ascii="Times New Roman" w:hAnsi="Times New Roman"/>
          <w:sz w:val="28"/>
          <w:szCs w:val="28"/>
        </w:rPr>
      </w:pPr>
      <w:r w:rsidRPr="00AD2652">
        <w:rPr>
          <w:rFonts w:ascii="Times New Roman" w:hAnsi="Times New Roman"/>
          <w:sz w:val="28"/>
          <w:szCs w:val="28"/>
        </w:rPr>
        <w:t>численность населения на прогнозируемый период;</w:t>
      </w:r>
    </w:p>
    <w:p w:rsidR="00AD2652" w:rsidRPr="00AD2652" w:rsidRDefault="00AD2652" w:rsidP="00D45CEF">
      <w:pPr>
        <w:spacing w:line="240" w:lineRule="auto"/>
        <w:ind w:left="142" w:firstLine="567"/>
        <w:contextualSpacing/>
        <w:jc w:val="both"/>
        <w:rPr>
          <w:rFonts w:ascii="Times New Roman" w:hAnsi="Times New Roman"/>
          <w:sz w:val="28"/>
          <w:szCs w:val="28"/>
        </w:rPr>
      </w:pPr>
      <w:r w:rsidRPr="00AD2652">
        <w:rPr>
          <w:rFonts w:ascii="Times New Roman" w:hAnsi="Times New Roman"/>
          <w:sz w:val="28"/>
          <w:szCs w:val="28"/>
        </w:rPr>
        <w:t>статус муниципального образования;</w:t>
      </w:r>
    </w:p>
    <w:p w:rsidR="00AD2652" w:rsidRPr="00AD2652" w:rsidRDefault="00AD2652" w:rsidP="00D45CEF">
      <w:pPr>
        <w:spacing w:line="240" w:lineRule="auto"/>
        <w:ind w:left="142" w:firstLine="567"/>
        <w:contextualSpacing/>
        <w:jc w:val="both"/>
        <w:rPr>
          <w:rFonts w:ascii="Times New Roman" w:hAnsi="Times New Roman"/>
          <w:sz w:val="28"/>
          <w:szCs w:val="28"/>
        </w:rPr>
      </w:pPr>
      <w:r w:rsidRPr="00AD2652">
        <w:rPr>
          <w:rFonts w:ascii="Times New Roman" w:hAnsi="Times New Roman"/>
          <w:sz w:val="28"/>
          <w:szCs w:val="28"/>
        </w:rPr>
        <w:t>исторические факторы (наличие памятников по категориям охраны).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 К объектам особого регулирования градостроительной деятельности на те</w:t>
      </w:r>
      <w:r w:rsidRPr="00AD2652">
        <w:rPr>
          <w:rFonts w:ascii="Times New Roman" w:hAnsi="Times New Roman"/>
          <w:sz w:val="28"/>
          <w:szCs w:val="28"/>
        </w:rPr>
        <w:t>р</w:t>
      </w:r>
      <w:r w:rsidRPr="00AD2652">
        <w:rPr>
          <w:rFonts w:ascii="Times New Roman" w:hAnsi="Times New Roman"/>
          <w:sz w:val="28"/>
          <w:szCs w:val="28"/>
        </w:rPr>
        <w:t>ритории муниципального района относятся:</w:t>
      </w:r>
    </w:p>
    <w:p w:rsidR="00AD2652" w:rsidRPr="00AD2652" w:rsidRDefault="00AD2652" w:rsidP="00D45CEF">
      <w:pPr>
        <w:spacing w:line="240" w:lineRule="auto"/>
        <w:contextualSpacing/>
        <w:jc w:val="both"/>
        <w:rPr>
          <w:rFonts w:ascii="Times New Roman" w:hAnsi="Times New Roman"/>
          <w:sz w:val="28"/>
          <w:szCs w:val="28"/>
        </w:rPr>
      </w:pPr>
      <w:bookmarkStart w:id="120" w:name="sub_342"/>
      <w:r w:rsidRPr="00AD2652">
        <w:rPr>
          <w:rFonts w:ascii="Times New Roman" w:hAnsi="Times New Roman"/>
          <w:sz w:val="28"/>
          <w:szCs w:val="28"/>
        </w:rPr>
        <w:t>поселения, на территории которых расположены памятники истории и культ</w:t>
      </w:r>
      <w:r w:rsidRPr="00AD2652">
        <w:rPr>
          <w:rFonts w:ascii="Times New Roman" w:hAnsi="Times New Roman"/>
          <w:sz w:val="28"/>
          <w:szCs w:val="28"/>
        </w:rPr>
        <w:t>у</w:t>
      </w:r>
      <w:r w:rsidRPr="00AD2652">
        <w:rPr>
          <w:rFonts w:ascii="Times New Roman" w:hAnsi="Times New Roman"/>
          <w:sz w:val="28"/>
          <w:szCs w:val="28"/>
        </w:rPr>
        <w:t>ры;</w:t>
      </w:r>
    </w:p>
    <w:bookmarkEnd w:id="12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населенные пункты с особым режимом жизнедеятельности (поселения в гос</w:t>
      </w:r>
      <w:r w:rsidRPr="00AD2652">
        <w:rPr>
          <w:rFonts w:ascii="Times New Roman" w:hAnsi="Times New Roman"/>
          <w:sz w:val="28"/>
          <w:szCs w:val="28"/>
        </w:rPr>
        <w:t>у</w:t>
      </w:r>
      <w:r w:rsidRPr="00AD2652">
        <w:rPr>
          <w:rFonts w:ascii="Times New Roman" w:hAnsi="Times New Roman"/>
          <w:sz w:val="28"/>
          <w:szCs w:val="28"/>
        </w:rPr>
        <w:t>дарственных природных заповедниках и заказниках, национальных и приро</w:t>
      </w:r>
      <w:r w:rsidRPr="00AD2652">
        <w:rPr>
          <w:rFonts w:ascii="Times New Roman" w:hAnsi="Times New Roman"/>
          <w:sz w:val="28"/>
          <w:szCs w:val="28"/>
        </w:rPr>
        <w:t>д</w:t>
      </w:r>
      <w:r w:rsidRPr="00AD2652">
        <w:rPr>
          <w:rFonts w:ascii="Times New Roman" w:hAnsi="Times New Roman"/>
          <w:sz w:val="28"/>
          <w:szCs w:val="28"/>
        </w:rPr>
        <w:t>ных парках, лечебно-оздоровительных местностях и курортах);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другие территориальные объекты, требующие особого градостроительного р</w:t>
      </w:r>
      <w:r w:rsidRPr="00AD2652">
        <w:rPr>
          <w:rFonts w:ascii="Times New Roman" w:hAnsi="Times New Roman"/>
          <w:sz w:val="28"/>
          <w:szCs w:val="28"/>
        </w:rPr>
        <w:t>е</w:t>
      </w:r>
      <w:r w:rsidRPr="00AD2652">
        <w:rPr>
          <w:rFonts w:ascii="Times New Roman" w:hAnsi="Times New Roman"/>
          <w:sz w:val="28"/>
          <w:szCs w:val="28"/>
        </w:rPr>
        <w:t>гулирования (особо охраняемые природные территории; территории зон чре</w:t>
      </w:r>
      <w:r w:rsidRPr="00AD2652">
        <w:rPr>
          <w:rFonts w:ascii="Times New Roman" w:hAnsi="Times New Roman"/>
          <w:sz w:val="28"/>
          <w:szCs w:val="28"/>
        </w:rPr>
        <w:t>з</w:t>
      </w:r>
      <w:r w:rsidRPr="00AD2652">
        <w:rPr>
          <w:rFonts w:ascii="Times New Roman" w:hAnsi="Times New Roman"/>
          <w:sz w:val="28"/>
          <w:szCs w:val="28"/>
        </w:rPr>
        <w:t>вычайных экологических ситуаций; зон санитарной охраны источников пить</w:t>
      </w:r>
      <w:r w:rsidRPr="00AD2652">
        <w:rPr>
          <w:rFonts w:ascii="Times New Roman" w:hAnsi="Times New Roman"/>
          <w:sz w:val="28"/>
          <w:szCs w:val="28"/>
        </w:rPr>
        <w:t>е</w:t>
      </w:r>
      <w:r w:rsidRPr="00AD2652">
        <w:rPr>
          <w:rFonts w:ascii="Times New Roman" w:hAnsi="Times New Roman"/>
          <w:sz w:val="28"/>
          <w:szCs w:val="28"/>
        </w:rPr>
        <w:t>вого водоснабжения; водоохранных зон рек и водоемов и другие).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 Поселения Ейского района следует проектировать на основе документов те</w:t>
      </w:r>
      <w:r w:rsidRPr="00AD2652">
        <w:rPr>
          <w:rFonts w:ascii="Times New Roman" w:hAnsi="Times New Roman"/>
          <w:sz w:val="28"/>
          <w:szCs w:val="28"/>
        </w:rPr>
        <w:t>р</w:t>
      </w:r>
      <w:r w:rsidRPr="00AD2652">
        <w:rPr>
          <w:rFonts w:ascii="Times New Roman" w:hAnsi="Times New Roman"/>
          <w:sz w:val="28"/>
          <w:szCs w:val="28"/>
        </w:rPr>
        <w:t>риториального планирования с учетом нормативно-технических и нормативно-правовых актов в области градостроительства краевого и муниципального уровней.</w:t>
      </w:r>
    </w:p>
    <w:p w:rsidR="00AD2652" w:rsidRPr="00AD2652" w:rsidRDefault="00AD2652" w:rsidP="00D45CEF">
      <w:pPr>
        <w:spacing w:line="240" w:lineRule="auto"/>
        <w:contextualSpacing/>
        <w:jc w:val="both"/>
        <w:rPr>
          <w:rFonts w:ascii="Times New Roman" w:hAnsi="Times New Roman"/>
          <w:sz w:val="28"/>
          <w:szCs w:val="28"/>
        </w:rPr>
      </w:pPr>
      <w:bookmarkStart w:id="121" w:name="sub_352"/>
      <w:r w:rsidRPr="00AD2652">
        <w:rPr>
          <w:rFonts w:ascii="Times New Roman" w:hAnsi="Times New Roman"/>
          <w:sz w:val="28"/>
          <w:szCs w:val="28"/>
        </w:rPr>
        <w:t>Общая потребность в территории для развития поселений определяется на о</w:t>
      </w:r>
      <w:r w:rsidRPr="00AD2652">
        <w:rPr>
          <w:rFonts w:ascii="Times New Roman" w:hAnsi="Times New Roman"/>
          <w:sz w:val="28"/>
          <w:szCs w:val="28"/>
        </w:rPr>
        <w:t>с</w:t>
      </w:r>
      <w:r w:rsidRPr="00AD2652">
        <w:rPr>
          <w:rFonts w:ascii="Times New Roman" w:hAnsi="Times New Roman"/>
          <w:sz w:val="28"/>
          <w:szCs w:val="28"/>
        </w:rPr>
        <w:t>нове документов территориального планирования (генеральных планов посел</w:t>
      </w:r>
      <w:r w:rsidRPr="00AD2652">
        <w:rPr>
          <w:rFonts w:ascii="Times New Roman" w:hAnsi="Times New Roman"/>
          <w:sz w:val="28"/>
          <w:szCs w:val="28"/>
        </w:rPr>
        <w:t>е</w:t>
      </w:r>
      <w:r w:rsidRPr="00AD2652">
        <w:rPr>
          <w:rFonts w:ascii="Times New Roman" w:hAnsi="Times New Roman"/>
          <w:sz w:val="28"/>
          <w:szCs w:val="28"/>
        </w:rPr>
        <w:t>ний).</w:t>
      </w:r>
    </w:p>
    <w:p w:rsidR="00AD2652" w:rsidRPr="00AD2652" w:rsidRDefault="00AD2652" w:rsidP="00D45CEF">
      <w:pPr>
        <w:spacing w:line="240" w:lineRule="auto"/>
        <w:contextualSpacing/>
        <w:jc w:val="both"/>
        <w:rPr>
          <w:rFonts w:ascii="Times New Roman" w:hAnsi="Times New Roman"/>
          <w:sz w:val="28"/>
          <w:szCs w:val="28"/>
        </w:rPr>
      </w:pPr>
      <w:bookmarkStart w:id="122" w:name="sub_12036"/>
      <w:bookmarkEnd w:id="121"/>
      <w:r w:rsidRPr="00AD2652">
        <w:rPr>
          <w:rFonts w:ascii="Times New Roman" w:hAnsi="Times New Roman"/>
          <w:sz w:val="28"/>
          <w:szCs w:val="28"/>
        </w:rPr>
        <w:t>4. Возможные направления территориального развития населенных пунктов, входящих в состав поселений, определяются генеральными планами поселений.</w:t>
      </w:r>
    </w:p>
    <w:bookmarkEnd w:id="12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Утверждение документов территориального планирования поселений осущес</w:t>
      </w:r>
      <w:r w:rsidRPr="00AD2652">
        <w:rPr>
          <w:rFonts w:ascii="Times New Roman" w:hAnsi="Times New Roman"/>
          <w:sz w:val="28"/>
          <w:szCs w:val="28"/>
        </w:rPr>
        <w:t>т</w:t>
      </w:r>
      <w:r w:rsidRPr="00AD2652">
        <w:rPr>
          <w:rFonts w:ascii="Times New Roman" w:hAnsi="Times New Roman"/>
          <w:sz w:val="28"/>
          <w:szCs w:val="28"/>
        </w:rPr>
        <w:t xml:space="preserve">вляется в соответствии с </w:t>
      </w:r>
      <w:hyperlink r:id="rId34" w:history="1">
        <w:r w:rsidRPr="00AD2652">
          <w:rPr>
            <w:rStyle w:val="af0"/>
            <w:rFonts w:ascii="Times New Roman" w:hAnsi="Times New Roman"/>
            <w:color w:val="auto"/>
            <w:sz w:val="28"/>
            <w:szCs w:val="28"/>
          </w:rPr>
          <w:t>Градостроительным кодексом</w:t>
        </w:r>
      </w:hyperlink>
      <w:r w:rsidRPr="00AD2652">
        <w:rPr>
          <w:rFonts w:ascii="Times New Roman" w:hAnsi="Times New Roman"/>
          <w:sz w:val="28"/>
          <w:szCs w:val="28"/>
        </w:rPr>
        <w:t xml:space="preserve"> Российской Федерации, нормативными правовыми актами Российской Федерации и Краснодарского края.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 Общая организация территории поселений должна осуществляться на основе сравнения нескольких эскизных вариантов планировочных решений, принятых на основании анализа технико-экономических показателей, наличия топливно-энергетических, водных, территориальных, трудовых и рекреационных ресу</w:t>
      </w:r>
      <w:r w:rsidRPr="00AD2652">
        <w:rPr>
          <w:rFonts w:ascii="Times New Roman" w:hAnsi="Times New Roman"/>
          <w:sz w:val="28"/>
          <w:szCs w:val="28"/>
        </w:rPr>
        <w:t>р</w:t>
      </w:r>
      <w:r w:rsidRPr="00AD2652">
        <w:rPr>
          <w:rFonts w:ascii="Times New Roman" w:hAnsi="Times New Roman"/>
          <w:sz w:val="28"/>
          <w:szCs w:val="28"/>
        </w:rPr>
        <w:t>сов, состояния окружающей среды, с учетом прогноза их изменения на пе</w:t>
      </w:r>
      <w:r w:rsidRPr="00AD2652">
        <w:rPr>
          <w:rFonts w:ascii="Times New Roman" w:hAnsi="Times New Roman"/>
          <w:sz w:val="28"/>
          <w:szCs w:val="28"/>
        </w:rPr>
        <w:t>р</w:t>
      </w:r>
      <w:r w:rsidRPr="00AD2652">
        <w:rPr>
          <w:rFonts w:ascii="Times New Roman" w:hAnsi="Times New Roman"/>
          <w:sz w:val="28"/>
          <w:szCs w:val="28"/>
        </w:rPr>
        <w:t>спективу, развития экономической базы, изменения социально-демографической ситуации и развития сферы обслуживания с целью обеспеч</w:t>
      </w:r>
      <w:r w:rsidRPr="00AD2652">
        <w:rPr>
          <w:rFonts w:ascii="Times New Roman" w:hAnsi="Times New Roman"/>
          <w:sz w:val="28"/>
          <w:szCs w:val="28"/>
        </w:rPr>
        <w:t>е</w:t>
      </w:r>
      <w:r w:rsidRPr="00AD2652">
        <w:rPr>
          <w:rFonts w:ascii="Times New Roman" w:hAnsi="Times New Roman"/>
          <w:sz w:val="28"/>
          <w:szCs w:val="28"/>
        </w:rPr>
        <w:lastRenderedPageBreak/>
        <w:t>ния наиболее благоприятных условий жизни населения, максимального сохр</w:t>
      </w:r>
      <w:r w:rsidRPr="00AD2652">
        <w:rPr>
          <w:rFonts w:ascii="Times New Roman" w:hAnsi="Times New Roman"/>
          <w:sz w:val="28"/>
          <w:szCs w:val="28"/>
        </w:rPr>
        <w:t>а</w:t>
      </w:r>
      <w:r w:rsidRPr="00AD2652">
        <w:rPr>
          <w:rFonts w:ascii="Times New Roman" w:hAnsi="Times New Roman"/>
          <w:sz w:val="28"/>
          <w:szCs w:val="28"/>
        </w:rPr>
        <w:t>нения естественных экологических систем и историко-культурного наследия.</w:t>
      </w:r>
    </w:p>
    <w:p w:rsidR="00AD2652" w:rsidRPr="00AD2652" w:rsidRDefault="00AD2652" w:rsidP="00D45CEF">
      <w:pPr>
        <w:spacing w:line="240" w:lineRule="auto"/>
        <w:contextualSpacing/>
        <w:jc w:val="both"/>
        <w:rPr>
          <w:rFonts w:ascii="Times New Roman" w:hAnsi="Times New Roman"/>
          <w:sz w:val="28"/>
          <w:szCs w:val="28"/>
        </w:rPr>
      </w:pPr>
      <w:bookmarkStart w:id="123" w:name="sub_3702"/>
      <w:r w:rsidRPr="00AD2652">
        <w:rPr>
          <w:rFonts w:ascii="Times New Roman" w:hAnsi="Times New Roman"/>
          <w:sz w:val="28"/>
          <w:szCs w:val="28"/>
        </w:rPr>
        <w:t>Планировочную структуру поселений следует формировать, предусматривая:</w:t>
      </w:r>
    </w:p>
    <w:bookmarkEnd w:id="12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компактное размещение и взаимосвязь функциональных зон с учетом их д</w:t>
      </w:r>
      <w:r w:rsidRPr="00AD2652">
        <w:rPr>
          <w:rFonts w:ascii="Times New Roman" w:hAnsi="Times New Roman"/>
          <w:sz w:val="28"/>
          <w:szCs w:val="28"/>
        </w:rPr>
        <w:t>о</w:t>
      </w:r>
      <w:r w:rsidRPr="00AD2652">
        <w:rPr>
          <w:rFonts w:ascii="Times New Roman" w:hAnsi="Times New Roman"/>
          <w:sz w:val="28"/>
          <w:szCs w:val="28"/>
        </w:rPr>
        <w:t>пустимой совместимости;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зонирование и структурное членение территории в увязке с системой общес</w:t>
      </w:r>
      <w:r w:rsidRPr="00AD2652">
        <w:rPr>
          <w:rFonts w:ascii="Times New Roman" w:hAnsi="Times New Roman"/>
          <w:sz w:val="28"/>
          <w:szCs w:val="28"/>
        </w:rPr>
        <w:t>т</w:t>
      </w:r>
      <w:r w:rsidRPr="00AD2652">
        <w:rPr>
          <w:rFonts w:ascii="Times New Roman" w:hAnsi="Times New Roman"/>
          <w:sz w:val="28"/>
          <w:szCs w:val="28"/>
        </w:rPr>
        <w:t>венных центров, транспортной и инженерной инфраструктурой;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эффективное использование территорий в зависимости от ее градостроител</w:t>
      </w:r>
      <w:r w:rsidRPr="00AD2652">
        <w:rPr>
          <w:rFonts w:ascii="Times New Roman" w:hAnsi="Times New Roman"/>
          <w:sz w:val="28"/>
          <w:szCs w:val="28"/>
        </w:rPr>
        <w:t>ь</w:t>
      </w:r>
      <w:r w:rsidRPr="00AD2652">
        <w:rPr>
          <w:rFonts w:ascii="Times New Roman" w:hAnsi="Times New Roman"/>
          <w:sz w:val="28"/>
          <w:szCs w:val="28"/>
        </w:rPr>
        <w:t>ной ценности, допустимой плотности застройки, размеров земельных участков;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комплексный учет архитектурно-градостроительных традиций, природно-климатических, историко-культурных, этнографических и других местных ос</w:t>
      </w:r>
      <w:r w:rsidRPr="00AD2652">
        <w:rPr>
          <w:rFonts w:ascii="Times New Roman" w:hAnsi="Times New Roman"/>
          <w:sz w:val="28"/>
          <w:szCs w:val="28"/>
        </w:rPr>
        <w:t>о</w:t>
      </w:r>
      <w:r w:rsidRPr="00AD2652">
        <w:rPr>
          <w:rFonts w:ascii="Times New Roman" w:hAnsi="Times New Roman"/>
          <w:sz w:val="28"/>
          <w:szCs w:val="28"/>
        </w:rPr>
        <w:t>бенностей;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эффективное функционирование и развитие систем жизнеобеспечения, экон</w:t>
      </w:r>
      <w:r w:rsidRPr="00AD2652">
        <w:rPr>
          <w:rFonts w:ascii="Times New Roman" w:hAnsi="Times New Roman"/>
          <w:sz w:val="28"/>
          <w:szCs w:val="28"/>
        </w:rPr>
        <w:t>о</w:t>
      </w:r>
      <w:r w:rsidRPr="00AD2652">
        <w:rPr>
          <w:rFonts w:ascii="Times New Roman" w:hAnsi="Times New Roman"/>
          <w:sz w:val="28"/>
          <w:szCs w:val="28"/>
        </w:rPr>
        <w:t>мию топливно-энергетических и водных ресурсов;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охрану окружающей среды, памятников природы, истории и культуры, озел</w:t>
      </w:r>
      <w:r w:rsidRPr="00AD2652">
        <w:rPr>
          <w:rFonts w:ascii="Times New Roman" w:hAnsi="Times New Roman"/>
          <w:sz w:val="28"/>
          <w:szCs w:val="28"/>
        </w:rPr>
        <w:t>е</w:t>
      </w:r>
      <w:r w:rsidRPr="00AD2652">
        <w:rPr>
          <w:rFonts w:ascii="Times New Roman" w:hAnsi="Times New Roman"/>
          <w:sz w:val="28"/>
          <w:szCs w:val="28"/>
        </w:rPr>
        <w:t>ненных территорий общего пользования;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охрану недр и рациональное использование природных ресурсов;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условия для беспрепятственного доступа МГН к жилищу, рекреации, местам приложения труда, объектам социальной, транспортной и инженерной инфр</w:t>
      </w:r>
      <w:r w:rsidRPr="00AD2652">
        <w:rPr>
          <w:rFonts w:ascii="Times New Roman" w:hAnsi="Times New Roman"/>
          <w:sz w:val="28"/>
          <w:szCs w:val="28"/>
        </w:rPr>
        <w:t>а</w:t>
      </w:r>
      <w:r w:rsidRPr="00AD2652">
        <w:rPr>
          <w:rFonts w:ascii="Times New Roman" w:hAnsi="Times New Roman"/>
          <w:sz w:val="28"/>
          <w:szCs w:val="28"/>
        </w:rPr>
        <w:t>структуры в соответствии с требованиями нормативных документов;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расчлененную планировочную структуру населенных пунктов, а также ра</w:t>
      </w:r>
      <w:r w:rsidRPr="00AD2652">
        <w:rPr>
          <w:rFonts w:ascii="Times New Roman" w:hAnsi="Times New Roman"/>
          <w:sz w:val="28"/>
          <w:szCs w:val="28"/>
        </w:rPr>
        <w:t>с</w:t>
      </w:r>
      <w:r w:rsidRPr="00AD2652">
        <w:rPr>
          <w:rFonts w:ascii="Times New Roman" w:hAnsi="Times New Roman"/>
          <w:sz w:val="28"/>
          <w:szCs w:val="28"/>
        </w:rPr>
        <w:t>средоточенное размещение объектов с большой концентрацией населения и имеющих повышенную пожарную и взрывопожарную опасность (в районах сейсмичностью 7, 8 и 9 баллов);</w:t>
      </w:r>
    </w:p>
    <w:p w:rsidR="00AD2652" w:rsidRPr="00AD2652" w:rsidRDefault="00AD2652" w:rsidP="00D45CEF">
      <w:pPr>
        <w:spacing w:line="240" w:lineRule="auto"/>
        <w:contextualSpacing/>
        <w:jc w:val="both"/>
        <w:rPr>
          <w:rFonts w:ascii="Times New Roman" w:hAnsi="Times New Roman"/>
          <w:sz w:val="28"/>
          <w:szCs w:val="28"/>
        </w:rPr>
      </w:pPr>
      <w:bookmarkStart w:id="124" w:name="sub_7070"/>
      <w:r w:rsidRPr="00AD2652">
        <w:rPr>
          <w:rFonts w:ascii="Times New Roman" w:hAnsi="Times New Roman"/>
          <w:sz w:val="28"/>
          <w:szCs w:val="28"/>
        </w:rPr>
        <w:t>- учет наличия зон с особыми условиями использования, установленных в соо</w:t>
      </w:r>
      <w:r w:rsidRPr="00AD2652">
        <w:rPr>
          <w:rFonts w:ascii="Times New Roman" w:hAnsi="Times New Roman"/>
          <w:sz w:val="28"/>
          <w:szCs w:val="28"/>
        </w:rPr>
        <w:t>т</w:t>
      </w:r>
      <w:r w:rsidRPr="00AD2652">
        <w:rPr>
          <w:rFonts w:ascii="Times New Roman" w:hAnsi="Times New Roman"/>
          <w:sz w:val="28"/>
          <w:szCs w:val="28"/>
        </w:rPr>
        <w:t xml:space="preserve">ветствии с положениями </w:t>
      </w:r>
      <w:hyperlink r:id="rId35" w:history="1">
        <w:r w:rsidRPr="00AD2652">
          <w:rPr>
            <w:rStyle w:val="af0"/>
            <w:rFonts w:ascii="Times New Roman" w:hAnsi="Times New Roman"/>
            <w:color w:val="auto"/>
            <w:sz w:val="28"/>
            <w:szCs w:val="28"/>
          </w:rPr>
          <w:t>главы XIX</w:t>
        </w:r>
      </w:hyperlink>
      <w:r w:rsidRPr="00AD2652">
        <w:rPr>
          <w:rFonts w:ascii="Times New Roman" w:hAnsi="Times New Roman"/>
          <w:sz w:val="28"/>
          <w:szCs w:val="28"/>
        </w:rPr>
        <w:t xml:space="preserve"> Земельного кодекса Российской Федер</w:t>
      </w:r>
      <w:r w:rsidRPr="00AD2652">
        <w:rPr>
          <w:rFonts w:ascii="Times New Roman" w:hAnsi="Times New Roman"/>
          <w:sz w:val="28"/>
          <w:szCs w:val="28"/>
        </w:rPr>
        <w:t>а</w:t>
      </w:r>
      <w:r w:rsidRPr="00AD2652">
        <w:rPr>
          <w:rFonts w:ascii="Times New Roman" w:hAnsi="Times New Roman"/>
          <w:sz w:val="28"/>
          <w:szCs w:val="28"/>
        </w:rPr>
        <w:t>ции.</w:t>
      </w:r>
    </w:p>
    <w:bookmarkEnd w:id="12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этом необходимо учитывать:</w:t>
      </w:r>
    </w:p>
    <w:p w:rsidR="00AD2652" w:rsidRPr="00AD2652" w:rsidRDefault="00AD2652" w:rsidP="00D45CEF">
      <w:pPr>
        <w:spacing w:line="240" w:lineRule="auto"/>
        <w:contextualSpacing/>
        <w:jc w:val="both"/>
        <w:rPr>
          <w:rFonts w:ascii="Times New Roman" w:hAnsi="Times New Roman"/>
          <w:sz w:val="28"/>
          <w:szCs w:val="28"/>
        </w:rPr>
      </w:pPr>
      <w:bookmarkStart w:id="125" w:name="sub_3714"/>
      <w:r w:rsidRPr="00AD2652">
        <w:rPr>
          <w:rFonts w:ascii="Times New Roman" w:hAnsi="Times New Roman"/>
          <w:sz w:val="28"/>
          <w:szCs w:val="28"/>
        </w:rPr>
        <w:t>- возможности развития населенных пунктов за счет имеющихся территориал</w:t>
      </w:r>
      <w:r w:rsidRPr="00AD2652">
        <w:rPr>
          <w:rFonts w:ascii="Times New Roman" w:hAnsi="Times New Roman"/>
          <w:sz w:val="28"/>
          <w:szCs w:val="28"/>
        </w:rPr>
        <w:t>ь</w:t>
      </w:r>
      <w:r w:rsidRPr="00AD2652">
        <w:rPr>
          <w:rFonts w:ascii="Times New Roman" w:hAnsi="Times New Roman"/>
          <w:sz w:val="28"/>
          <w:szCs w:val="28"/>
        </w:rPr>
        <w:t xml:space="preserve">ных и других ресурсов с учетом выполнения требований </w:t>
      </w:r>
      <w:hyperlink r:id="rId36" w:history="1">
        <w:r w:rsidRPr="00AD2652">
          <w:rPr>
            <w:rStyle w:val="af0"/>
            <w:rFonts w:ascii="Times New Roman" w:hAnsi="Times New Roman"/>
            <w:color w:val="auto"/>
            <w:sz w:val="28"/>
            <w:szCs w:val="28"/>
          </w:rPr>
          <w:t>природоохранного з</w:t>
        </w:r>
        <w:r w:rsidRPr="00AD2652">
          <w:rPr>
            <w:rStyle w:val="af0"/>
            <w:rFonts w:ascii="Times New Roman" w:hAnsi="Times New Roman"/>
            <w:color w:val="auto"/>
            <w:sz w:val="28"/>
            <w:szCs w:val="28"/>
          </w:rPr>
          <w:t>а</w:t>
        </w:r>
        <w:r w:rsidRPr="00AD2652">
          <w:rPr>
            <w:rStyle w:val="af0"/>
            <w:rFonts w:ascii="Times New Roman" w:hAnsi="Times New Roman"/>
            <w:color w:val="auto"/>
            <w:sz w:val="28"/>
            <w:szCs w:val="28"/>
          </w:rPr>
          <w:t>конодательства</w:t>
        </w:r>
      </w:hyperlink>
      <w:r w:rsidRPr="00AD2652">
        <w:rPr>
          <w:rFonts w:ascii="Times New Roman" w:hAnsi="Times New Roman"/>
          <w:sz w:val="28"/>
          <w:szCs w:val="28"/>
        </w:rPr>
        <w:t>;</w:t>
      </w:r>
    </w:p>
    <w:bookmarkEnd w:id="12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возможность повышения интенсивности использования территорий (за счет увеличения плотности застройки) в границах населенных пунктов, в том числе за счет реконструкции и развития застроенных территорий, использования по</w:t>
      </w:r>
      <w:r w:rsidRPr="00AD2652">
        <w:rPr>
          <w:rFonts w:ascii="Times New Roman" w:hAnsi="Times New Roman"/>
          <w:sz w:val="28"/>
          <w:szCs w:val="28"/>
        </w:rPr>
        <w:t>д</w:t>
      </w:r>
      <w:r w:rsidRPr="00AD2652">
        <w:rPr>
          <w:rFonts w:ascii="Times New Roman" w:hAnsi="Times New Roman"/>
          <w:sz w:val="28"/>
          <w:szCs w:val="28"/>
        </w:rPr>
        <w:t>земного пространства;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изменение структуры жилищного строительства в сторону увеличения мал</w:t>
      </w:r>
      <w:r w:rsidRPr="00AD2652">
        <w:rPr>
          <w:rFonts w:ascii="Times New Roman" w:hAnsi="Times New Roman"/>
          <w:sz w:val="28"/>
          <w:szCs w:val="28"/>
        </w:rPr>
        <w:t>о</w:t>
      </w:r>
      <w:r w:rsidRPr="00AD2652">
        <w:rPr>
          <w:rFonts w:ascii="Times New Roman" w:hAnsi="Times New Roman"/>
          <w:sz w:val="28"/>
          <w:szCs w:val="28"/>
        </w:rPr>
        <w:t>этажного домостроения при соответствующем технико-экономическом обосн</w:t>
      </w:r>
      <w:r w:rsidRPr="00AD2652">
        <w:rPr>
          <w:rFonts w:ascii="Times New Roman" w:hAnsi="Times New Roman"/>
          <w:sz w:val="28"/>
          <w:szCs w:val="28"/>
        </w:rPr>
        <w:t>о</w:t>
      </w:r>
      <w:r w:rsidRPr="00AD2652">
        <w:rPr>
          <w:rFonts w:ascii="Times New Roman" w:hAnsi="Times New Roman"/>
          <w:sz w:val="28"/>
          <w:szCs w:val="28"/>
        </w:rPr>
        <w:t>вании;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рекреационный и историко-культурный потенциал территории в целях разв</w:t>
      </w:r>
      <w:r w:rsidRPr="00AD2652">
        <w:rPr>
          <w:rFonts w:ascii="Times New Roman" w:hAnsi="Times New Roman"/>
          <w:sz w:val="28"/>
          <w:szCs w:val="28"/>
        </w:rPr>
        <w:t>и</w:t>
      </w:r>
      <w:r w:rsidRPr="00AD2652">
        <w:rPr>
          <w:rFonts w:ascii="Times New Roman" w:hAnsi="Times New Roman"/>
          <w:sz w:val="28"/>
          <w:szCs w:val="28"/>
        </w:rPr>
        <w:t>тия санаторно-оздоровительных и туристско-экскурсионных услуг;</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требования законодательства по развитию рынка земли и жилья;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возможности бюджета и привлечения негосударственных инвестиций для программ развития поселений.</w:t>
      </w:r>
    </w:p>
    <w:p w:rsidR="00AD2652" w:rsidRPr="00AD2652" w:rsidRDefault="00AD2652" w:rsidP="00D45CEF">
      <w:pPr>
        <w:spacing w:line="240" w:lineRule="auto"/>
        <w:contextualSpacing/>
        <w:jc w:val="both"/>
        <w:rPr>
          <w:rFonts w:ascii="Times New Roman" w:hAnsi="Times New Roman"/>
          <w:sz w:val="28"/>
          <w:szCs w:val="28"/>
        </w:rPr>
      </w:pPr>
      <w:bookmarkStart w:id="126" w:name="sub_12038"/>
      <w:r w:rsidRPr="00AD2652">
        <w:rPr>
          <w:rFonts w:ascii="Times New Roman" w:hAnsi="Times New Roman"/>
          <w:sz w:val="28"/>
          <w:szCs w:val="28"/>
        </w:rPr>
        <w:t xml:space="preserve">6. Границы улично-дорожной сети поселений обозначены красными линиями, которые отделяют эти территории от участков других территориальных зон. </w:t>
      </w:r>
      <w:r w:rsidRPr="00AD2652">
        <w:rPr>
          <w:rFonts w:ascii="Times New Roman" w:hAnsi="Times New Roman"/>
          <w:sz w:val="28"/>
          <w:szCs w:val="28"/>
        </w:rPr>
        <w:lastRenderedPageBreak/>
        <w:t>Размещение объектов капитального строительства в пределах красных линий на участках улично-дорожной сети не допускается.</w:t>
      </w:r>
    </w:p>
    <w:bookmarkEnd w:id="12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 Для коммуникаций и сооружений внешнего транспорта (железнодорожного, автомобильного, водного (морской, речной), трубопроводного) устанавливаю</w:t>
      </w:r>
      <w:r w:rsidRPr="00AD2652">
        <w:rPr>
          <w:rFonts w:ascii="Times New Roman" w:hAnsi="Times New Roman"/>
          <w:sz w:val="28"/>
          <w:szCs w:val="28"/>
        </w:rPr>
        <w:t>т</w:t>
      </w:r>
      <w:r w:rsidRPr="00AD2652">
        <w:rPr>
          <w:rFonts w:ascii="Times New Roman" w:hAnsi="Times New Roman"/>
          <w:sz w:val="28"/>
          <w:szCs w:val="28"/>
        </w:rPr>
        <w:t>ся границы полос отвода, санитарные разрывы, санитарные полосы отчужд</w:t>
      </w:r>
      <w:r w:rsidRPr="00AD2652">
        <w:rPr>
          <w:rFonts w:ascii="Times New Roman" w:hAnsi="Times New Roman"/>
          <w:sz w:val="28"/>
          <w:szCs w:val="28"/>
        </w:rPr>
        <w:t>е</w:t>
      </w:r>
      <w:r w:rsidRPr="00AD2652">
        <w:rPr>
          <w:rFonts w:ascii="Times New Roman" w:hAnsi="Times New Roman"/>
          <w:sz w:val="28"/>
          <w:szCs w:val="28"/>
        </w:rPr>
        <w:t>ния, санитарно-защитные зоны, приаэродромные территории. Режим использ</w:t>
      </w:r>
      <w:r w:rsidRPr="00AD2652">
        <w:rPr>
          <w:rFonts w:ascii="Times New Roman" w:hAnsi="Times New Roman"/>
          <w:sz w:val="28"/>
          <w:szCs w:val="28"/>
        </w:rPr>
        <w:t>о</w:t>
      </w:r>
      <w:r w:rsidRPr="00AD2652">
        <w:rPr>
          <w:rFonts w:ascii="Times New Roman" w:hAnsi="Times New Roman"/>
          <w:sz w:val="28"/>
          <w:szCs w:val="28"/>
        </w:rPr>
        <w:t>вания территорий в пределах полос отвода, санитарных разрывов определяется федеральным законодательством и настоящими Нормативами и должен обе</w:t>
      </w:r>
      <w:r w:rsidRPr="00AD2652">
        <w:rPr>
          <w:rFonts w:ascii="Times New Roman" w:hAnsi="Times New Roman"/>
          <w:sz w:val="28"/>
          <w:szCs w:val="28"/>
        </w:rPr>
        <w:t>с</w:t>
      </w:r>
      <w:r w:rsidRPr="00AD2652">
        <w:rPr>
          <w:rFonts w:ascii="Times New Roman" w:hAnsi="Times New Roman"/>
          <w:sz w:val="28"/>
          <w:szCs w:val="28"/>
        </w:rPr>
        <w:t>печивать безопасность функционирования транспортных коммуникаций и об</w:t>
      </w:r>
      <w:r w:rsidRPr="00AD2652">
        <w:rPr>
          <w:rFonts w:ascii="Times New Roman" w:hAnsi="Times New Roman"/>
          <w:sz w:val="28"/>
          <w:szCs w:val="28"/>
        </w:rPr>
        <w:t>ъ</w:t>
      </w:r>
      <w:r w:rsidRPr="00AD2652">
        <w:rPr>
          <w:rFonts w:ascii="Times New Roman" w:hAnsi="Times New Roman"/>
          <w:sz w:val="28"/>
          <w:szCs w:val="28"/>
        </w:rPr>
        <w:t>ектов, уменьшение негативного воздействия на среду обитания и здоровье ч</w:t>
      </w:r>
      <w:r w:rsidRPr="00AD2652">
        <w:rPr>
          <w:rFonts w:ascii="Times New Roman" w:hAnsi="Times New Roman"/>
          <w:sz w:val="28"/>
          <w:szCs w:val="28"/>
        </w:rPr>
        <w:t>е</w:t>
      </w:r>
      <w:r w:rsidRPr="00AD2652">
        <w:rPr>
          <w:rFonts w:ascii="Times New Roman" w:hAnsi="Times New Roman"/>
          <w:sz w:val="28"/>
          <w:szCs w:val="28"/>
        </w:rPr>
        <w:t>ловека.</w:t>
      </w:r>
    </w:p>
    <w:p w:rsidR="00AD2652" w:rsidRPr="00AD2652" w:rsidRDefault="00AD2652" w:rsidP="00D45CEF">
      <w:pPr>
        <w:spacing w:line="240" w:lineRule="auto"/>
        <w:contextualSpacing/>
        <w:jc w:val="both"/>
        <w:rPr>
          <w:rFonts w:ascii="Times New Roman" w:hAnsi="Times New Roman"/>
          <w:sz w:val="28"/>
          <w:szCs w:val="28"/>
        </w:rPr>
      </w:pPr>
      <w:bookmarkStart w:id="127" w:name="sub_120310"/>
      <w:r w:rsidRPr="00AD2652">
        <w:rPr>
          <w:rFonts w:ascii="Times New Roman" w:hAnsi="Times New Roman"/>
          <w:sz w:val="28"/>
          <w:szCs w:val="28"/>
        </w:rPr>
        <w:t>8. Для территорий, подлежащих застройке, документацией по планировке те</w:t>
      </w:r>
      <w:r w:rsidRPr="00AD2652">
        <w:rPr>
          <w:rFonts w:ascii="Times New Roman" w:hAnsi="Times New Roman"/>
          <w:sz w:val="28"/>
          <w:szCs w:val="28"/>
        </w:rPr>
        <w:t>р</w:t>
      </w:r>
      <w:r w:rsidRPr="00AD2652">
        <w:rPr>
          <w:rFonts w:ascii="Times New Roman" w:hAnsi="Times New Roman"/>
          <w:sz w:val="28"/>
          <w:szCs w:val="28"/>
        </w:rPr>
        <w:t>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
    <w:p w:rsidR="00AD2652" w:rsidRPr="00AD2652" w:rsidRDefault="00AD2652" w:rsidP="00D45CEF">
      <w:pPr>
        <w:spacing w:line="240" w:lineRule="auto"/>
        <w:contextualSpacing/>
        <w:jc w:val="both"/>
        <w:rPr>
          <w:rFonts w:ascii="Times New Roman" w:hAnsi="Times New Roman"/>
          <w:sz w:val="28"/>
          <w:szCs w:val="28"/>
        </w:rPr>
      </w:pPr>
      <w:bookmarkStart w:id="128" w:name="sub_120311"/>
      <w:bookmarkEnd w:id="127"/>
      <w:r w:rsidRPr="00AD2652">
        <w:rPr>
          <w:rFonts w:ascii="Times New Roman" w:hAnsi="Times New Roman"/>
          <w:sz w:val="28"/>
          <w:szCs w:val="28"/>
        </w:rPr>
        <w:t>9. Виды территориальных зон, а также особенности использования их земел</w:t>
      </w:r>
      <w:r w:rsidRPr="00AD2652">
        <w:rPr>
          <w:rFonts w:ascii="Times New Roman" w:hAnsi="Times New Roman"/>
          <w:sz w:val="28"/>
          <w:szCs w:val="28"/>
        </w:rPr>
        <w:t>ь</w:t>
      </w:r>
      <w:r w:rsidRPr="00AD2652">
        <w:rPr>
          <w:rFonts w:ascii="Times New Roman" w:hAnsi="Times New Roman"/>
          <w:sz w:val="28"/>
          <w:szCs w:val="28"/>
        </w:rPr>
        <w:t>ных участков определяются правилами землепользования и застройки посел</w:t>
      </w:r>
      <w:r w:rsidRPr="00AD2652">
        <w:rPr>
          <w:rFonts w:ascii="Times New Roman" w:hAnsi="Times New Roman"/>
          <w:sz w:val="28"/>
          <w:szCs w:val="28"/>
        </w:rPr>
        <w:t>е</w:t>
      </w:r>
      <w:r w:rsidRPr="00AD2652">
        <w:rPr>
          <w:rFonts w:ascii="Times New Roman" w:hAnsi="Times New Roman"/>
          <w:sz w:val="28"/>
          <w:szCs w:val="28"/>
        </w:rPr>
        <w:t>ний с учетом ограничений, установленных в соответствии с законодательством Российской Федерации.</w:t>
      </w:r>
    </w:p>
    <w:p w:rsidR="00AD2652" w:rsidRPr="00AD2652" w:rsidRDefault="00AD2652" w:rsidP="00D45CEF">
      <w:pPr>
        <w:spacing w:line="240" w:lineRule="auto"/>
        <w:contextualSpacing/>
        <w:jc w:val="both"/>
        <w:rPr>
          <w:rFonts w:ascii="Times New Roman" w:hAnsi="Times New Roman"/>
          <w:sz w:val="28"/>
          <w:szCs w:val="28"/>
        </w:rPr>
      </w:pPr>
      <w:bookmarkStart w:id="129" w:name="sub_120312"/>
      <w:bookmarkEnd w:id="128"/>
      <w:r w:rsidRPr="00AD2652">
        <w:rPr>
          <w:rFonts w:ascii="Times New Roman" w:hAnsi="Times New Roman"/>
          <w:sz w:val="28"/>
          <w:szCs w:val="28"/>
        </w:rPr>
        <w:t>10. При составлении баланса существующего и проектного использования те</w:t>
      </w:r>
      <w:r w:rsidRPr="00AD2652">
        <w:rPr>
          <w:rFonts w:ascii="Times New Roman" w:hAnsi="Times New Roman"/>
          <w:sz w:val="28"/>
          <w:szCs w:val="28"/>
        </w:rPr>
        <w:t>р</w:t>
      </w:r>
      <w:r w:rsidRPr="00AD2652">
        <w:rPr>
          <w:rFonts w:ascii="Times New Roman" w:hAnsi="Times New Roman"/>
          <w:sz w:val="28"/>
          <w:szCs w:val="28"/>
        </w:rPr>
        <w:t xml:space="preserve">ритории поселений рекомендуется использовать примерную форму баланса территории населенного пункта, которая приведена в </w:t>
      </w:r>
      <w:hyperlink w:anchor="sub_20" w:history="1">
        <w:r w:rsidRPr="00AD2652">
          <w:rPr>
            <w:rStyle w:val="af0"/>
            <w:rFonts w:ascii="Times New Roman" w:hAnsi="Times New Roman"/>
            <w:color w:val="auto"/>
            <w:sz w:val="28"/>
            <w:szCs w:val="28"/>
          </w:rPr>
          <w:t>таблице</w:t>
        </w:r>
      </w:hyperlink>
      <w:r w:rsidRPr="00AD2652">
        <w:rPr>
          <w:rFonts w:ascii="Times New Roman" w:hAnsi="Times New Roman"/>
          <w:sz w:val="28"/>
          <w:szCs w:val="28"/>
        </w:rPr>
        <w:t xml:space="preserve"> 1 основной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130" w:name="sub_120313"/>
      <w:bookmarkEnd w:id="129"/>
      <w:r w:rsidRPr="00AD2652">
        <w:rPr>
          <w:rFonts w:ascii="Times New Roman" w:hAnsi="Times New Roman"/>
          <w:sz w:val="28"/>
          <w:szCs w:val="28"/>
        </w:rPr>
        <w:t>11. Планировочное структурное членение территории поселений должно пр</w:t>
      </w:r>
      <w:r w:rsidRPr="00AD2652">
        <w:rPr>
          <w:rFonts w:ascii="Times New Roman" w:hAnsi="Times New Roman"/>
          <w:sz w:val="28"/>
          <w:szCs w:val="28"/>
        </w:rPr>
        <w:t>е</w:t>
      </w:r>
      <w:r w:rsidRPr="00AD2652">
        <w:rPr>
          <w:rFonts w:ascii="Times New Roman" w:hAnsi="Times New Roman"/>
          <w:sz w:val="28"/>
          <w:szCs w:val="28"/>
        </w:rPr>
        <w:t>дусматривать:</w:t>
      </w:r>
    </w:p>
    <w:bookmarkEnd w:id="13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взаимосвязь территориальных зон и структурных планировочных элементов (жилых районов, микрорайонов (кварталов), участков отдельных зданий и с</w:t>
      </w:r>
      <w:r w:rsidRPr="00AD2652">
        <w:rPr>
          <w:rFonts w:ascii="Times New Roman" w:hAnsi="Times New Roman"/>
          <w:sz w:val="28"/>
          <w:szCs w:val="28"/>
        </w:rPr>
        <w:t>о</w:t>
      </w:r>
      <w:r w:rsidRPr="00AD2652">
        <w:rPr>
          <w:rFonts w:ascii="Times New Roman" w:hAnsi="Times New Roman"/>
          <w:sz w:val="28"/>
          <w:szCs w:val="28"/>
        </w:rPr>
        <w:t>оружений);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доступность объектов, расположенных на территории поселений, в пределах нормативных затрат времени, в том числе беспрепятственный доступ инвал</w:t>
      </w:r>
      <w:r w:rsidRPr="00AD2652">
        <w:rPr>
          <w:rFonts w:ascii="Times New Roman" w:hAnsi="Times New Roman"/>
          <w:sz w:val="28"/>
          <w:szCs w:val="28"/>
        </w:rPr>
        <w:t>и</w:t>
      </w:r>
      <w:r w:rsidRPr="00AD2652">
        <w:rPr>
          <w:rFonts w:ascii="Times New Roman" w:hAnsi="Times New Roman"/>
          <w:sz w:val="28"/>
          <w:szCs w:val="28"/>
        </w:rPr>
        <w:t>дов и других маломобильных групп населения к объектам жилой, социальной, транспортной и инженерной инфраструктур в соответствии с требованиями н</w:t>
      </w:r>
      <w:r w:rsidRPr="00AD2652">
        <w:rPr>
          <w:rFonts w:ascii="Times New Roman" w:hAnsi="Times New Roman"/>
          <w:sz w:val="28"/>
          <w:szCs w:val="28"/>
        </w:rPr>
        <w:t>а</w:t>
      </w:r>
      <w:r w:rsidRPr="00AD2652">
        <w:rPr>
          <w:rFonts w:ascii="Times New Roman" w:hAnsi="Times New Roman"/>
          <w:sz w:val="28"/>
          <w:szCs w:val="28"/>
        </w:rPr>
        <w:t>стоящих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интенсивность использования территории с учетом ее градостроительной це</w:t>
      </w:r>
      <w:r w:rsidRPr="00AD2652">
        <w:rPr>
          <w:rFonts w:ascii="Times New Roman" w:hAnsi="Times New Roman"/>
          <w:sz w:val="28"/>
          <w:szCs w:val="28"/>
        </w:rPr>
        <w:t>н</w:t>
      </w:r>
      <w:r w:rsidRPr="00AD2652">
        <w:rPr>
          <w:rFonts w:ascii="Times New Roman" w:hAnsi="Times New Roman"/>
          <w:sz w:val="28"/>
          <w:szCs w:val="28"/>
        </w:rPr>
        <w:t>ности, допустимой плотности застройки, размеров земельных участков;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организацию системы общественных центров поселений в увязке с инженерной и транспортной инфраструктурами;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сохранение объектов культурного наследия и исторической планировки и з</w:t>
      </w:r>
      <w:r w:rsidRPr="00AD2652">
        <w:rPr>
          <w:rFonts w:ascii="Times New Roman" w:hAnsi="Times New Roman"/>
          <w:sz w:val="28"/>
          <w:szCs w:val="28"/>
        </w:rPr>
        <w:t>а</w:t>
      </w:r>
      <w:r w:rsidRPr="00AD2652">
        <w:rPr>
          <w:rFonts w:ascii="Times New Roman" w:hAnsi="Times New Roman"/>
          <w:sz w:val="28"/>
          <w:szCs w:val="28"/>
        </w:rPr>
        <w:t>стройки;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сохранение и развитие природного комплекса как части системы пригородной зеленой зоны городов.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Планировочную организацию территории сельского поселения следует прое</w:t>
      </w:r>
      <w:r w:rsidRPr="00AD2652">
        <w:rPr>
          <w:rFonts w:ascii="Times New Roman" w:hAnsi="Times New Roman"/>
          <w:sz w:val="28"/>
          <w:szCs w:val="28"/>
        </w:rPr>
        <w:t>к</w:t>
      </w:r>
      <w:r w:rsidRPr="00AD2652">
        <w:rPr>
          <w:rFonts w:ascii="Times New Roman" w:hAnsi="Times New Roman"/>
          <w:sz w:val="28"/>
          <w:szCs w:val="28"/>
        </w:rPr>
        <w:t>тировать в увязке с хозяйственно-экономическими и социальными интересами всех собственников и пользователей земли. При этом необходимо предусма</w:t>
      </w:r>
      <w:r w:rsidRPr="00AD2652">
        <w:rPr>
          <w:rFonts w:ascii="Times New Roman" w:hAnsi="Times New Roman"/>
          <w:sz w:val="28"/>
          <w:szCs w:val="28"/>
        </w:rPr>
        <w:t>т</w:t>
      </w:r>
      <w:r w:rsidRPr="00AD2652">
        <w:rPr>
          <w:rFonts w:ascii="Times New Roman" w:hAnsi="Times New Roman"/>
          <w:sz w:val="28"/>
          <w:szCs w:val="28"/>
        </w:rPr>
        <w:lastRenderedPageBreak/>
        <w:t>ривать меры по улучшению природной среды, развитию системы культурно - бытового обслуживания, дорожно-транспортной сети и инженерного обеспеч</w:t>
      </w:r>
      <w:r w:rsidRPr="00AD2652">
        <w:rPr>
          <w:rFonts w:ascii="Times New Roman" w:hAnsi="Times New Roman"/>
          <w:sz w:val="28"/>
          <w:szCs w:val="28"/>
        </w:rPr>
        <w:t>е</w:t>
      </w:r>
      <w:r w:rsidRPr="00AD2652">
        <w:rPr>
          <w:rFonts w:ascii="Times New Roman" w:hAnsi="Times New Roman"/>
          <w:sz w:val="28"/>
          <w:szCs w:val="28"/>
        </w:rPr>
        <w:t>ния.</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131" w:name="_Toc160362358"/>
      <w:r w:rsidRPr="00AD2652">
        <w:rPr>
          <w:rFonts w:ascii="Times New Roman" w:hAnsi="Times New Roman"/>
          <w:b w:val="0"/>
          <w:bCs w:val="0"/>
          <w:sz w:val="28"/>
          <w:szCs w:val="28"/>
        </w:rPr>
        <w:t>Территориальные зоны</w:t>
      </w:r>
      <w:bookmarkEnd w:id="131"/>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32" w:name="sub_120325"/>
      <w:r w:rsidRPr="00AD2652">
        <w:rPr>
          <w:rFonts w:ascii="Times New Roman" w:hAnsi="Times New Roman"/>
          <w:sz w:val="28"/>
          <w:szCs w:val="28"/>
        </w:rPr>
        <w:t>12. Границы территориальных зон устанавливаются при подготовке правил землепользования и застройки на основании утвержденной документации те</w:t>
      </w:r>
      <w:r w:rsidRPr="00AD2652">
        <w:rPr>
          <w:rFonts w:ascii="Times New Roman" w:hAnsi="Times New Roman"/>
          <w:sz w:val="28"/>
          <w:szCs w:val="28"/>
        </w:rPr>
        <w:t>р</w:t>
      </w:r>
      <w:r w:rsidRPr="00AD2652">
        <w:rPr>
          <w:rFonts w:ascii="Times New Roman" w:hAnsi="Times New Roman"/>
          <w:sz w:val="28"/>
          <w:szCs w:val="28"/>
        </w:rPr>
        <w:t xml:space="preserve">риториального планирования в соответствии с </w:t>
      </w:r>
      <w:hyperlink r:id="rId37" w:history="1">
        <w:r w:rsidRPr="00AD2652">
          <w:rPr>
            <w:rStyle w:val="af0"/>
            <w:rFonts w:ascii="Times New Roman" w:hAnsi="Times New Roman"/>
            <w:color w:val="auto"/>
            <w:sz w:val="28"/>
            <w:szCs w:val="28"/>
          </w:rPr>
          <w:t>Градостроительным кодексом</w:t>
        </w:r>
      </w:hyperlink>
      <w:r w:rsidRPr="00AD2652">
        <w:rPr>
          <w:rFonts w:ascii="Times New Roman" w:hAnsi="Times New Roman"/>
          <w:sz w:val="28"/>
          <w:szCs w:val="28"/>
        </w:rPr>
        <w:t xml:space="preserve"> Российской Федерации и </w:t>
      </w:r>
      <w:hyperlink r:id="rId38" w:history="1">
        <w:r w:rsidRPr="00AD2652">
          <w:rPr>
            <w:rStyle w:val="af0"/>
            <w:rFonts w:ascii="Times New Roman" w:hAnsi="Times New Roman"/>
            <w:color w:val="auto"/>
            <w:sz w:val="28"/>
            <w:szCs w:val="28"/>
          </w:rPr>
          <w:t>градостроительного кодекса</w:t>
        </w:r>
      </w:hyperlink>
      <w:r w:rsidRPr="00AD2652">
        <w:rPr>
          <w:rFonts w:ascii="Times New Roman" w:hAnsi="Times New Roman"/>
          <w:sz w:val="28"/>
          <w:szCs w:val="28"/>
        </w:rPr>
        <w:t xml:space="preserve"> Краснодарского края</w:t>
      </w:r>
    </w:p>
    <w:bookmarkEnd w:id="13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Границы территориальных зон могут устанавливаться по:</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линиям магистралей, улиц, проездов, разделяющим транспортные потоки пр</w:t>
      </w:r>
      <w:r w:rsidRPr="00AD2652">
        <w:rPr>
          <w:rFonts w:ascii="Times New Roman" w:hAnsi="Times New Roman"/>
          <w:sz w:val="28"/>
          <w:szCs w:val="28"/>
        </w:rPr>
        <w:t>о</w:t>
      </w:r>
      <w:r w:rsidRPr="00AD2652">
        <w:rPr>
          <w:rFonts w:ascii="Times New Roman" w:hAnsi="Times New Roman"/>
          <w:sz w:val="28"/>
          <w:szCs w:val="28"/>
        </w:rPr>
        <w:t>тивоположных направлений;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красным линиям;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границам земельных участков;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границам населенных пунктов в пределах муниципального образования;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границам муниципальных образований края;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естественным границам природных объектов;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иным границам.</w:t>
      </w:r>
    </w:p>
    <w:p w:rsidR="00AD2652" w:rsidRPr="00AD2652" w:rsidRDefault="00AD2652" w:rsidP="00D45CEF">
      <w:pPr>
        <w:spacing w:line="240" w:lineRule="auto"/>
        <w:contextualSpacing/>
        <w:jc w:val="both"/>
        <w:rPr>
          <w:rFonts w:ascii="Times New Roman" w:hAnsi="Times New Roman"/>
          <w:sz w:val="28"/>
          <w:szCs w:val="28"/>
        </w:rPr>
      </w:pPr>
      <w:bookmarkStart w:id="133" w:name="sub_120326"/>
      <w:r w:rsidRPr="00AD2652">
        <w:rPr>
          <w:rFonts w:ascii="Times New Roman" w:hAnsi="Times New Roman"/>
          <w:sz w:val="28"/>
          <w:szCs w:val="28"/>
        </w:rPr>
        <w:t>13. Состав территориальных зон, а также особенности использования разм</w:t>
      </w:r>
      <w:r w:rsidRPr="00AD2652">
        <w:rPr>
          <w:rFonts w:ascii="Times New Roman" w:hAnsi="Times New Roman"/>
          <w:sz w:val="28"/>
          <w:szCs w:val="28"/>
        </w:rPr>
        <w:t>е</w:t>
      </w:r>
      <w:r w:rsidRPr="00AD2652">
        <w:rPr>
          <w:rFonts w:ascii="Times New Roman" w:hAnsi="Times New Roman"/>
          <w:sz w:val="28"/>
          <w:szCs w:val="28"/>
        </w:rPr>
        <w:t>щаемых на них земельных участков определяются градостроительными регл</w:t>
      </w:r>
      <w:r w:rsidRPr="00AD2652">
        <w:rPr>
          <w:rFonts w:ascii="Times New Roman" w:hAnsi="Times New Roman"/>
          <w:sz w:val="28"/>
          <w:szCs w:val="28"/>
        </w:rPr>
        <w:t>а</w:t>
      </w:r>
      <w:r w:rsidRPr="00AD2652">
        <w:rPr>
          <w:rFonts w:ascii="Times New Roman" w:hAnsi="Times New Roman"/>
          <w:sz w:val="28"/>
          <w:szCs w:val="28"/>
        </w:rPr>
        <w:t xml:space="preserve">ментами правил землепользования и застройки, в которых должны быть учтены ограничения, установленные </w:t>
      </w:r>
      <w:hyperlink r:id="rId39" w:history="1">
        <w:r w:rsidRPr="00AD2652">
          <w:rPr>
            <w:rStyle w:val="af0"/>
            <w:rFonts w:ascii="Times New Roman" w:hAnsi="Times New Roman"/>
            <w:color w:val="auto"/>
            <w:sz w:val="28"/>
            <w:szCs w:val="28"/>
          </w:rPr>
          <w:t>градостроительным</w:t>
        </w:r>
      </w:hyperlink>
      <w:r w:rsidRPr="00AD2652">
        <w:rPr>
          <w:rFonts w:ascii="Times New Roman" w:hAnsi="Times New Roman"/>
          <w:sz w:val="28"/>
          <w:szCs w:val="28"/>
        </w:rPr>
        <w:t xml:space="preserve">, </w:t>
      </w:r>
      <w:hyperlink r:id="rId40" w:history="1">
        <w:r w:rsidRPr="00AD2652">
          <w:rPr>
            <w:rStyle w:val="af0"/>
            <w:rFonts w:ascii="Times New Roman" w:hAnsi="Times New Roman"/>
            <w:color w:val="auto"/>
            <w:sz w:val="28"/>
            <w:szCs w:val="28"/>
          </w:rPr>
          <w:t>земельным</w:t>
        </w:r>
      </w:hyperlink>
      <w:r w:rsidRPr="00AD2652">
        <w:rPr>
          <w:rFonts w:ascii="Times New Roman" w:hAnsi="Times New Roman"/>
          <w:sz w:val="28"/>
          <w:szCs w:val="28"/>
        </w:rPr>
        <w:t xml:space="preserve">, </w:t>
      </w:r>
      <w:hyperlink r:id="rId41" w:history="1">
        <w:r w:rsidRPr="00AD2652">
          <w:rPr>
            <w:rStyle w:val="af0"/>
            <w:rFonts w:ascii="Times New Roman" w:hAnsi="Times New Roman"/>
            <w:color w:val="auto"/>
            <w:sz w:val="28"/>
            <w:szCs w:val="28"/>
          </w:rPr>
          <w:t>водным</w:t>
        </w:r>
      </w:hyperlink>
      <w:r w:rsidRPr="00AD2652">
        <w:rPr>
          <w:rFonts w:ascii="Times New Roman" w:hAnsi="Times New Roman"/>
          <w:sz w:val="28"/>
          <w:szCs w:val="28"/>
        </w:rPr>
        <w:t xml:space="preserve">, </w:t>
      </w:r>
      <w:hyperlink r:id="rId42" w:history="1">
        <w:r w:rsidRPr="00AD2652">
          <w:rPr>
            <w:rStyle w:val="af0"/>
            <w:rFonts w:ascii="Times New Roman" w:hAnsi="Times New Roman"/>
            <w:color w:val="auto"/>
            <w:sz w:val="28"/>
            <w:szCs w:val="28"/>
          </w:rPr>
          <w:t>лесным</w:t>
        </w:r>
      </w:hyperlink>
      <w:r w:rsidRPr="00AD2652">
        <w:rPr>
          <w:rFonts w:ascii="Times New Roman" w:hAnsi="Times New Roman"/>
          <w:sz w:val="28"/>
          <w:szCs w:val="28"/>
        </w:rPr>
        <w:t xml:space="preserve">, </w:t>
      </w:r>
      <w:hyperlink r:id="rId43" w:history="1">
        <w:r w:rsidRPr="00AD2652">
          <w:rPr>
            <w:rStyle w:val="af0"/>
            <w:rFonts w:ascii="Times New Roman" w:hAnsi="Times New Roman"/>
            <w:color w:val="auto"/>
            <w:sz w:val="28"/>
            <w:szCs w:val="28"/>
          </w:rPr>
          <w:t>природоохранным</w:t>
        </w:r>
      </w:hyperlink>
      <w:r w:rsidRPr="00AD2652">
        <w:rPr>
          <w:rFonts w:ascii="Times New Roman" w:hAnsi="Times New Roman"/>
          <w:sz w:val="28"/>
          <w:szCs w:val="28"/>
        </w:rPr>
        <w:t xml:space="preserve">, </w:t>
      </w:r>
      <w:hyperlink r:id="rId44" w:history="1">
        <w:r w:rsidRPr="00AD2652">
          <w:rPr>
            <w:rStyle w:val="af0"/>
            <w:rFonts w:ascii="Times New Roman" w:hAnsi="Times New Roman"/>
            <w:color w:val="auto"/>
            <w:sz w:val="28"/>
            <w:szCs w:val="28"/>
          </w:rPr>
          <w:t>санитарным</w:t>
        </w:r>
      </w:hyperlink>
      <w:r w:rsidRPr="00AD2652">
        <w:rPr>
          <w:rFonts w:ascii="Times New Roman" w:hAnsi="Times New Roman"/>
          <w:sz w:val="28"/>
          <w:szCs w:val="28"/>
        </w:rPr>
        <w:t xml:space="preserve"> и другим законодательством, а также требов</w:t>
      </w:r>
      <w:r w:rsidRPr="00AD2652">
        <w:rPr>
          <w:rFonts w:ascii="Times New Roman" w:hAnsi="Times New Roman"/>
          <w:sz w:val="28"/>
          <w:szCs w:val="28"/>
        </w:rPr>
        <w:t>а</w:t>
      </w:r>
      <w:r w:rsidRPr="00AD2652">
        <w:rPr>
          <w:rFonts w:ascii="Times New Roman" w:hAnsi="Times New Roman"/>
          <w:sz w:val="28"/>
          <w:szCs w:val="28"/>
        </w:rPr>
        <w:t xml:space="preserve">ния </w:t>
      </w:r>
      <w:hyperlink r:id="rId45" w:history="1">
        <w:r w:rsidRPr="00AD2652">
          <w:rPr>
            <w:rStyle w:val="af0"/>
            <w:rFonts w:ascii="Times New Roman" w:hAnsi="Times New Roman"/>
            <w:color w:val="auto"/>
            <w:sz w:val="28"/>
            <w:szCs w:val="28"/>
          </w:rPr>
          <w:t>СП 42.13330</w:t>
        </w:r>
      </w:hyperlink>
      <w:r w:rsidRPr="00AD2652">
        <w:rPr>
          <w:rFonts w:ascii="Times New Roman" w:hAnsi="Times New Roman"/>
          <w:sz w:val="28"/>
          <w:szCs w:val="28"/>
        </w:rPr>
        <w:t xml:space="preserve"> 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134" w:name="sub_120327"/>
      <w:bookmarkEnd w:id="133"/>
      <w:r w:rsidRPr="00AD2652">
        <w:rPr>
          <w:rFonts w:ascii="Times New Roman" w:hAnsi="Times New Roman"/>
          <w:sz w:val="28"/>
          <w:szCs w:val="28"/>
        </w:rPr>
        <w:t xml:space="preserve">14. В составе территориальных зон в соответствии с </w:t>
      </w:r>
      <w:hyperlink r:id="rId46" w:history="1">
        <w:r w:rsidRPr="00AD2652">
          <w:rPr>
            <w:rStyle w:val="af0"/>
            <w:rFonts w:ascii="Times New Roman" w:hAnsi="Times New Roman"/>
            <w:color w:val="auto"/>
            <w:sz w:val="28"/>
            <w:szCs w:val="28"/>
          </w:rPr>
          <w:t>градостроительным</w:t>
        </w:r>
      </w:hyperlink>
      <w:r w:rsidRPr="00AD2652">
        <w:rPr>
          <w:rFonts w:ascii="Times New Roman" w:hAnsi="Times New Roman"/>
          <w:sz w:val="28"/>
          <w:szCs w:val="28"/>
        </w:rPr>
        <w:t xml:space="preserve"> зак</w:t>
      </w:r>
      <w:r w:rsidRPr="00AD2652">
        <w:rPr>
          <w:rFonts w:ascii="Times New Roman" w:hAnsi="Times New Roman"/>
          <w:sz w:val="28"/>
          <w:szCs w:val="28"/>
        </w:rPr>
        <w:t>о</w:t>
      </w:r>
      <w:r w:rsidRPr="00AD2652">
        <w:rPr>
          <w:rFonts w:ascii="Times New Roman" w:hAnsi="Times New Roman"/>
          <w:sz w:val="28"/>
          <w:szCs w:val="28"/>
        </w:rPr>
        <w:t>нодательством могут выделяться земельные участки общего пользования зан</w:t>
      </w:r>
      <w:r w:rsidRPr="00AD2652">
        <w:rPr>
          <w:rFonts w:ascii="Times New Roman" w:hAnsi="Times New Roman"/>
          <w:sz w:val="28"/>
          <w:szCs w:val="28"/>
        </w:rPr>
        <w:t>я</w:t>
      </w:r>
      <w:r w:rsidRPr="00AD2652">
        <w:rPr>
          <w:rFonts w:ascii="Times New Roman" w:hAnsi="Times New Roman"/>
          <w:sz w:val="28"/>
          <w:szCs w:val="28"/>
        </w:rPr>
        <w:t>тые площадями, улицами, проездами, дорогами, набережными, скверами, бул</w:t>
      </w:r>
      <w:r w:rsidRPr="00AD2652">
        <w:rPr>
          <w:rFonts w:ascii="Times New Roman" w:hAnsi="Times New Roman"/>
          <w:sz w:val="28"/>
          <w:szCs w:val="28"/>
        </w:rPr>
        <w:t>ь</w:t>
      </w:r>
      <w:r w:rsidRPr="00AD2652">
        <w:rPr>
          <w:rFonts w:ascii="Times New Roman" w:hAnsi="Times New Roman"/>
          <w:sz w:val="28"/>
          <w:szCs w:val="28"/>
        </w:rPr>
        <w:t>варами, водоемами и другими объектами, предназначенными для удовлетвор</w:t>
      </w:r>
      <w:r w:rsidRPr="00AD2652">
        <w:rPr>
          <w:rFonts w:ascii="Times New Roman" w:hAnsi="Times New Roman"/>
          <w:sz w:val="28"/>
          <w:szCs w:val="28"/>
        </w:rPr>
        <w:t>е</w:t>
      </w:r>
      <w:r w:rsidRPr="00AD2652">
        <w:rPr>
          <w:rFonts w:ascii="Times New Roman" w:hAnsi="Times New Roman"/>
          <w:sz w:val="28"/>
          <w:szCs w:val="28"/>
        </w:rPr>
        <w:t>ния общественных интересов населения. Порядок использования земель общ</w:t>
      </w:r>
      <w:r w:rsidRPr="00AD2652">
        <w:rPr>
          <w:rFonts w:ascii="Times New Roman" w:hAnsi="Times New Roman"/>
          <w:sz w:val="28"/>
          <w:szCs w:val="28"/>
        </w:rPr>
        <w:t>е</w:t>
      </w:r>
      <w:r w:rsidRPr="00AD2652">
        <w:rPr>
          <w:rFonts w:ascii="Times New Roman" w:hAnsi="Times New Roman"/>
          <w:sz w:val="28"/>
          <w:szCs w:val="28"/>
        </w:rPr>
        <w:t>го пользования определяется органами местного самоуправления.</w:t>
      </w:r>
    </w:p>
    <w:bookmarkEnd w:id="13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15. При разработке проектов правил землепользования и застройки поселений озелененные территории общегородского значения должны быть выделены в отдельные территориальные зоны.</w:t>
      </w:r>
    </w:p>
    <w:p w:rsidR="00AD2652" w:rsidRPr="00AD2652" w:rsidRDefault="00AD2652" w:rsidP="00D45CEF">
      <w:pPr>
        <w:spacing w:line="240" w:lineRule="auto"/>
        <w:contextualSpacing/>
        <w:jc w:val="both"/>
        <w:rPr>
          <w:rFonts w:ascii="Times New Roman" w:hAnsi="Times New Roman"/>
          <w:sz w:val="28"/>
          <w:szCs w:val="28"/>
        </w:rPr>
      </w:pPr>
      <w:bookmarkStart w:id="135" w:name="sub_120328"/>
      <w:r w:rsidRPr="00AD2652">
        <w:rPr>
          <w:rFonts w:ascii="Times New Roman" w:hAnsi="Times New Roman"/>
          <w:sz w:val="28"/>
          <w:szCs w:val="28"/>
        </w:rPr>
        <w:t>16. При выделении территориальных зон и установлении регламентов их и</w:t>
      </w:r>
      <w:r w:rsidRPr="00AD2652">
        <w:rPr>
          <w:rFonts w:ascii="Times New Roman" w:hAnsi="Times New Roman"/>
          <w:sz w:val="28"/>
          <w:szCs w:val="28"/>
        </w:rPr>
        <w:t>с</w:t>
      </w:r>
      <w:r w:rsidRPr="00AD2652">
        <w:rPr>
          <w:rFonts w:ascii="Times New Roman" w:hAnsi="Times New Roman"/>
          <w:sz w:val="28"/>
          <w:szCs w:val="28"/>
        </w:rPr>
        <w:t>пользования необходимо учитывать также ограничения на градостроительную деятельность, обусловленные установленными зонами особого использования территории.</w:t>
      </w:r>
    </w:p>
    <w:bookmarkEnd w:id="13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17. В правилах землепользования и застройки в границах зон многоэтажной жилой застройки подлежат установлению следующие предельные параметры: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предельное количество этажей;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предельная высота зданий, строений, сооружений;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высота и площадь высотных доминант;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минимальное расстояние от высотных доминант до зон малоэтажной и индив</w:t>
      </w:r>
      <w:r w:rsidRPr="00AD2652">
        <w:rPr>
          <w:rFonts w:ascii="Times New Roman" w:hAnsi="Times New Roman"/>
          <w:sz w:val="28"/>
          <w:szCs w:val="28"/>
        </w:rPr>
        <w:t>и</w:t>
      </w:r>
      <w:r w:rsidRPr="00AD2652">
        <w:rPr>
          <w:rFonts w:ascii="Times New Roman" w:hAnsi="Times New Roman"/>
          <w:sz w:val="28"/>
          <w:szCs w:val="28"/>
        </w:rPr>
        <w:t>дуальной жилой застройки.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При разработке правил землепользования и застройки для участков, прим</w:t>
      </w:r>
      <w:r w:rsidRPr="00AD2652">
        <w:rPr>
          <w:rFonts w:ascii="Times New Roman" w:hAnsi="Times New Roman"/>
          <w:sz w:val="28"/>
          <w:szCs w:val="28"/>
        </w:rPr>
        <w:t>ы</w:t>
      </w:r>
      <w:r w:rsidRPr="00AD2652">
        <w:rPr>
          <w:rFonts w:ascii="Times New Roman" w:hAnsi="Times New Roman"/>
          <w:sz w:val="28"/>
          <w:szCs w:val="28"/>
        </w:rPr>
        <w:t>кающих к магистральным и главным улицам, дополнительно необходимо уст</w:t>
      </w:r>
      <w:r w:rsidRPr="00AD2652">
        <w:rPr>
          <w:rFonts w:ascii="Times New Roman" w:hAnsi="Times New Roman"/>
          <w:sz w:val="28"/>
          <w:szCs w:val="28"/>
        </w:rPr>
        <w:t>а</w:t>
      </w:r>
      <w:r w:rsidRPr="00AD2652">
        <w:rPr>
          <w:rFonts w:ascii="Times New Roman" w:hAnsi="Times New Roman"/>
          <w:sz w:val="28"/>
          <w:szCs w:val="28"/>
        </w:rPr>
        <w:t>навливать следующие предельные параметры застройки:</w:t>
      </w:r>
    </w:p>
    <w:p w:rsidR="00AD2652" w:rsidRPr="00AD2652" w:rsidRDefault="00AD2652" w:rsidP="00D45CEF">
      <w:pPr>
        <w:spacing w:line="240" w:lineRule="auto"/>
        <w:contextualSpacing/>
        <w:jc w:val="both"/>
        <w:rPr>
          <w:rFonts w:ascii="Times New Roman" w:hAnsi="Times New Roman"/>
          <w:sz w:val="28"/>
          <w:szCs w:val="28"/>
        </w:rPr>
      </w:pPr>
      <w:bookmarkStart w:id="136" w:name="sub_297"/>
      <w:r w:rsidRPr="00AD2652">
        <w:rPr>
          <w:rFonts w:ascii="Times New Roman" w:hAnsi="Times New Roman"/>
          <w:sz w:val="28"/>
          <w:szCs w:val="28"/>
        </w:rPr>
        <w:t>конструктивные элементы зданий и их проекция не должны выходить за гран</w:t>
      </w:r>
      <w:r w:rsidRPr="00AD2652">
        <w:rPr>
          <w:rFonts w:ascii="Times New Roman" w:hAnsi="Times New Roman"/>
          <w:sz w:val="28"/>
          <w:szCs w:val="28"/>
        </w:rPr>
        <w:t>и</w:t>
      </w:r>
      <w:r w:rsidRPr="00AD2652">
        <w:rPr>
          <w:rFonts w:ascii="Times New Roman" w:hAnsi="Times New Roman"/>
          <w:sz w:val="28"/>
          <w:szCs w:val="28"/>
        </w:rPr>
        <w:t>цы места допустимого размещения объекта капитального строительства;</w:t>
      </w:r>
    </w:p>
    <w:bookmarkEnd w:id="13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предельная этажность, шт.;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максимальный процент застройки, %;</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минимальный процент озеленения земельного участка, %;</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максимальная высота здания от земли до верха парапета, карниза (свеса) ска</w:t>
      </w:r>
      <w:r w:rsidRPr="00AD2652">
        <w:rPr>
          <w:rFonts w:ascii="Times New Roman" w:hAnsi="Times New Roman"/>
          <w:sz w:val="28"/>
          <w:szCs w:val="28"/>
        </w:rPr>
        <w:t>т</w:t>
      </w:r>
      <w:r w:rsidRPr="00AD2652">
        <w:rPr>
          <w:rFonts w:ascii="Times New Roman" w:hAnsi="Times New Roman"/>
          <w:sz w:val="28"/>
          <w:szCs w:val="28"/>
        </w:rPr>
        <w:t>ной кровли,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минимальная и максимальная высота застройки вдоль границы земельного уч</w:t>
      </w:r>
      <w:r w:rsidRPr="00AD2652">
        <w:rPr>
          <w:rFonts w:ascii="Times New Roman" w:hAnsi="Times New Roman"/>
          <w:sz w:val="28"/>
          <w:szCs w:val="28"/>
        </w:rPr>
        <w:t>а</w:t>
      </w:r>
      <w:r w:rsidRPr="00AD2652">
        <w:rPr>
          <w:rFonts w:ascii="Times New Roman" w:hAnsi="Times New Roman"/>
          <w:sz w:val="28"/>
          <w:szCs w:val="28"/>
        </w:rPr>
        <w:t>стка, граничащей с улично-дорожной сетью, от уровня земли до верха парапета, карниза (свеса) скатной кровли (действие данного регламента распространяется в глубину 20 м от границы земельного участка, смежной с улично-дорожной сетью),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минимальный процент застроенности фронта участка, %;</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минимальная высота первого этажа зданий,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минимальный процент остекления фасада первого этажа здания, %;</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минимальная высота окон первых этажей зданий,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максимальная отметка входной группы от уровня земли со стороны улично-дорожной сети (выступ входной группы (крыльца) за линию застройки не д</w:t>
      </w:r>
      <w:r w:rsidRPr="00AD2652">
        <w:rPr>
          <w:rFonts w:ascii="Times New Roman" w:hAnsi="Times New Roman"/>
          <w:sz w:val="28"/>
          <w:szCs w:val="28"/>
        </w:rPr>
        <w:t>о</w:t>
      </w:r>
      <w:r w:rsidRPr="00AD2652">
        <w:rPr>
          <w:rFonts w:ascii="Times New Roman" w:hAnsi="Times New Roman"/>
          <w:sz w:val="28"/>
          <w:szCs w:val="28"/>
        </w:rPr>
        <w:t>пускается),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максимальный выступ консольных частей здания (балконов, эркеров, ризал</w:t>
      </w:r>
      <w:r w:rsidRPr="00AD2652">
        <w:rPr>
          <w:rFonts w:ascii="Times New Roman" w:hAnsi="Times New Roman"/>
          <w:sz w:val="28"/>
          <w:szCs w:val="28"/>
        </w:rPr>
        <w:t>и</w:t>
      </w:r>
      <w:r w:rsidRPr="00AD2652">
        <w:rPr>
          <w:rFonts w:ascii="Times New Roman" w:hAnsi="Times New Roman"/>
          <w:sz w:val="28"/>
          <w:szCs w:val="28"/>
        </w:rPr>
        <w:t>тов) за линию допустимого размещения объекта капительного строительства (допускается в уровне перекрытия 2 этажа и выше),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максимальный уклон кровли, градус.</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Значения предельных параметров могут быть уменьшены по решению коми</w:t>
      </w:r>
      <w:r w:rsidRPr="00AD2652">
        <w:rPr>
          <w:rFonts w:ascii="Times New Roman" w:hAnsi="Times New Roman"/>
          <w:sz w:val="28"/>
          <w:szCs w:val="28"/>
        </w:rPr>
        <w:t>с</w:t>
      </w:r>
      <w:r w:rsidRPr="00AD2652">
        <w:rPr>
          <w:rFonts w:ascii="Times New Roman" w:hAnsi="Times New Roman"/>
          <w:sz w:val="28"/>
          <w:szCs w:val="28"/>
        </w:rPr>
        <w:t>сии по землепользованию и застройки.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Параметры для установления определяются для каждого типа улицы и вкл</w:t>
      </w:r>
      <w:r w:rsidRPr="00AD2652">
        <w:rPr>
          <w:rFonts w:ascii="Times New Roman" w:hAnsi="Times New Roman"/>
          <w:sz w:val="28"/>
          <w:szCs w:val="28"/>
        </w:rPr>
        <w:t>ю</w:t>
      </w:r>
      <w:r w:rsidRPr="00AD2652">
        <w:rPr>
          <w:rFonts w:ascii="Times New Roman" w:hAnsi="Times New Roman"/>
          <w:sz w:val="28"/>
          <w:szCs w:val="28"/>
        </w:rPr>
        <w:t>чаются в регламенты территориальных зон, примыкающих к указанным ул</w:t>
      </w:r>
      <w:r w:rsidRPr="00AD2652">
        <w:rPr>
          <w:rFonts w:ascii="Times New Roman" w:hAnsi="Times New Roman"/>
          <w:sz w:val="28"/>
          <w:szCs w:val="28"/>
        </w:rPr>
        <w:t>и</w:t>
      </w:r>
      <w:r w:rsidRPr="00AD2652">
        <w:rPr>
          <w:rFonts w:ascii="Times New Roman" w:hAnsi="Times New Roman"/>
          <w:sz w:val="28"/>
          <w:szCs w:val="28"/>
        </w:rPr>
        <w:t>цам.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проектов комплексного развития территорий коэффициент минимального отношения мест общего пользования к общей площади зданий и сооружений комплекса рассчитывается в границах проекта планировки территории, подг</w:t>
      </w:r>
      <w:r w:rsidRPr="00AD2652">
        <w:rPr>
          <w:rFonts w:ascii="Times New Roman" w:hAnsi="Times New Roman"/>
          <w:sz w:val="28"/>
          <w:szCs w:val="28"/>
        </w:rPr>
        <w:t>о</w:t>
      </w:r>
      <w:r w:rsidRPr="00AD2652">
        <w:rPr>
          <w:rFonts w:ascii="Times New Roman" w:hAnsi="Times New Roman"/>
          <w:sz w:val="28"/>
          <w:szCs w:val="28"/>
        </w:rPr>
        <w:t>товленного в рамках процедуры о комплексном развитии территории.</w:t>
      </w:r>
    </w:p>
    <w:p w:rsidR="00AD2652" w:rsidRPr="00AD2652" w:rsidRDefault="00AD2652" w:rsidP="00D45CEF">
      <w:pPr>
        <w:pStyle w:val="1"/>
        <w:numPr>
          <w:ilvl w:val="0"/>
          <w:numId w:val="11"/>
        </w:numPr>
        <w:spacing w:before="0" w:after="0" w:line="240" w:lineRule="auto"/>
        <w:ind w:left="0" w:firstLine="0"/>
        <w:contextualSpacing/>
        <w:jc w:val="both"/>
        <w:rPr>
          <w:rFonts w:ascii="Times New Roman" w:hAnsi="Times New Roman"/>
          <w:b w:val="0"/>
          <w:bCs w:val="0"/>
          <w:sz w:val="28"/>
          <w:szCs w:val="28"/>
        </w:rPr>
      </w:pPr>
      <w:bookmarkStart w:id="137" w:name="sub_1204"/>
      <w:bookmarkStart w:id="138" w:name="_Toc160362359"/>
      <w:r w:rsidRPr="00AD2652">
        <w:rPr>
          <w:rFonts w:ascii="Times New Roman" w:hAnsi="Times New Roman"/>
          <w:b w:val="0"/>
          <w:bCs w:val="0"/>
          <w:sz w:val="28"/>
          <w:szCs w:val="28"/>
        </w:rPr>
        <w:t>Селитебная территория:</w:t>
      </w:r>
      <w:bookmarkEnd w:id="137"/>
      <w:bookmarkEnd w:id="138"/>
    </w:p>
    <w:p w:rsidR="00AD2652" w:rsidRPr="00AD2652" w:rsidRDefault="00AD2652" w:rsidP="00D45CEF">
      <w:pPr>
        <w:pStyle w:val="afc"/>
        <w:ind w:firstLine="0"/>
        <w:rPr>
          <w:rFonts w:ascii="Times New Roman" w:hAnsi="Times New Roman" w:cs="Times New Roman"/>
          <w:sz w:val="28"/>
          <w:szCs w:val="28"/>
        </w:rPr>
      </w:pPr>
    </w:p>
    <w:p w:rsidR="00AD2652" w:rsidRPr="00AD2652" w:rsidRDefault="00AD2652" w:rsidP="00D45CEF">
      <w:pPr>
        <w:pStyle w:val="1"/>
        <w:spacing w:before="0" w:after="0" w:line="240" w:lineRule="auto"/>
        <w:ind w:left="360"/>
        <w:contextualSpacing/>
        <w:jc w:val="both"/>
        <w:rPr>
          <w:rFonts w:ascii="Times New Roman" w:hAnsi="Times New Roman"/>
          <w:b w:val="0"/>
          <w:bCs w:val="0"/>
          <w:sz w:val="28"/>
          <w:szCs w:val="28"/>
        </w:rPr>
      </w:pPr>
      <w:bookmarkStart w:id="139" w:name="sub_12041"/>
      <w:bookmarkStart w:id="140" w:name="_Toc160362360"/>
      <w:r w:rsidRPr="00AD2652">
        <w:rPr>
          <w:rFonts w:ascii="Times New Roman" w:hAnsi="Times New Roman"/>
          <w:b w:val="0"/>
          <w:bCs w:val="0"/>
          <w:sz w:val="28"/>
          <w:szCs w:val="28"/>
        </w:rPr>
        <w:t>4.1. Общие требования:</w:t>
      </w:r>
      <w:bookmarkEnd w:id="139"/>
      <w:bookmarkEnd w:id="140"/>
    </w:p>
    <w:p w:rsidR="00AD2652" w:rsidRPr="00AD2652" w:rsidRDefault="00AD2652" w:rsidP="00D45CEF">
      <w:pPr>
        <w:pStyle w:val="afc"/>
        <w:ind w:left="780" w:firstLine="0"/>
        <w:rPr>
          <w:rFonts w:ascii="Times New Roman" w:hAnsi="Times New Roman" w:cs="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41" w:name="sub_120411"/>
      <w:r w:rsidRPr="00AD2652">
        <w:rPr>
          <w:rFonts w:ascii="Times New Roman" w:hAnsi="Times New Roman"/>
          <w:sz w:val="28"/>
          <w:szCs w:val="28"/>
        </w:rPr>
        <w:t>4.1.1. Селитебная территория формируется с учетом взаимоувязанного разм</w:t>
      </w:r>
      <w:r w:rsidRPr="00AD2652">
        <w:rPr>
          <w:rFonts w:ascii="Times New Roman" w:hAnsi="Times New Roman"/>
          <w:sz w:val="28"/>
          <w:szCs w:val="28"/>
        </w:rPr>
        <w:t>е</w:t>
      </w:r>
      <w:r w:rsidRPr="00AD2652">
        <w:rPr>
          <w:rFonts w:ascii="Times New Roman" w:hAnsi="Times New Roman"/>
          <w:sz w:val="28"/>
          <w:szCs w:val="28"/>
        </w:rPr>
        <w:t>щения жилых, общественно-деловых зон, отдельных коммунальных и пр</w:t>
      </w:r>
      <w:r w:rsidRPr="00AD2652">
        <w:rPr>
          <w:rFonts w:ascii="Times New Roman" w:hAnsi="Times New Roman"/>
          <w:sz w:val="28"/>
          <w:szCs w:val="28"/>
        </w:rPr>
        <w:t>о</w:t>
      </w:r>
      <w:r w:rsidRPr="00AD2652">
        <w:rPr>
          <w:rFonts w:ascii="Times New Roman" w:hAnsi="Times New Roman"/>
          <w:sz w:val="28"/>
          <w:szCs w:val="28"/>
        </w:rPr>
        <w:t>мышленных объектов, не требующих устройства санитарно-защитных зон, с учетом улично-дорожной сети, озеленения и других территорий общего пол</w:t>
      </w:r>
      <w:r w:rsidRPr="00AD2652">
        <w:rPr>
          <w:rFonts w:ascii="Times New Roman" w:hAnsi="Times New Roman"/>
          <w:sz w:val="28"/>
          <w:szCs w:val="28"/>
        </w:rPr>
        <w:t>ь</w:t>
      </w:r>
      <w:r w:rsidRPr="00AD2652">
        <w:rPr>
          <w:rFonts w:ascii="Times New Roman" w:hAnsi="Times New Roman"/>
          <w:sz w:val="28"/>
          <w:szCs w:val="28"/>
        </w:rPr>
        <w:lastRenderedPageBreak/>
        <w:t>зования для создания жилой среды, отвечающей социальным, санитарно-гигиеническим и градостроительным требованиям.</w:t>
      </w:r>
    </w:p>
    <w:p w:rsidR="00AD2652" w:rsidRPr="00AD2652" w:rsidRDefault="00AD2652" w:rsidP="00D45CEF">
      <w:pPr>
        <w:spacing w:line="240" w:lineRule="auto"/>
        <w:contextualSpacing/>
        <w:jc w:val="both"/>
        <w:rPr>
          <w:rFonts w:ascii="Times New Roman" w:hAnsi="Times New Roman"/>
          <w:sz w:val="28"/>
          <w:szCs w:val="28"/>
        </w:rPr>
      </w:pPr>
      <w:bookmarkStart w:id="142" w:name="sub_120412"/>
      <w:bookmarkEnd w:id="141"/>
      <w:r w:rsidRPr="00AD2652">
        <w:rPr>
          <w:rFonts w:ascii="Times New Roman" w:hAnsi="Times New Roman"/>
          <w:sz w:val="28"/>
          <w:szCs w:val="28"/>
        </w:rPr>
        <w:t>4.1.2. Для предварительного определения потребности в селитебной территории следует принимать укрупненные показатели в расчете на 1000 человек: в горо</w:t>
      </w:r>
      <w:r w:rsidRPr="00AD2652">
        <w:rPr>
          <w:rFonts w:ascii="Times New Roman" w:hAnsi="Times New Roman"/>
          <w:sz w:val="28"/>
          <w:szCs w:val="28"/>
        </w:rPr>
        <w:t>д</w:t>
      </w:r>
      <w:r w:rsidRPr="00AD2652">
        <w:rPr>
          <w:rFonts w:ascii="Times New Roman" w:hAnsi="Times New Roman"/>
          <w:sz w:val="28"/>
          <w:szCs w:val="28"/>
        </w:rPr>
        <w:t>ских поселениях (при средней этажности жилой застройки до 3 этажей) - 10 гектаров для застройки без приквартирных земельных участков и 20 гектаров - с приквартирными земельными участками; от 4 до 8 этажей - 8 гектаров; 9 эт</w:t>
      </w:r>
      <w:r w:rsidRPr="00AD2652">
        <w:rPr>
          <w:rFonts w:ascii="Times New Roman" w:hAnsi="Times New Roman"/>
          <w:sz w:val="28"/>
          <w:szCs w:val="28"/>
        </w:rPr>
        <w:t>а</w:t>
      </w:r>
      <w:r w:rsidRPr="00AD2652">
        <w:rPr>
          <w:rFonts w:ascii="Times New Roman" w:hAnsi="Times New Roman"/>
          <w:sz w:val="28"/>
          <w:szCs w:val="28"/>
        </w:rPr>
        <w:t>жей и выше -7 гектаров.</w:t>
      </w:r>
    </w:p>
    <w:p w:rsidR="00AD2652" w:rsidRPr="00AD2652" w:rsidRDefault="00AD2652" w:rsidP="00D45CEF">
      <w:pPr>
        <w:spacing w:line="240" w:lineRule="auto"/>
        <w:contextualSpacing/>
        <w:jc w:val="both"/>
        <w:rPr>
          <w:rFonts w:ascii="Times New Roman" w:hAnsi="Times New Roman"/>
          <w:sz w:val="28"/>
          <w:szCs w:val="28"/>
        </w:rPr>
      </w:pPr>
      <w:bookmarkStart w:id="143" w:name="sub_120413"/>
      <w:bookmarkEnd w:id="142"/>
      <w:r w:rsidRPr="00AD2652">
        <w:rPr>
          <w:rFonts w:ascii="Times New Roman" w:hAnsi="Times New Roman"/>
          <w:sz w:val="28"/>
          <w:szCs w:val="28"/>
        </w:rPr>
        <w:t>4.1.3.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w:t>
      </w:r>
      <w:r w:rsidRPr="00AD2652">
        <w:rPr>
          <w:rFonts w:ascii="Times New Roman" w:hAnsi="Times New Roman"/>
          <w:sz w:val="28"/>
          <w:szCs w:val="28"/>
        </w:rPr>
        <w:t>т</w:t>
      </w:r>
      <w:r w:rsidRPr="00AD2652">
        <w:rPr>
          <w:rFonts w:ascii="Times New Roman" w:hAnsi="Times New Roman"/>
          <w:sz w:val="28"/>
          <w:szCs w:val="28"/>
        </w:rPr>
        <w:t>ся в целом по территории и отдельным ее районам на основе прогнозных да</w:t>
      </w:r>
      <w:r w:rsidRPr="00AD2652">
        <w:rPr>
          <w:rFonts w:ascii="Times New Roman" w:hAnsi="Times New Roman"/>
          <w:sz w:val="28"/>
          <w:szCs w:val="28"/>
        </w:rPr>
        <w:t>н</w:t>
      </w:r>
      <w:r w:rsidRPr="00AD2652">
        <w:rPr>
          <w:rFonts w:ascii="Times New Roman" w:hAnsi="Times New Roman"/>
          <w:sz w:val="28"/>
          <w:szCs w:val="28"/>
        </w:rPr>
        <w:t>ных о среднем размере семьи с учетом типов применяемых жилых зданий, пл</w:t>
      </w:r>
      <w:r w:rsidRPr="00AD2652">
        <w:rPr>
          <w:rFonts w:ascii="Times New Roman" w:hAnsi="Times New Roman"/>
          <w:sz w:val="28"/>
          <w:szCs w:val="28"/>
        </w:rPr>
        <w:t>а</w:t>
      </w:r>
      <w:r w:rsidRPr="00AD2652">
        <w:rPr>
          <w:rFonts w:ascii="Times New Roman" w:hAnsi="Times New Roman"/>
          <w:sz w:val="28"/>
          <w:szCs w:val="28"/>
        </w:rPr>
        <w:t>нируемых объемов жилищного строительства, в том числе жилья, строящегося за счет средств населения. Общую площадь квартир следует подсчитывать в соответствии с нормативными требованиями.</w:t>
      </w:r>
    </w:p>
    <w:p w:rsidR="00AD2652" w:rsidRPr="00AD2652" w:rsidRDefault="00AD2652" w:rsidP="00D45CEF">
      <w:pPr>
        <w:spacing w:line="240" w:lineRule="auto"/>
        <w:contextualSpacing/>
        <w:jc w:val="both"/>
        <w:rPr>
          <w:rFonts w:ascii="Times New Roman" w:hAnsi="Times New Roman"/>
          <w:sz w:val="28"/>
          <w:szCs w:val="28"/>
        </w:rPr>
      </w:pPr>
      <w:bookmarkStart w:id="144" w:name="sub_120415"/>
      <w:bookmarkEnd w:id="143"/>
      <w:r w:rsidRPr="00AD2652">
        <w:rPr>
          <w:rFonts w:ascii="Times New Roman" w:hAnsi="Times New Roman"/>
          <w:sz w:val="28"/>
          <w:szCs w:val="28"/>
        </w:rPr>
        <w:t>4.1.4. Размещение новой малоэтажной застройки следует осуществлять в пр</w:t>
      </w:r>
      <w:r w:rsidRPr="00AD2652">
        <w:rPr>
          <w:rFonts w:ascii="Times New Roman" w:hAnsi="Times New Roman"/>
          <w:sz w:val="28"/>
          <w:szCs w:val="28"/>
        </w:rPr>
        <w:t>е</w:t>
      </w:r>
      <w:r w:rsidRPr="00AD2652">
        <w:rPr>
          <w:rFonts w:ascii="Times New Roman" w:hAnsi="Times New Roman"/>
          <w:sz w:val="28"/>
          <w:szCs w:val="28"/>
        </w:rPr>
        <w:t>делах границы населенных пунктов с учетом возможности присоединения об</w:t>
      </w:r>
      <w:r w:rsidRPr="00AD2652">
        <w:rPr>
          <w:rFonts w:ascii="Times New Roman" w:hAnsi="Times New Roman"/>
          <w:sz w:val="28"/>
          <w:szCs w:val="28"/>
        </w:rPr>
        <w:t>ъ</w:t>
      </w:r>
      <w:r w:rsidRPr="00AD2652">
        <w:rPr>
          <w:rFonts w:ascii="Times New Roman" w:hAnsi="Times New Roman"/>
          <w:sz w:val="28"/>
          <w:szCs w:val="28"/>
        </w:rPr>
        <w:t>ектов к сетям инженерного обеспечения, организации транспортных связей, обеспеченности организациями обслуживания.</w:t>
      </w:r>
    </w:p>
    <w:bookmarkEnd w:id="14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Районы индивидуальной малоэтажной усадебной застройки в поселениях не следует размещать на главных направлениях развития многоэтажного жили</w:t>
      </w:r>
      <w:r w:rsidRPr="00AD2652">
        <w:rPr>
          <w:rFonts w:ascii="Times New Roman" w:hAnsi="Times New Roman"/>
          <w:sz w:val="28"/>
          <w:szCs w:val="28"/>
        </w:rPr>
        <w:t>щ</w:t>
      </w:r>
      <w:r w:rsidRPr="00AD2652">
        <w:rPr>
          <w:rFonts w:ascii="Times New Roman" w:hAnsi="Times New Roman"/>
          <w:sz w:val="28"/>
          <w:szCs w:val="28"/>
        </w:rPr>
        <w:t>ного строительства.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Расчетные показатели жилищной обеспеченности для малоэтажной индивид</w:t>
      </w:r>
      <w:r w:rsidRPr="00AD2652">
        <w:rPr>
          <w:rFonts w:ascii="Times New Roman" w:hAnsi="Times New Roman"/>
          <w:sz w:val="28"/>
          <w:szCs w:val="28"/>
        </w:rPr>
        <w:t>у</w:t>
      </w:r>
      <w:r w:rsidRPr="00AD2652">
        <w:rPr>
          <w:rFonts w:ascii="Times New Roman" w:hAnsi="Times New Roman"/>
          <w:sz w:val="28"/>
          <w:szCs w:val="28"/>
        </w:rPr>
        <w:t>альной застройки не нормируются.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4.1.5. При планировке и застройке поселений необходимо предусматривать обеспечение пешеходными связями территорий населенных пунктов посел</w:t>
      </w:r>
      <w:r w:rsidRPr="00AD2652">
        <w:rPr>
          <w:rFonts w:ascii="Times New Roman" w:hAnsi="Times New Roman"/>
          <w:sz w:val="28"/>
          <w:szCs w:val="28"/>
        </w:rPr>
        <w:t>е</w:t>
      </w:r>
      <w:r w:rsidRPr="00AD2652">
        <w:rPr>
          <w:rFonts w:ascii="Times New Roman" w:hAnsi="Times New Roman"/>
          <w:sz w:val="28"/>
          <w:szCs w:val="28"/>
        </w:rPr>
        <w:t>ний, благоустройство территорий общего пользования, в том числе предназн</w:t>
      </w:r>
      <w:r w:rsidRPr="00AD2652">
        <w:rPr>
          <w:rFonts w:ascii="Times New Roman" w:hAnsi="Times New Roman"/>
          <w:sz w:val="28"/>
          <w:szCs w:val="28"/>
        </w:rPr>
        <w:t>а</w:t>
      </w:r>
      <w:r w:rsidRPr="00AD2652">
        <w:rPr>
          <w:rFonts w:ascii="Times New Roman" w:hAnsi="Times New Roman"/>
          <w:sz w:val="28"/>
          <w:szCs w:val="28"/>
        </w:rPr>
        <w:t>ченные для обеспечения движения транспортных средств и пешеходов. Рек</w:t>
      </w:r>
      <w:r w:rsidRPr="00AD2652">
        <w:rPr>
          <w:rFonts w:ascii="Times New Roman" w:hAnsi="Times New Roman"/>
          <w:sz w:val="28"/>
          <w:szCs w:val="28"/>
        </w:rPr>
        <w:t>о</w:t>
      </w:r>
      <w:r w:rsidRPr="00AD2652">
        <w:rPr>
          <w:rFonts w:ascii="Times New Roman" w:hAnsi="Times New Roman"/>
          <w:sz w:val="28"/>
          <w:szCs w:val="28"/>
        </w:rPr>
        <w:t>мендуется предусматривать систему мероприятий по организации дорожного движения и развитию пешеходных пространств в соответствии с Методическ</w:t>
      </w:r>
      <w:r w:rsidRPr="00AD2652">
        <w:rPr>
          <w:rFonts w:ascii="Times New Roman" w:hAnsi="Times New Roman"/>
          <w:sz w:val="28"/>
          <w:szCs w:val="28"/>
        </w:rPr>
        <w:t>и</w:t>
      </w:r>
      <w:r w:rsidRPr="00AD2652">
        <w:rPr>
          <w:rFonts w:ascii="Times New Roman" w:hAnsi="Times New Roman"/>
          <w:sz w:val="28"/>
          <w:szCs w:val="28"/>
        </w:rPr>
        <w:t xml:space="preserve">ми рекомендациями по разработке и реализации мероприятий по организации дорожного движения. </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numPr>
          <w:ilvl w:val="1"/>
          <w:numId w:val="11"/>
        </w:numPr>
        <w:spacing w:before="0" w:after="0" w:line="240" w:lineRule="auto"/>
        <w:ind w:left="0" w:firstLine="0"/>
        <w:contextualSpacing/>
        <w:jc w:val="both"/>
        <w:rPr>
          <w:rFonts w:ascii="Times New Roman" w:hAnsi="Times New Roman"/>
          <w:b w:val="0"/>
          <w:bCs w:val="0"/>
          <w:sz w:val="28"/>
          <w:szCs w:val="28"/>
        </w:rPr>
      </w:pPr>
      <w:bookmarkStart w:id="145" w:name="sub_12042"/>
      <w:bookmarkStart w:id="146" w:name="_Toc160362361"/>
      <w:r w:rsidRPr="00AD2652">
        <w:rPr>
          <w:rFonts w:ascii="Times New Roman" w:hAnsi="Times New Roman"/>
          <w:b w:val="0"/>
          <w:bCs w:val="0"/>
          <w:sz w:val="28"/>
          <w:szCs w:val="28"/>
        </w:rPr>
        <w:t>Жилые зоны:</w:t>
      </w:r>
      <w:bookmarkEnd w:id="145"/>
      <w:bookmarkEnd w:id="146"/>
    </w:p>
    <w:p w:rsidR="00AD2652" w:rsidRPr="00AD2652" w:rsidRDefault="00AD2652" w:rsidP="00D45CEF">
      <w:pPr>
        <w:pStyle w:val="afc"/>
        <w:ind w:left="1140" w:firstLine="0"/>
        <w:rPr>
          <w:rFonts w:ascii="Times New Roman" w:hAnsi="Times New Roman" w:cs="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147" w:name="sub_12042120"/>
      <w:bookmarkStart w:id="148" w:name="_Toc160362362"/>
      <w:r w:rsidRPr="00AD2652">
        <w:rPr>
          <w:rFonts w:ascii="Times New Roman" w:hAnsi="Times New Roman"/>
          <w:b w:val="0"/>
          <w:bCs w:val="0"/>
          <w:sz w:val="28"/>
          <w:szCs w:val="28"/>
        </w:rPr>
        <w:t>Общие требования:</w:t>
      </w:r>
      <w:bookmarkEnd w:id="147"/>
      <w:bookmarkEnd w:id="148"/>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49" w:name="sub_120421"/>
      <w:r w:rsidRPr="00AD2652">
        <w:rPr>
          <w:rFonts w:ascii="Times New Roman" w:hAnsi="Times New Roman"/>
          <w:sz w:val="28"/>
          <w:szCs w:val="28"/>
        </w:rPr>
        <w:t>4.2.1. Жилые зоны предназначены для организации благоприятной и безопа</w:t>
      </w:r>
      <w:r w:rsidRPr="00AD2652">
        <w:rPr>
          <w:rFonts w:ascii="Times New Roman" w:hAnsi="Times New Roman"/>
          <w:sz w:val="28"/>
          <w:szCs w:val="28"/>
        </w:rPr>
        <w:t>с</w:t>
      </w:r>
      <w:r w:rsidRPr="00AD2652">
        <w:rPr>
          <w:rFonts w:ascii="Times New Roman" w:hAnsi="Times New Roman"/>
          <w:sz w:val="28"/>
          <w:szCs w:val="28"/>
        </w:rPr>
        <w:t>ной среды проживания населения, отвечающей его социальным, культурным, бытовым и другим потребностям.</w:t>
      </w:r>
    </w:p>
    <w:bookmarkEnd w:id="14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4.2.2. Жилые зоны необходимо предусматривать в целях создания для насел</w:t>
      </w:r>
      <w:r w:rsidRPr="00AD2652">
        <w:rPr>
          <w:rFonts w:ascii="Times New Roman" w:hAnsi="Times New Roman"/>
          <w:sz w:val="28"/>
          <w:szCs w:val="28"/>
        </w:rPr>
        <w:t>е</w:t>
      </w:r>
      <w:r w:rsidRPr="00AD2652">
        <w:rPr>
          <w:rFonts w:ascii="Times New Roman" w:hAnsi="Times New Roman"/>
          <w:sz w:val="28"/>
          <w:szCs w:val="28"/>
        </w:rPr>
        <w:t>ния удобной, здоровой и безопасной среды проживания. Объекты и виды де</w:t>
      </w:r>
      <w:r w:rsidRPr="00AD2652">
        <w:rPr>
          <w:rFonts w:ascii="Times New Roman" w:hAnsi="Times New Roman"/>
          <w:sz w:val="28"/>
          <w:szCs w:val="28"/>
        </w:rPr>
        <w:t>я</w:t>
      </w:r>
      <w:r w:rsidRPr="00AD2652">
        <w:rPr>
          <w:rFonts w:ascii="Times New Roman" w:hAnsi="Times New Roman"/>
          <w:sz w:val="28"/>
          <w:szCs w:val="28"/>
        </w:rPr>
        <w:lastRenderedPageBreak/>
        <w:t>тельности, несовместимые с требованиями настоящих норм, не допускается размещать в жилых зонах.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w:t>
      </w:r>
      <w:r w:rsidRPr="00AD2652">
        <w:rPr>
          <w:rFonts w:ascii="Times New Roman" w:hAnsi="Times New Roman"/>
          <w:sz w:val="28"/>
          <w:szCs w:val="28"/>
        </w:rPr>
        <w:t>с</w:t>
      </w:r>
      <w:r w:rsidRPr="00AD2652">
        <w:rPr>
          <w:rFonts w:ascii="Times New Roman" w:hAnsi="Times New Roman"/>
          <w:sz w:val="28"/>
          <w:szCs w:val="28"/>
        </w:rPr>
        <w:t>положенных в границах населенных пунктов, образование таких участков н</w:t>
      </w:r>
      <w:r w:rsidRPr="00AD2652">
        <w:rPr>
          <w:rFonts w:ascii="Times New Roman" w:hAnsi="Times New Roman"/>
          <w:sz w:val="28"/>
          <w:szCs w:val="28"/>
        </w:rPr>
        <w:t>е</w:t>
      </w:r>
      <w:r w:rsidRPr="00AD2652">
        <w:rPr>
          <w:rFonts w:ascii="Times New Roman" w:hAnsi="Times New Roman"/>
          <w:sz w:val="28"/>
          <w:szCs w:val="28"/>
        </w:rPr>
        <w:t>обходимо осуществлять в соответствии с утвержденной документацией по пл</w:t>
      </w:r>
      <w:r w:rsidRPr="00AD2652">
        <w:rPr>
          <w:rFonts w:ascii="Times New Roman" w:hAnsi="Times New Roman"/>
          <w:sz w:val="28"/>
          <w:szCs w:val="28"/>
        </w:rPr>
        <w:t>а</w:t>
      </w:r>
      <w:r w:rsidRPr="00AD2652">
        <w:rPr>
          <w:rFonts w:ascii="Times New Roman" w:hAnsi="Times New Roman"/>
          <w:sz w:val="28"/>
          <w:szCs w:val="28"/>
        </w:rPr>
        <w:t>нировке территории.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Под обеспечением возможности разрешенного использования объектов недв</w:t>
      </w:r>
      <w:r w:rsidRPr="00AD2652">
        <w:rPr>
          <w:rFonts w:ascii="Times New Roman" w:hAnsi="Times New Roman"/>
          <w:sz w:val="28"/>
          <w:szCs w:val="28"/>
        </w:rPr>
        <w:t>и</w:t>
      </w:r>
      <w:r w:rsidRPr="00AD2652">
        <w:rPr>
          <w:rFonts w:ascii="Times New Roman" w:hAnsi="Times New Roman"/>
          <w:sz w:val="28"/>
          <w:szCs w:val="28"/>
        </w:rPr>
        <w:t>жимости следует понимать установление в документации по планировке терр</w:t>
      </w:r>
      <w:r w:rsidRPr="00AD2652">
        <w:rPr>
          <w:rFonts w:ascii="Times New Roman" w:hAnsi="Times New Roman"/>
          <w:sz w:val="28"/>
          <w:szCs w:val="28"/>
        </w:rPr>
        <w:t>и</w:t>
      </w:r>
      <w:r w:rsidRPr="00AD2652">
        <w:rPr>
          <w:rFonts w:ascii="Times New Roman" w:hAnsi="Times New Roman"/>
          <w:sz w:val="28"/>
          <w:szCs w:val="28"/>
        </w:rPr>
        <w:t>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планировочной организации жилых зон следует предусматривать их ди</w:t>
      </w:r>
      <w:r w:rsidRPr="00AD2652">
        <w:rPr>
          <w:rFonts w:ascii="Times New Roman" w:hAnsi="Times New Roman"/>
          <w:sz w:val="28"/>
          <w:szCs w:val="28"/>
        </w:rPr>
        <w:t>ф</w:t>
      </w:r>
      <w:r w:rsidRPr="00AD2652">
        <w:rPr>
          <w:rFonts w:ascii="Times New Roman" w:hAnsi="Times New Roman"/>
          <w:sz w:val="28"/>
          <w:szCs w:val="28"/>
        </w:rPr>
        <w:t>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w:t>
      </w:r>
      <w:r w:rsidRPr="00AD2652">
        <w:rPr>
          <w:rFonts w:ascii="Times New Roman" w:hAnsi="Times New Roman"/>
          <w:sz w:val="28"/>
          <w:szCs w:val="28"/>
        </w:rPr>
        <w:t>и</w:t>
      </w:r>
      <w:r w:rsidRPr="00AD2652">
        <w:rPr>
          <w:rFonts w:ascii="Times New Roman" w:hAnsi="Times New Roman"/>
          <w:sz w:val="28"/>
          <w:szCs w:val="28"/>
        </w:rPr>
        <w:t>тия социальной, транспортной и инженерной инфраструктур и обеспечения противопожарной безопасности.</w:t>
      </w:r>
    </w:p>
    <w:p w:rsidR="00AD2652" w:rsidRPr="00AD2652" w:rsidRDefault="00AD2652" w:rsidP="00D45CEF">
      <w:pPr>
        <w:spacing w:line="240" w:lineRule="auto"/>
        <w:ind w:firstLine="709"/>
        <w:contextualSpacing/>
        <w:jc w:val="both"/>
        <w:rPr>
          <w:rFonts w:ascii="Times New Roman" w:hAnsi="Times New Roman"/>
          <w:sz w:val="28"/>
          <w:szCs w:val="28"/>
        </w:rPr>
      </w:pPr>
      <w:bookmarkStart w:id="150" w:name="sub_42204"/>
      <w:r w:rsidRPr="00AD2652">
        <w:rPr>
          <w:rFonts w:ascii="Times New Roman" w:hAnsi="Times New Roman"/>
          <w:sz w:val="28"/>
          <w:szCs w:val="28"/>
        </w:rPr>
        <w:t>4.2.3. В состав жилых зон могут включаться:</w:t>
      </w:r>
    </w:p>
    <w:p w:rsidR="00AD2652" w:rsidRPr="00AD2652" w:rsidRDefault="00AD2652" w:rsidP="00D45CEF">
      <w:pPr>
        <w:spacing w:line="240" w:lineRule="auto"/>
        <w:contextualSpacing/>
        <w:jc w:val="both"/>
        <w:rPr>
          <w:rFonts w:ascii="Times New Roman" w:hAnsi="Times New Roman"/>
          <w:sz w:val="28"/>
          <w:szCs w:val="28"/>
        </w:rPr>
      </w:pPr>
      <w:bookmarkStart w:id="151" w:name="sub_42201"/>
      <w:bookmarkEnd w:id="150"/>
      <w:r w:rsidRPr="00AD2652">
        <w:rPr>
          <w:rFonts w:ascii="Times New Roman" w:hAnsi="Times New Roman"/>
          <w:sz w:val="28"/>
          <w:szCs w:val="28"/>
        </w:rPr>
        <w:t>1) зона застройки индивидуальными жилыми домами (отдельно стоящими, не более 3 этажей) с приусадебными земельными участками;</w:t>
      </w:r>
    </w:p>
    <w:bookmarkEnd w:id="15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 зоны застройки индивидуальными жилыми домами и домами блокированной застройки;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 зоны застройки среднеэтажными многоквартирными домами;</w:t>
      </w:r>
    </w:p>
    <w:p w:rsidR="00AD2652" w:rsidRPr="00AD2652" w:rsidRDefault="00AD2652" w:rsidP="00D45CEF">
      <w:pPr>
        <w:spacing w:line="240" w:lineRule="auto"/>
        <w:contextualSpacing/>
        <w:jc w:val="both"/>
        <w:rPr>
          <w:rFonts w:ascii="Times New Roman" w:hAnsi="Times New Roman"/>
          <w:sz w:val="28"/>
          <w:szCs w:val="28"/>
        </w:rPr>
      </w:pPr>
      <w:bookmarkStart w:id="152" w:name="sub_4224"/>
      <w:r w:rsidRPr="00AD2652">
        <w:rPr>
          <w:rFonts w:ascii="Times New Roman" w:hAnsi="Times New Roman"/>
          <w:sz w:val="28"/>
          <w:szCs w:val="28"/>
        </w:rPr>
        <w:t>4) зона застройки многоэтажными многоквартирными жилыми домами (9 эт</w:t>
      </w:r>
      <w:r w:rsidRPr="00AD2652">
        <w:rPr>
          <w:rFonts w:ascii="Times New Roman" w:hAnsi="Times New Roman"/>
          <w:sz w:val="28"/>
          <w:szCs w:val="28"/>
        </w:rPr>
        <w:t>а</w:t>
      </w:r>
      <w:r w:rsidRPr="00AD2652">
        <w:rPr>
          <w:rFonts w:ascii="Times New Roman" w:hAnsi="Times New Roman"/>
          <w:sz w:val="28"/>
          <w:szCs w:val="28"/>
        </w:rPr>
        <w:t>жей и более);</w:t>
      </w:r>
    </w:p>
    <w:p w:rsidR="00AD2652" w:rsidRPr="00AD2652" w:rsidRDefault="00AD2652" w:rsidP="00D45CEF">
      <w:pPr>
        <w:spacing w:line="240" w:lineRule="auto"/>
        <w:contextualSpacing/>
        <w:jc w:val="both"/>
        <w:rPr>
          <w:rFonts w:ascii="Times New Roman" w:hAnsi="Times New Roman"/>
          <w:sz w:val="28"/>
          <w:szCs w:val="28"/>
        </w:rPr>
      </w:pPr>
      <w:bookmarkStart w:id="153" w:name="sub_42205"/>
      <w:bookmarkEnd w:id="152"/>
      <w:r w:rsidRPr="00AD2652">
        <w:rPr>
          <w:rFonts w:ascii="Times New Roman" w:hAnsi="Times New Roman"/>
          <w:sz w:val="28"/>
          <w:szCs w:val="28"/>
        </w:rPr>
        <w:t>5) зоны жилой застройки иных видов, в том числе:</w:t>
      </w:r>
    </w:p>
    <w:bookmarkEnd w:id="15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зона застройки блокированными жилыми домами (не более 3 этажей) с пр</w:t>
      </w:r>
      <w:r w:rsidRPr="00AD2652">
        <w:rPr>
          <w:rFonts w:ascii="Times New Roman" w:hAnsi="Times New Roman"/>
          <w:sz w:val="28"/>
          <w:szCs w:val="28"/>
        </w:rPr>
        <w:t>и</w:t>
      </w:r>
      <w:r w:rsidRPr="00AD2652">
        <w:rPr>
          <w:rFonts w:ascii="Times New Roman" w:hAnsi="Times New Roman"/>
          <w:sz w:val="28"/>
          <w:szCs w:val="28"/>
        </w:rPr>
        <w:t>квартирными участками;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зона застройки малоэтажными многоквартирными жилыми домами (не более 4 этажей, включая мансардный);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зона застройки среднеэтажными многоквартирными домами (5-8 этажей, вкл</w:t>
      </w:r>
      <w:r w:rsidRPr="00AD2652">
        <w:rPr>
          <w:rFonts w:ascii="Times New Roman" w:hAnsi="Times New Roman"/>
          <w:sz w:val="28"/>
          <w:szCs w:val="28"/>
        </w:rPr>
        <w:t>ю</w:t>
      </w:r>
      <w:r w:rsidRPr="00AD2652">
        <w:rPr>
          <w:rFonts w:ascii="Times New Roman" w:hAnsi="Times New Roman"/>
          <w:sz w:val="28"/>
          <w:szCs w:val="28"/>
        </w:rPr>
        <w:t>чая мансардный).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районах компактного проживания малочисленных народностей при форм</w:t>
      </w:r>
      <w:r w:rsidRPr="00AD2652">
        <w:rPr>
          <w:rFonts w:ascii="Times New Roman" w:hAnsi="Times New Roman"/>
          <w:sz w:val="28"/>
          <w:szCs w:val="28"/>
        </w:rPr>
        <w:t>и</w:t>
      </w:r>
      <w:r w:rsidRPr="00AD2652">
        <w:rPr>
          <w:rFonts w:ascii="Times New Roman" w:hAnsi="Times New Roman"/>
          <w:sz w:val="28"/>
          <w:szCs w:val="28"/>
        </w:rPr>
        <w:t>ровании жилых зон и выборе типа жилищ необходимо учитывать исторически сложившийся уклад жизни населения,</w:t>
      </w:r>
    </w:p>
    <w:p w:rsidR="00AD2652" w:rsidRPr="00AD2652" w:rsidRDefault="00AD2652" w:rsidP="00D45CEF">
      <w:pPr>
        <w:spacing w:line="240" w:lineRule="auto"/>
        <w:contextualSpacing/>
        <w:jc w:val="both"/>
        <w:rPr>
          <w:rFonts w:ascii="Times New Roman" w:hAnsi="Times New Roman"/>
          <w:sz w:val="28"/>
          <w:szCs w:val="28"/>
        </w:rPr>
      </w:pPr>
      <w:bookmarkStart w:id="154" w:name="sub_124228"/>
      <w:r w:rsidRPr="00AD2652">
        <w:rPr>
          <w:rFonts w:ascii="Times New Roman" w:hAnsi="Times New Roman"/>
          <w:sz w:val="28"/>
          <w:szCs w:val="28"/>
        </w:rPr>
        <w:t>В жилых зонах допускается размещение отдельно стоящих, встроенных или пристроенных объектов социального и коммунально-бытового назначения.</w:t>
      </w:r>
    </w:p>
    <w:bookmarkEnd w:id="15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жилых зонах допускается размещение объектов обслуживания, в том числе: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культовых зданий;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 стоянок и гаражей для личного автомобильного транспорта граждан;</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объектов здравоохранения, объектов дошкольного, начального общего и среднего (полного) общего образования иных объектов, связанных с прожив</w:t>
      </w:r>
      <w:r w:rsidRPr="00AD2652">
        <w:rPr>
          <w:rFonts w:ascii="Times New Roman" w:hAnsi="Times New Roman"/>
          <w:sz w:val="28"/>
          <w:szCs w:val="28"/>
        </w:rPr>
        <w:t>а</w:t>
      </w:r>
      <w:r w:rsidRPr="00AD2652">
        <w:rPr>
          <w:rFonts w:ascii="Times New Roman" w:hAnsi="Times New Roman"/>
          <w:sz w:val="28"/>
          <w:szCs w:val="28"/>
        </w:rPr>
        <w:t xml:space="preserve">нием и обслуживанием граждан в соответствии с </w:t>
      </w:r>
      <w:hyperlink w:anchor="sub_1204323" w:history="1">
        <w:r w:rsidRPr="00AD2652">
          <w:rPr>
            <w:rStyle w:val="af0"/>
            <w:rFonts w:ascii="Times New Roman" w:hAnsi="Times New Roman"/>
            <w:color w:val="auto"/>
            <w:sz w:val="28"/>
            <w:szCs w:val="28"/>
          </w:rPr>
          <w:t>пунктами 4.3.23 - 4.3.25</w:t>
        </w:r>
      </w:hyperlink>
      <w:r w:rsidRPr="00AD2652">
        <w:rPr>
          <w:rFonts w:ascii="Times New Roman" w:hAnsi="Times New Roman"/>
          <w:sz w:val="28"/>
          <w:szCs w:val="28"/>
        </w:rPr>
        <w:t xml:space="preserve"> по</w:t>
      </w:r>
      <w:r w:rsidRPr="00AD2652">
        <w:rPr>
          <w:rFonts w:ascii="Times New Roman" w:hAnsi="Times New Roman"/>
          <w:sz w:val="28"/>
          <w:szCs w:val="28"/>
        </w:rPr>
        <w:t>д</w:t>
      </w:r>
      <w:r w:rsidRPr="00AD2652">
        <w:rPr>
          <w:rFonts w:ascii="Times New Roman" w:hAnsi="Times New Roman"/>
          <w:sz w:val="28"/>
          <w:szCs w:val="28"/>
        </w:rPr>
        <w:t>раздела «Объекты социальной инфраструктуры» и не оказывающих негативн</w:t>
      </w:r>
      <w:r w:rsidRPr="00AD2652">
        <w:rPr>
          <w:rFonts w:ascii="Times New Roman" w:hAnsi="Times New Roman"/>
          <w:sz w:val="28"/>
          <w:szCs w:val="28"/>
        </w:rPr>
        <w:t>о</w:t>
      </w:r>
      <w:r w:rsidRPr="00AD2652">
        <w:rPr>
          <w:rFonts w:ascii="Times New Roman" w:hAnsi="Times New Roman"/>
          <w:sz w:val="28"/>
          <w:szCs w:val="28"/>
        </w:rPr>
        <w:t>го воздействия на окружающую среду.</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Допускается также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окружа</w:t>
      </w:r>
      <w:r w:rsidRPr="00AD2652">
        <w:rPr>
          <w:rFonts w:ascii="Times New Roman" w:hAnsi="Times New Roman"/>
          <w:sz w:val="28"/>
          <w:szCs w:val="28"/>
        </w:rPr>
        <w:t>ю</w:t>
      </w:r>
      <w:r w:rsidRPr="00AD2652">
        <w:rPr>
          <w:rFonts w:ascii="Times New Roman" w:hAnsi="Times New Roman"/>
          <w:sz w:val="28"/>
          <w:szCs w:val="28"/>
        </w:rPr>
        <w:t>щую среду (включая шум, вибрацию, магнитные поля, радиационное воздейс</w:t>
      </w:r>
      <w:r w:rsidRPr="00AD2652">
        <w:rPr>
          <w:rFonts w:ascii="Times New Roman" w:hAnsi="Times New Roman"/>
          <w:sz w:val="28"/>
          <w:szCs w:val="28"/>
        </w:rPr>
        <w:t>т</w:t>
      </w:r>
      <w:r w:rsidRPr="00AD2652">
        <w:rPr>
          <w:rFonts w:ascii="Times New Roman" w:hAnsi="Times New Roman"/>
          <w:sz w:val="28"/>
          <w:szCs w:val="28"/>
        </w:rPr>
        <w:t>вие, загрязнение почв, воздуха, воды и иные вредные воздействия), за предел</w:t>
      </w:r>
      <w:r w:rsidRPr="00AD2652">
        <w:rPr>
          <w:rFonts w:ascii="Times New Roman" w:hAnsi="Times New Roman"/>
          <w:sz w:val="28"/>
          <w:szCs w:val="28"/>
        </w:rPr>
        <w:t>а</w:t>
      </w:r>
      <w:r w:rsidRPr="00AD2652">
        <w:rPr>
          <w:rFonts w:ascii="Times New Roman" w:hAnsi="Times New Roman"/>
          <w:sz w:val="28"/>
          <w:szCs w:val="28"/>
        </w:rPr>
        <w:t>ми установленных границ участков этих объектов.</w:t>
      </w:r>
    </w:p>
    <w:p w:rsidR="00AD2652" w:rsidRPr="00AD2652" w:rsidRDefault="00AD2652" w:rsidP="00D45CEF">
      <w:pPr>
        <w:spacing w:line="240" w:lineRule="auto"/>
        <w:contextualSpacing/>
        <w:jc w:val="both"/>
        <w:rPr>
          <w:rFonts w:ascii="Times New Roman" w:hAnsi="Times New Roman"/>
          <w:sz w:val="28"/>
          <w:szCs w:val="28"/>
        </w:rPr>
      </w:pPr>
      <w:bookmarkStart w:id="155" w:name="_Hlk149145732"/>
      <w:r w:rsidRPr="00AD2652">
        <w:rPr>
          <w:rFonts w:ascii="Times New Roman" w:hAnsi="Times New Roman"/>
          <w:sz w:val="28"/>
          <w:szCs w:val="28"/>
        </w:rPr>
        <w:t xml:space="preserve">Санитарные разрывы от автостоянок и гаражей-стоянок до зданий различного назначения следует применять в соответствии с </w:t>
      </w:r>
      <w:hyperlink r:id="rId47" w:history="1">
        <w:r w:rsidRPr="00AD2652">
          <w:rPr>
            <w:rStyle w:val="af0"/>
            <w:rFonts w:ascii="Times New Roman" w:hAnsi="Times New Roman"/>
            <w:color w:val="auto"/>
            <w:sz w:val="28"/>
            <w:szCs w:val="28"/>
          </w:rPr>
          <w:t>таблицей 7.1.1</w:t>
        </w:r>
      </w:hyperlink>
      <w:r w:rsidRPr="00AD2652">
        <w:rPr>
          <w:rFonts w:ascii="Times New Roman" w:hAnsi="Times New Roman"/>
          <w:sz w:val="28"/>
          <w:szCs w:val="28"/>
        </w:rPr>
        <w:t xml:space="preserve"> СанПиН 2.2.1./2.1.1.1200-03.</w:t>
      </w:r>
    </w:p>
    <w:p w:rsidR="00AD2652" w:rsidRPr="00AD2652" w:rsidRDefault="00AD2652" w:rsidP="00D45CEF">
      <w:pPr>
        <w:spacing w:line="240" w:lineRule="auto"/>
        <w:contextualSpacing/>
        <w:jc w:val="both"/>
        <w:rPr>
          <w:rFonts w:ascii="Times New Roman" w:hAnsi="Times New Roman"/>
          <w:sz w:val="28"/>
          <w:szCs w:val="28"/>
        </w:rPr>
      </w:pPr>
      <w:bookmarkStart w:id="156" w:name="sub_42210"/>
      <w:bookmarkEnd w:id="155"/>
      <w:r w:rsidRPr="00AD2652">
        <w:rPr>
          <w:rFonts w:ascii="Times New Roman" w:hAnsi="Times New Roman"/>
          <w:sz w:val="28"/>
          <w:szCs w:val="28"/>
        </w:rPr>
        <w:t>В состав жилых зон могут включаться также территории, предназначенные для ведения садоводства, расположенные в пределах границ населенных пунктов. Развитие социальной, транспортной и инженерной инфраструктур в отношении этих зон необходимо предусматривать в объемах, обеспечивающих на перспе</w:t>
      </w:r>
      <w:r w:rsidRPr="00AD2652">
        <w:rPr>
          <w:rFonts w:ascii="Times New Roman" w:hAnsi="Times New Roman"/>
          <w:sz w:val="28"/>
          <w:szCs w:val="28"/>
        </w:rPr>
        <w:t>к</w:t>
      </w:r>
      <w:r w:rsidRPr="00AD2652">
        <w:rPr>
          <w:rFonts w:ascii="Times New Roman" w:hAnsi="Times New Roman"/>
          <w:sz w:val="28"/>
          <w:szCs w:val="28"/>
        </w:rPr>
        <w:t>тиву возможность постоянного проживания.</w:t>
      </w:r>
    </w:p>
    <w:p w:rsidR="00AD2652" w:rsidRPr="00AD2652" w:rsidRDefault="00AD2652" w:rsidP="00D45CEF">
      <w:pPr>
        <w:spacing w:line="240" w:lineRule="auto"/>
        <w:contextualSpacing/>
        <w:jc w:val="both"/>
        <w:rPr>
          <w:rFonts w:ascii="Times New Roman" w:hAnsi="Times New Roman"/>
          <w:sz w:val="28"/>
          <w:szCs w:val="28"/>
        </w:rPr>
      </w:pPr>
      <w:bookmarkStart w:id="157" w:name="sub_120424"/>
      <w:bookmarkEnd w:id="156"/>
      <w:r w:rsidRPr="00AD2652">
        <w:rPr>
          <w:rFonts w:ascii="Times New Roman" w:hAnsi="Times New Roman"/>
          <w:sz w:val="28"/>
          <w:szCs w:val="28"/>
        </w:rPr>
        <w:t>4.2.4. Для определения размеров территорий жилых зон допускается применять укрупненные показатели в расчете на 1000 человек.</w:t>
      </w:r>
    </w:p>
    <w:p w:rsidR="00AD2652" w:rsidRPr="00AD2652" w:rsidRDefault="00AD2652" w:rsidP="00D45CEF">
      <w:pPr>
        <w:spacing w:line="240" w:lineRule="auto"/>
        <w:contextualSpacing/>
        <w:jc w:val="both"/>
        <w:rPr>
          <w:rFonts w:ascii="Times New Roman" w:hAnsi="Times New Roman"/>
          <w:sz w:val="28"/>
          <w:szCs w:val="28"/>
        </w:rPr>
      </w:pPr>
      <w:bookmarkStart w:id="158" w:name="sub_120425"/>
      <w:bookmarkEnd w:id="157"/>
      <w:r w:rsidRPr="00AD2652">
        <w:rPr>
          <w:rFonts w:ascii="Times New Roman" w:hAnsi="Times New Roman"/>
          <w:sz w:val="28"/>
          <w:szCs w:val="28"/>
        </w:rPr>
        <w:t>4.2.5. Жилые здания с квартирами в первых этажах следует располагать с о</w:t>
      </w:r>
      <w:r w:rsidRPr="00AD2652">
        <w:rPr>
          <w:rFonts w:ascii="Times New Roman" w:hAnsi="Times New Roman"/>
          <w:sz w:val="28"/>
          <w:szCs w:val="28"/>
        </w:rPr>
        <w:t>т</w:t>
      </w:r>
      <w:r w:rsidRPr="00AD2652">
        <w:rPr>
          <w:rFonts w:ascii="Times New Roman" w:hAnsi="Times New Roman"/>
          <w:sz w:val="28"/>
          <w:szCs w:val="28"/>
        </w:rPr>
        <w:t>ступом от красных линий. По красной линии допускается размещать жилые здания с встроенными в первые этажи или пристроенными помещениями общ</w:t>
      </w:r>
      <w:r w:rsidRPr="00AD2652">
        <w:rPr>
          <w:rFonts w:ascii="Times New Roman" w:hAnsi="Times New Roman"/>
          <w:sz w:val="28"/>
          <w:szCs w:val="28"/>
        </w:rPr>
        <w:t>е</w:t>
      </w:r>
      <w:r w:rsidRPr="00AD2652">
        <w:rPr>
          <w:rFonts w:ascii="Times New Roman" w:hAnsi="Times New Roman"/>
          <w:sz w:val="28"/>
          <w:szCs w:val="28"/>
        </w:rPr>
        <w:t>ственного назначения, кроме организаций образования и воспитания, а на ж</w:t>
      </w:r>
      <w:r w:rsidRPr="00AD2652">
        <w:rPr>
          <w:rFonts w:ascii="Times New Roman" w:hAnsi="Times New Roman"/>
          <w:sz w:val="28"/>
          <w:szCs w:val="28"/>
        </w:rPr>
        <w:t>и</w:t>
      </w:r>
      <w:r w:rsidRPr="00AD2652">
        <w:rPr>
          <w:rFonts w:ascii="Times New Roman" w:hAnsi="Times New Roman"/>
          <w:sz w:val="28"/>
          <w:szCs w:val="28"/>
        </w:rPr>
        <w:t>лых улицах в условиях реконструкции сложившейся застройки - жилые здания с квартирами в первых этажах.</w:t>
      </w:r>
    </w:p>
    <w:p w:rsidR="00AD2652" w:rsidRPr="00AD2652" w:rsidRDefault="00AD2652" w:rsidP="00D45CEF">
      <w:pPr>
        <w:spacing w:line="240" w:lineRule="auto"/>
        <w:contextualSpacing/>
        <w:jc w:val="both"/>
        <w:rPr>
          <w:rFonts w:ascii="Times New Roman" w:hAnsi="Times New Roman"/>
          <w:sz w:val="28"/>
          <w:szCs w:val="28"/>
        </w:rPr>
      </w:pPr>
      <w:bookmarkStart w:id="159" w:name="sub_120426"/>
      <w:bookmarkEnd w:id="158"/>
      <w:r w:rsidRPr="00AD2652">
        <w:rPr>
          <w:rFonts w:ascii="Times New Roman" w:hAnsi="Times New Roman"/>
          <w:sz w:val="28"/>
          <w:szCs w:val="28"/>
        </w:rPr>
        <w:t>4.2.6. Размещение жилых помещений в цокольных и подвальных этажах, а та</w:t>
      </w:r>
      <w:r w:rsidRPr="00AD2652">
        <w:rPr>
          <w:rFonts w:ascii="Times New Roman" w:hAnsi="Times New Roman"/>
          <w:sz w:val="28"/>
          <w:szCs w:val="28"/>
        </w:rPr>
        <w:t>к</w:t>
      </w:r>
      <w:r w:rsidRPr="00AD2652">
        <w:rPr>
          <w:rFonts w:ascii="Times New Roman" w:hAnsi="Times New Roman"/>
          <w:sz w:val="28"/>
          <w:szCs w:val="28"/>
        </w:rPr>
        <w:t>же размещение в жилых зданиях объектов общественного назначения, оказ</w:t>
      </w:r>
      <w:r w:rsidRPr="00AD2652">
        <w:rPr>
          <w:rFonts w:ascii="Times New Roman" w:hAnsi="Times New Roman"/>
          <w:sz w:val="28"/>
          <w:szCs w:val="28"/>
        </w:rPr>
        <w:t>ы</w:t>
      </w:r>
      <w:r w:rsidRPr="00AD2652">
        <w:rPr>
          <w:rFonts w:ascii="Times New Roman" w:hAnsi="Times New Roman"/>
          <w:sz w:val="28"/>
          <w:szCs w:val="28"/>
        </w:rPr>
        <w:t>вающих вредное воздействие на человека, не допускается. Для обеспечения выполнения функций управления многоквартирным жилым домом собственн</w:t>
      </w:r>
      <w:r w:rsidRPr="00AD2652">
        <w:rPr>
          <w:rFonts w:ascii="Times New Roman" w:hAnsi="Times New Roman"/>
          <w:sz w:val="28"/>
          <w:szCs w:val="28"/>
        </w:rPr>
        <w:t>и</w:t>
      </w:r>
      <w:r w:rsidRPr="00AD2652">
        <w:rPr>
          <w:rFonts w:ascii="Times New Roman" w:hAnsi="Times New Roman"/>
          <w:sz w:val="28"/>
          <w:szCs w:val="28"/>
        </w:rPr>
        <w:t>ками помещений необходимо предусматривать встроенные помещения общей площадью не менее 30 кв. метров.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w:t>
      </w:r>
      <w:r w:rsidRPr="00AD2652">
        <w:rPr>
          <w:rFonts w:ascii="Times New Roman" w:hAnsi="Times New Roman"/>
          <w:sz w:val="28"/>
          <w:szCs w:val="28"/>
        </w:rPr>
        <w:t>а</w:t>
      </w:r>
      <w:r w:rsidRPr="00AD2652">
        <w:rPr>
          <w:rFonts w:ascii="Times New Roman" w:hAnsi="Times New Roman"/>
          <w:sz w:val="28"/>
          <w:szCs w:val="28"/>
        </w:rPr>
        <w:t>значения, инженерного оборудования и коммуникаций следует обеспечивать соблюдение гигиенических нормативов, в том числе по шумозащищенности жилых помещений.</w:t>
      </w:r>
    </w:p>
    <w:p w:rsidR="00AD2652" w:rsidRPr="00AD2652" w:rsidRDefault="00AD2652" w:rsidP="00D45CEF">
      <w:pPr>
        <w:spacing w:line="240" w:lineRule="auto"/>
        <w:contextualSpacing/>
        <w:jc w:val="both"/>
        <w:rPr>
          <w:rFonts w:ascii="Times New Roman" w:hAnsi="Times New Roman"/>
          <w:sz w:val="28"/>
          <w:szCs w:val="28"/>
        </w:rPr>
      </w:pPr>
      <w:bookmarkStart w:id="160" w:name="sub_120427"/>
      <w:bookmarkEnd w:id="159"/>
      <w:r w:rsidRPr="00AD2652">
        <w:rPr>
          <w:rFonts w:ascii="Times New Roman" w:hAnsi="Times New Roman"/>
          <w:sz w:val="28"/>
          <w:szCs w:val="28"/>
        </w:rPr>
        <w:t>4.2.7. Фасады зданий и сооружений для достижения стилевого единства разр</w:t>
      </w:r>
      <w:r w:rsidRPr="00AD2652">
        <w:rPr>
          <w:rFonts w:ascii="Times New Roman" w:hAnsi="Times New Roman"/>
          <w:sz w:val="28"/>
          <w:szCs w:val="28"/>
        </w:rPr>
        <w:t>а</w:t>
      </w:r>
      <w:r w:rsidRPr="00AD2652">
        <w:rPr>
          <w:rFonts w:ascii="Times New Roman" w:hAnsi="Times New Roman"/>
          <w:sz w:val="28"/>
          <w:szCs w:val="28"/>
        </w:rPr>
        <w:t>батываются с учетом комплексной застройки улицы: цветовое решение, дек</w:t>
      </w:r>
      <w:r w:rsidRPr="00AD2652">
        <w:rPr>
          <w:rFonts w:ascii="Times New Roman" w:hAnsi="Times New Roman"/>
          <w:sz w:val="28"/>
          <w:szCs w:val="28"/>
        </w:rPr>
        <w:t>о</w:t>
      </w:r>
      <w:r w:rsidRPr="00AD2652">
        <w:rPr>
          <w:rFonts w:ascii="Times New Roman" w:hAnsi="Times New Roman"/>
          <w:sz w:val="28"/>
          <w:szCs w:val="28"/>
        </w:rPr>
        <w:t>ративные ограждения балконов, лоджий, архитектурные и инженерно-технические решения по коммуникационным блокам размещаемых на главных фасадах (сплит-систем, воздухозаборников центрального кондиционирования и тому подобное). Рекомендуется предусматривать единообразное открывающе</w:t>
      </w:r>
      <w:r w:rsidRPr="00AD2652">
        <w:rPr>
          <w:rFonts w:ascii="Times New Roman" w:hAnsi="Times New Roman"/>
          <w:sz w:val="28"/>
          <w:szCs w:val="28"/>
        </w:rPr>
        <w:t>е</w:t>
      </w:r>
      <w:r w:rsidRPr="00AD2652">
        <w:rPr>
          <w:rFonts w:ascii="Times New Roman" w:hAnsi="Times New Roman"/>
          <w:sz w:val="28"/>
          <w:szCs w:val="28"/>
        </w:rPr>
        <w:lastRenderedPageBreak/>
        <w:t xml:space="preserve">ся остекление лоджий и балконов при условии соблюдения требований </w:t>
      </w:r>
      <w:hyperlink r:id="rId48" w:history="1">
        <w:r w:rsidRPr="00AD2652">
          <w:rPr>
            <w:rStyle w:val="af0"/>
            <w:rFonts w:ascii="Times New Roman" w:hAnsi="Times New Roman"/>
            <w:color w:val="auto"/>
            <w:sz w:val="28"/>
            <w:szCs w:val="28"/>
          </w:rPr>
          <w:t>Фед</w:t>
        </w:r>
        <w:r w:rsidRPr="00AD2652">
          <w:rPr>
            <w:rStyle w:val="af0"/>
            <w:rFonts w:ascii="Times New Roman" w:hAnsi="Times New Roman"/>
            <w:color w:val="auto"/>
            <w:sz w:val="28"/>
            <w:szCs w:val="28"/>
          </w:rPr>
          <w:t>е</w:t>
        </w:r>
        <w:r w:rsidRPr="00AD2652">
          <w:rPr>
            <w:rStyle w:val="af0"/>
            <w:rFonts w:ascii="Times New Roman" w:hAnsi="Times New Roman"/>
            <w:color w:val="auto"/>
            <w:sz w:val="28"/>
            <w:szCs w:val="28"/>
          </w:rPr>
          <w:t>рального закона</w:t>
        </w:r>
      </w:hyperlink>
      <w:r w:rsidRPr="00AD2652">
        <w:rPr>
          <w:rFonts w:ascii="Times New Roman" w:hAnsi="Times New Roman"/>
          <w:sz w:val="28"/>
          <w:szCs w:val="28"/>
        </w:rPr>
        <w:t xml:space="preserve"> от 22 июля 2008 года №123-ФЗ «Технический регламент о тр</w:t>
      </w:r>
      <w:r w:rsidRPr="00AD2652">
        <w:rPr>
          <w:rFonts w:ascii="Times New Roman" w:hAnsi="Times New Roman"/>
          <w:sz w:val="28"/>
          <w:szCs w:val="28"/>
        </w:rPr>
        <w:t>е</w:t>
      </w:r>
      <w:r w:rsidRPr="00AD2652">
        <w:rPr>
          <w:rFonts w:ascii="Times New Roman" w:hAnsi="Times New Roman"/>
          <w:sz w:val="28"/>
          <w:szCs w:val="28"/>
        </w:rPr>
        <w:t>бованиях пожарной безопасности».</w:t>
      </w:r>
    </w:p>
    <w:p w:rsidR="00AD2652" w:rsidRPr="00AD2652" w:rsidRDefault="00AD2652" w:rsidP="00D45CEF">
      <w:pPr>
        <w:spacing w:line="240" w:lineRule="auto"/>
        <w:contextualSpacing/>
        <w:jc w:val="both"/>
        <w:rPr>
          <w:rFonts w:ascii="Times New Roman" w:hAnsi="Times New Roman"/>
          <w:sz w:val="28"/>
          <w:szCs w:val="28"/>
        </w:rPr>
      </w:pPr>
      <w:bookmarkStart w:id="161" w:name="sub_120429"/>
      <w:bookmarkEnd w:id="160"/>
      <w:r w:rsidRPr="00AD2652">
        <w:rPr>
          <w:rFonts w:ascii="Times New Roman" w:hAnsi="Times New Roman"/>
          <w:sz w:val="28"/>
          <w:szCs w:val="28"/>
        </w:rPr>
        <w:t xml:space="preserve">4.2.8. При размещении и планировочной организации территории жилищного строительства должны соблюдаться требования по охране окружающей среды, защите территории от шума и выхлопных газов транспортных магистралей, электрических и электромагнитных излучений, выделяемого из земли радона в соответствии с требованиями </w:t>
      </w:r>
      <w:hyperlink w:anchor="sub_12100" w:history="1">
        <w:r w:rsidRPr="00AD2652">
          <w:rPr>
            <w:rStyle w:val="af0"/>
            <w:rFonts w:ascii="Times New Roman" w:hAnsi="Times New Roman"/>
            <w:color w:val="auto"/>
            <w:sz w:val="28"/>
            <w:szCs w:val="28"/>
          </w:rPr>
          <w:t>раздела 10</w:t>
        </w:r>
      </w:hyperlink>
      <w:r w:rsidRPr="00AD2652">
        <w:rPr>
          <w:rFonts w:ascii="Times New Roman" w:hAnsi="Times New Roman"/>
          <w:sz w:val="28"/>
          <w:szCs w:val="28"/>
        </w:rPr>
        <w:t xml:space="preserve"> «Охрана окружающей среды» насто</w:t>
      </w:r>
      <w:r w:rsidRPr="00AD2652">
        <w:rPr>
          <w:rFonts w:ascii="Times New Roman" w:hAnsi="Times New Roman"/>
          <w:sz w:val="28"/>
          <w:szCs w:val="28"/>
        </w:rPr>
        <w:t>я</w:t>
      </w:r>
      <w:r w:rsidRPr="00AD2652">
        <w:rPr>
          <w:rFonts w:ascii="Times New Roman" w:hAnsi="Times New Roman"/>
          <w:sz w:val="28"/>
          <w:szCs w:val="28"/>
        </w:rPr>
        <w:t>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162" w:name="sub_1204210"/>
      <w:bookmarkEnd w:id="161"/>
      <w:r w:rsidRPr="00AD2652">
        <w:rPr>
          <w:rFonts w:ascii="Times New Roman" w:hAnsi="Times New Roman"/>
          <w:sz w:val="28"/>
          <w:szCs w:val="28"/>
        </w:rPr>
        <w:t xml:space="preserve">4.2.9. В целях создания среды жизнедеятельности, доступной для инвалидов и других маломобильных групп населения, разрабатываемая документация по планировке новых и реконструируемых территорий должна соответствовать требованиям </w:t>
      </w:r>
      <w:hyperlink w:anchor="sub_1212" w:history="1">
        <w:r w:rsidRPr="00AD2652">
          <w:rPr>
            <w:rStyle w:val="af0"/>
            <w:rFonts w:ascii="Times New Roman" w:hAnsi="Times New Roman"/>
            <w:color w:val="auto"/>
            <w:sz w:val="28"/>
            <w:szCs w:val="28"/>
          </w:rPr>
          <w:t>раздела 12</w:t>
        </w:r>
      </w:hyperlink>
      <w:r w:rsidRPr="00AD2652">
        <w:rPr>
          <w:rFonts w:ascii="Times New Roman" w:hAnsi="Times New Roman"/>
          <w:sz w:val="28"/>
          <w:szCs w:val="28"/>
        </w:rPr>
        <w:t xml:space="preserve"> «Обеспечение доступности объектов социальной и</w:t>
      </w:r>
      <w:r w:rsidRPr="00AD2652">
        <w:rPr>
          <w:rFonts w:ascii="Times New Roman" w:hAnsi="Times New Roman"/>
          <w:sz w:val="28"/>
          <w:szCs w:val="28"/>
        </w:rPr>
        <w:t>н</w:t>
      </w:r>
      <w:r w:rsidRPr="00AD2652">
        <w:rPr>
          <w:rFonts w:ascii="Times New Roman" w:hAnsi="Times New Roman"/>
          <w:sz w:val="28"/>
          <w:szCs w:val="28"/>
        </w:rPr>
        <w:t>фраструктуры для инвалидов и других маломобильных групп населения» н</w:t>
      </w:r>
      <w:r w:rsidRPr="00AD2652">
        <w:rPr>
          <w:rFonts w:ascii="Times New Roman" w:hAnsi="Times New Roman"/>
          <w:sz w:val="28"/>
          <w:szCs w:val="28"/>
        </w:rPr>
        <w:t>а</w:t>
      </w:r>
      <w:r w:rsidRPr="00AD2652">
        <w:rPr>
          <w:rFonts w:ascii="Times New Roman" w:hAnsi="Times New Roman"/>
          <w:sz w:val="28"/>
          <w:szCs w:val="28"/>
        </w:rPr>
        <w:t>стоящих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4.2.9.1. В жилых зонах на этапе проектирования многоквартирных жилых д</w:t>
      </w:r>
      <w:r w:rsidRPr="00AD2652">
        <w:rPr>
          <w:rFonts w:ascii="Times New Roman" w:hAnsi="Times New Roman"/>
          <w:sz w:val="28"/>
          <w:szCs w:val="28"/>
        </w:rPr>
        <w:t>о</w:t>
      </w:r>
      <w:r w:rsidRPr="00AD2652">
        <w:rPr>
          <w:rFonts w:ascii="Times New Roman" w:hAnsi="Times New Roman"/>
          <w:sz w:val="28"/>
          <w:szCs w:val="28"/>
        </w:rPr>
        <w:t>мов и прилегающей к ним территории необходимо руководствоваться требов</w:t>
      </w:r>
      <w:r w:rsidRPr="00AD2652">
        <w:rPr>
          <w:rFonts w:ascii="Times New Roman" w:hAnsi="Times New Roman"/>
          <w:sz w:val="28"/>
          <w:szCs w:val="28"/>
        </w:rPr>
        <w:t>а</w:t>
      </w:r>
      <w:r w:rsidRPr="00AD2652">
        <w:rPr>
          <w:rFonts w:ascii="Times New Roman" w:hAnsi="Times New Roman"/>
          <w:sz w:val="28"/>
          <w:szCs w:val="28"/>
        </w:rPr>
        <w:t>ниями к инфраструктуре связи, видеонаблюдению и подвижной радиотелефо</w:t>
      </w:r>
      <w:r w:rsidRPr="00AD2652">
        <w:rPr>
          <w:rFonts w:ascii="Times New Roman" w:hAnsi="Times New Roman"/>
          <w:sz w:val="28"/>
          <w:szCs w:val="28"/>
        </w:rPr>
        <w:t>н</w:t>
      </w:r>
      <w:r w:rsidRPr="00AD2652">
        <w:rPr>
          <w:rFonts w:ascii="Times New Roman" w:hAnsi="Times New Roman"/>
          <w:sz w:val="28"/>
          <w:szCs w:val="28"/>
        </w:rPr>
        <w:t>ной связи. В многоквартирных жилых домах должны быть предусмотрены п</w:t>
      </w:r>
      <w:r w:rsidRPr="00AD2652">
        <w:rPr>
          <w:rFonts w:ascii="Times New Roman" w:hAnsi="Times New Roman"/>
          <w:sz w:val="28"/>
          <w:szCs w:val="28"/>
        </w:rPr>
        <w:t>о</w:t>
      </w:r>
      <w:r w:rsidRPr="00AD2652">
        <w:rPr>
          <w:rFonts w:ascii="Times New Roman" w:hAnsi="Times New Roman"/>
          <w:sz w:val="28"/>
          <w:szCs w:val="28"/>
        </w:rPr>
        <w:t>мещение(я) для размещения оборудования внутридомовых распределительных сетей связи и системы видеонаблюдения (помещение связи), обеспеченные и</w:t>
      </w:r>
      <w:r w:rsidRPr="00AD2652">
        <w:rPr>
          <w:rFonts w:ascii="Times New Roman" w:hAnsi="Times New Roman"/>
          <w:sz w:val="28"/>
          <w:szCs w:val="28"/>
        </w:rPr>
        <w:t>н</w:t>
      </w:r>
      <w:r w:rsidRPr="00AD2652">
        <w:rPr>
          <w:rFonts w:ascii="Times New Roman" w:hAnsi="Times New Roman"/>
          <w:sz w:val="28"/>
          <w:szCs w:val="28"/>
        </w:rPr>
        <w:t>женерной инфраструктурой.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Линейно-кабельные сооружения связи многоквартирных жилых домов и прил</w:t>
      </w:r>
      <w:r w:rsidRPr="00AD2652">
        <w:rPr>
          <w:rFonts w:ascii="Times New Roman" w:hAnsi="Times New Roman"/>
          <w:sz w:val="28"/>
          <w:szCs w:val="28"/>
        </w:rPr>
        <w:t>е</w:t>
      </w:r>
      <w:r w:rsidRPr="00AD2652">
        <w:rPr>
          <w:rFonts w:ascii="Times New Roman" w:hAnsi="Times New Roman"/>
          <w:sz w:val="28"/>
          <w:szCs w:val="28"/>
        </w:rPr>
        <w:t>гающей к ним территории необходимо выполнять в соответствии с требов</w:t>
      </w:r>
      <w:r w:rsidRPr="00AD2652">
        <w:rPr>
          <w:rFonts w:ascii="Times New Roman" w:hAnsi="Times New Roman"/>
          <w:sz w:val="28"/>
          <w:szCs w:val="28"/>
        </w:rPr>
        <w:t>а</w:t>
      </w:r>
      <w:r w:rsidRPr="00AD2652">
        <w:rPr>
          <w:rFonts w:ascii="Times New Roman" w:hAnsi="Times New Roman"/>
          <w:sz w:val="28"/>
          <w:szCs w:val="28"/>
        </w:rPr>
        <w:t xml:space="preserve">ниями </w:t>
      </w:r>
      <w:hyperlink r:id="rId49" w:history="1">
        <w:r w:rsidRPr="00AD2652">
          <w:rPr>
            <w:rStyle w:val="af0"/>
            <w:rFonts w:ascii="Times New Roman" w:hAnsi="Times New Roman"/>
            <w:color w:val="auto"/>
            <w:sz w:val="28"/>
            <w:szCs w:val="28"/>
          </w:rPr>
          <w:t>«НТП 112-2000. РД 45.120-2000. Нормы технологического проектиров</w:t>
        </w:r>
        <w:r w:rsidRPr="00AD2652">
          <w:rPr>
            <w:rStyle w:val="af0"/>
            <w:rFonts w:ascii="Times New Roman" w:hAnsi="Times New Roman"/>
            <w:color w:val="auto"/>
            <w:sz w:val="28"/>
            <w:szCs w:val="28"/>
          </w:rPr>
          <w:t>а</w:t>
        </w:r>
        <w:r w:rsidRPr="00AD2652">
          <w:rPr>
            <w:rStyle w:val="af0"/>
            <w:rFonts w:ascii="Times New Roman" w:hAnsi="Times New Roman"/>
            <w:color w:val="auto"/>
            <w:sz w:val="28"/>
            <w:szCs w:val="28"/>
          </w:rPr>
          <w:t>ния. Городские и сельские телефонные сети"</w:t>
        </w:r>
      </w:hyperlink>
      <w:r w:rsidRPr="00AD2652">
        <w:rPr>
          <w:rFonts w:ascii="Times New Roman" w:hAnsi="Times New Roman"/>
          <w:sz w:val="28"/>
          <w:szCs w:val="28"/>
        </w:rPr>
        <w:t xml:space="preserve">, </w:t>
      </w:r>
      <w:hyperlink r:id="rId50" w:history="1">
        <w:r w:rsidRPr="00AD2652">
          <w:rPr>
            <w:rStyle w:val="af0"/>
            <w:rFonts w:ascii="Times New Roman" w:hAnsi="Times New Roman"/>
            <w:color w:val="auto"/>
            <w:sz w:val="28"/>
            <w:szCs w:val="28"/>
          </w:rPr>
          <w:t>приказа</w:t>
        </w:r>
      </w:hyperlink>
      <w:r w:rsidRPr="00AD2652">
        <w:rPr>
          <w:rFonts w:ascii="Times New Roman" w:hAnsi="Times New Roman"/>
          <w:sz w:val="28"/>
          <w:szCs w:val="28"/>
        </w:rPr>
        <w:t xml:space="preserve"> Мининформсвязи РФ от 19.04.2006 № 47 «Об утверждении Правил применения оптических кабелей св</w:t>
      </w:r>
      <w:r w:rsidRPr="00AD2652">
        <w:rPr>
          <w:rFonts w:ascii="Times New Roman" w:hAnsi="Times New Roman"/>
          <w:sz w:val="28"/>
          <w:szCs w:val="28"/>
        </w:rPr>
        <w:t>я</w:t>
      </w:r>
      <w:r w:rsidRPr="00AD2652">
        <w:rPr>
          <w:rFonts w:ascii="Times New Roman" w:hAnsi="Times New Roman"/>
          <w:sz w:val="28"/>
          <w:szCs w:val="28"/>
        </w:rPr>
        <w:t>зи, пассивных оптических устройств и устройств для сварки оптических вол</w:t>
      </w:r>
      <w:r w:rsidRPr="00AD2652">
        <w:rPr>
          <w:rFonts w:ascii="Times New Roman" w:hAnsi="Times New Roman"/>
          <w:sz w:val="28"/>
          <w:szCs w:val="28"/>
        </w:rPr>
        <w:t>о</w:t>
      </w:r>
      <w:r w:rsidRPr="00AD2652">
        <w:rPr>
          <w:rFonts w:ascii="Times New Roman" w:hAnsi="Times New Roman"/>
          <w:sz w:val="28"/>
          <w:szCs w:val="28"/>
        </w:rPr>
        <w:t>кон».</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обеспечения придомового и внутриподъездного видеонаблюдения должна быть создана система видеонаблюдения многоквартирного жилого дома и и</w:t>
      </w:r>
      <w:r w:rsidRPr="00AD2652">
        <w:rPr>
          <w:rFonts w:ascii="Times New Roman" w:hAnsi="Times New Roman"/>
          <w:sz w:val="28"/>
          <w:szCs w:val="28"/>
        </w:rPr>
        <w:t>н</w:t>
      </w:r>
      <w:r w:rsidRPr="00AD2652">
        <w:rPr>
          <w:rFonts w:ascii="Times New Roman" w:hAnsi="Times New Roman"/>
          <w:sz w:val="28"/>
          <w:szCs w:val="28"/>
        </w:rPr>
        <w:t>тегрирована с Региональной платформой АПК "Безопасный город".</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Технические условия на подключение многоквартирных жилых домов к сист</w:t>
      </w:r>
      <w:r w:rsidRPr="00AD2652">
        <w:rPr>
          <w:rFonts w:ascii="Times New Roman" w:hAnsi="Times New Roman"/>
          <w:sz w:val="28"/>
          <w:szCs w:val="28"/>
        </w:rPr>
        <w:t>е</w:t>
      </w:r>
      <w:r w:rsidRPr="00AD2652">
        <w:rPr>
          <w:rFonts w:ascii="Times New Roman" w:hAnsi="Times New Roman"/>
          <w:sz w:val="28"/>
          <w:szCs w:val="28"/>
        </w:rPr>
        <w:t>ме технологического обеспечения Региональной платформы АПК "Безопасный город" устанавливаются нормативным правовым актом специально уполном</w:t>
      </w:r>
      <w:r w:rsidRPr="00AD2652">
        <w:rPr>
          <w:rFonts w:ascii="Times New Roman" w:hAnsi="Times New Roman"/>
          <w:sz w:val="28"/>
          <w:szCs w:val="28"/>
        </w:rPr>
        <w:t>о</w:t>
      </w:r>
      <w:r w:rsidRPr="00AD2652">
        <w:rPr>
          <w:rFonts w:ascii="Times New Roman" w:hAnsi="Times New Roman"/>
          <w:sz w:val="28"/>
          <w:szCs w:val="28"/>
        </w:rPr>
        <w:t>ченного органа исполнительной власти Краснодарского края, осуществляющ</w:t>
      </w:r>
      <w:r w:rsidRPr="00AD2652">
        <w:rPr>
          <w:rFonts w:ascii="Times New Roman" w:hAnsi="Times New Roman"/>
          <w:sz w:val="28"/>
          <w:szCs w:val="28"/>
        </w:rPr>
        <w:t>е</w:t>
      </w:r>
      <w:r w:rsidRPr="00AD2652">
        <w:rPr>
          <w:rFonts w:ascii="Times New Roman" w:hAnsi="Times New Roman"/>
          <w:sz w:val="28"/>
          <w:szCs w:val="28"/>
        </w:rPr>
        <w:t>го в установленном законодательством порядке реализацию государственной, региональной политики в области защиты населения и территорий от чрезв</w:t>
      </w:r>
      <w:r w:rsidRPr="00AD2652">
        <w:rPr>
          <w:rFonts w:ascii="Times New Roman" w:hAnsi="Times New Roman"/>
          <w:sz w:val="28"/>
          <w:szCs w:val="28"/>
        </w:rPr>
        <w:t>ы</w:t>
      </w:r>
      <w:r w:rsidRPr="00AD2652">
        <w:rPr>
          <w:rFonts w:ascii="Times New Roman" w:hAnsi="Times New Roman"/>
          <w:sz w:val="28"/>
          <w:szCs w:val="28"/>
        </w:rPr>
        <w:t>чайных ситуаций природного и техногенного характера, гражданской обороны, пожарной безопасности на территории Краснодарского края.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Места установки видеокамер в многоквартирном жилом доме, дворовой и пр</w:t>
      </w:r>
      <w:r w:rsidRPr="00AD2652">
        <w:rPr>
          <w:rFonts w:ascii="Times New Roman" w:hAnsi="Times New Roman"/>
          <w:sz w:val="28"/>
          <w:szCs w:val="28"/>
        </w:rPr>
        <w:t>и</w:t>
      </w:r>
      <w:r w:rsidRPr="00AD2652">
        <w:rPr>
          <w:rFonts w:ascii="Times New Roman" w:hAnsi="Times New Roman"/>
          <w:sz w:val="28"/>
          <w:szCs w:val="28"/>
        </w:rPr>
        <w:t>легающей территории должны быть определены в соответствии с требовани</w:t>
      </w:r>
      <w:r w:rsidRPr="00AD2652">
        <w:rPr>
          <w:rFonts w:ascii="Times New Roman" w:hAnsi="Times New Roman"/>
          <w:sz w:val="28"/>
          <w:szCs w:val="28"/>
        </w:rPr>
        <w:t>я</w:t>
      </w:r>
      <w:r w:rsidRPr="00AD2652">
        <w:rPr>
          <w:rFonts w:ascii="Times New Roman" w:hAnsi="Times New Roman"/>
          <w:sz w:val="28"/>
          <w:szCs w:val="28"/>
        </w:rPr>
        <w:t>ми, приведенными в таблице 48 Основной части настоящих Нормативов.</w:t>
      </w:r>
    </w:p>
    <w:bookmarkEnd w:id="16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163" w:name="_Toc160362363"/>
      <w:bookmarkStart w:id="164" w:name="sub_12042300"/>
      <w:r w:rsidRPr="00AD2652">
        <w:rPr>
          <w:rFonts w:ascii="Times New Roman" w:hAnsi="Times New Roman"/>
          <w:b w:val="0"/>
          <w:bCs w:val="0"/>
          <w:sz w:val="28"/>
          <w:szCs w:val="28"/>
        </w:rPr>
        <w:lastRenderedPageBreak/>
        <w:t>Нормативные параметры жилой застройки</w:t>
      </w:r>
      <w:bookmarkEnd w:id="163"/>
    </w:p>
    <w:bookmarkEnd w:id="164"/>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4.2.10. Расчетное количество жителей при застройке многоквартирными дом</w:t>
      </w:r>
      <w:r w:rsidRPr="00AD2652">
        <w:rPr>
          <w:rFonts w:ascii="Times New Roman" w:hAnsi="Times New Roman"/>
          <w:sz w:val="28"/>
          <w:szCs w:val="28"/>
        </w:rPr>
        <w:t>а</w:t>
      </w:r>
      <w:r w:rsidRPr="00AD2652">
        <w:rPr>
          <w:rFonts w:ascii="Times New Roman" w:hAnsi="Times New Roman"/>
          <w:sz w:val="28"/>
          <w:szCs w:val="28"/>
        </w:rPr>
        <w:t>ми рассчитывается по формуле П/22, где П - площадь квартир.</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Расчетное количество жителей при застройке индивидуальными и блокирова</w:t>
      </w:r>
      <w:r w:rsidRPr="00AD2652">
        <w:rPr>
          <w:rFonts w:ascii="Times New Roman" w:hAnsi="Times New Roman"/>
          <w:sz w:val="28"/>
          <w:szCs w:val="28"/>
        </w:rPr>
        <w:t>н</w:t>
      </w:r>
      <w:r w:rsidRPr="00AD2652">
        <w:rPr>
          <w:rFonts w:ascii="Times New Roman" w:hAnsi="Times New Roman"/>
          <w:sz w:val="28"/>
          <w:szCs w:val="28"/>
        </w:rPr>
        <w:t>ными жилыми домами определяется из соотношения: три человека на одно д</w:t>
      </w:r>
      <w:r w:rsidRPr="00AD2652">
        <w:rPr>
          <w:rFonts w:ascii="Times New Roman" w:hAnsi="Times New Roman"/>
          <w:sz w:val="28"/>
          <w:szCs w:val="28"/>
        </w:rPr>
        <w:t>о</w:t>
      </w:r>
      <w:r w:rsidRPr="00AD2652">
        <w:rPr>
          <w:rFonts w:ascii="Times New Roman" w:hAnsi="Times New Roman"/>
          <w:sz w:val="28"/>
          <w:szCs w:val="28"/>
        </w:rPr>
        <w:t>мовладение.</w:t>
      </w:r>
    </w:p>
    <w:p w:rsidR="00AD2652" w:rsidRPr="00AD2652" w:rsidRDefault="00AD2652" w:rsidP="00D45CEF">
      <w:pPr>
        <w:spacing w:line="240" w:lineRule="auto"/>
        <w:contextualSpacing/>
        <w:jc w:val="both"/>
        <w:rPr>
          <w:rFonts w:ascii="Times New Roman" w:hAnsi="Times New Roman"/>
          <w:sz w:val="28"/>
          <w:szCs w:val="28"/>
        </w:rPr>
      </w:pPr>
      <w:bookmarkStart w:id="165" w:name="sub_1204232"/>
      <w:r w:rsidRPr="00AD2652">
        <w:rPr>
          <w:rFonts w:ascii="Times New Roman" w:hAnsi="Times New Roman"/>
          <w:sz w:val="28"/>
          <w:szCs w:val="28"/>
        </w:rPr>
        <w:t>4.2.11. Границы расчетной площади микрорайона (квартала) следует опред</w:t>
      </w:r>
      <w:r w:rsidRPr="00AD2652">
        <w:rPr>
          <w:rFonts w:ascii="Times New Roman" w:hAnsi="Times New Roman"/>
          <w:sz w:val="28"/>
          <w:szCs w:val="28"/>
        </w:rPr>
        <w:t>е</w:t>
      </w:r>
      <w:r w:rsidRPr="00AD2652">
        <w:rPr>
          <w:rFonts w:ascii="Times New Roman" w:hAnsi="Times New Roman"/>
          <w:sz w:val="28"/>
          <w:szCs w:val="28"/>
        </w:rPr>
        <w:t>лять с учетом требований настоящего подраздела.</w:t>
      </w:r>
    </w:p>
    <w:bookmarkEnd w:id="16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4.2.12. Условия безопасности среды проживания населения по санитарно-гигиеническим и противопожарным требованиям обеспечиваются в соответс</w:t>
      </w:r>
      <w:r w:rsidRPr="00AD2652">
        <w:rPr>
          <w:rFonts w:ascii="Times New Roman" w:hAnsi="Times New Roman"/>
          <w:sz w:val="28"/>
          <w:szCs w:val="28"/>
        </w:rPr>
        <w:t>т</w:t>
      </w:r>
      <w:r w:rsidRPr="00AD2652">
        <w:rPr>
          <w:rFonts w:ascii="Times New Roman" w:hAnsi="Times New Roman"/>
          <w:sz w:val="28"/>
          <w:szCs w:val="28"/>
        </w:rPr>
        <w:t>вии с требованиями законодательства.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Расстояния между жилыми зданиями, жилыми и общественными, а также пр</w:t>
      </w:r>
      <w:r w:rsidRPr="00AD2652">
        <w:rPr>
          <w:rFonts w:ascii="Times New Roman" w:hAnsi="Times New Roman"/>
          <w:sz w:val="28"/>
          <w:szCs w:val="28"/>
        </w:rPr>
        <w:t>о</w:t>
      </w:r>
      <w:r w:rsidRPr="00AD2652">
        <w:rPr>
          <w:rFonts w:ascii="Times New Roman" w:hAnsi="Times New Roman"/>
          <w:sz w:val="28"/>
          <w:szCs w:val="28"/>
        </w:rPr>
        <w:t xml:space="preserve">изводственными зданиями следует принимать на основе расчетов инсоляции и освещенности, учета противопожарных требований и бытовых разрывов, а для усадебной застройки - зооветеринарных требований. </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этом расстояния (бытовые разрывы) между длинными сторонами секцио</w:t>
      </w:r>
      <w:r w:rsidRPr="00AD2652">
        <w:rPr>
          <w:rFonts w:ascii="Times New Roman" w:hAnsi="Times New Roman"/>
          <w:sz w:val="28"/>
          <w:szCs w:val="28"/>
        </w:rPr>
        <w:t>н</w:t>
      </w:r>
      <w:r w:rsidRPr="00AD2652">
        <w:rPr>
          <w:rFonts w:ascii="Times New Roman" w:hAnsi="Times New Roman"/>
          <w:sz w:val="28"/>
          <w:szCs w:val="28"/>
        </w:rPr>
        <w:t>ных жилых зданий высотой 2 - 3 этажа должны быть не менее 15 м, а между зданиями высотой 4 этажа - не менее 20 м, между длинными сторонами и то</w:t>
      </w:r>
      <w:r w:rsidRPr="00AD2652">
        <w:rPr>
          <w:rFonts w:ascii="Times New Roman" w:hAnsi="Times New Roman"/>
          <w:sz w:val="28"/>
          <w:szCs w:val="28"/>
        </w:rPr>
        <w:t>р</w:t>
      </w:r>
      <w:r w:rsidRPr="00AD2652">
        <w:rPr>
          <w:rFonts w:ascii="Times New Roman" w:hAnsi="Times New Roman"/>
          <w:sz w:val="28"/>
          <w:szCs w:val="28"/>
        </w:rPr>
        <w:t>цами этих же зданий с окнами из жилых комнат - не менее 10 м. В условиях р</w:t>
      </w:r>
      <w:r w:rsidRPr="00AD2652">
        <w:rPr>
          <w:rFonts w:ascii="Times New Roman" w:hAnsi="Times New Roman"/>
          <w:sz w:val="28"/>
          <w:szCs w:val="28"/>
        </w:rPr>
        <w:t>е</w:t>
      </w:r>
      <w:r w:rsidRPr="00AD2652">
        <w:rPr>
          <w:rFonts w:ascii="Times New Roman" w:hAnsi="Times New Roman"/>
          <w:sz w:val="28"/>
          <w:szCs w:val="28"/>
        </w:rPr>
        <w:t>конструкции и в других особых градостроительных условиях указанные ра</w:t>
      </w:r>
      <w:r w:rsidRPr="00AD2652">
        <w:rPr>
          <w:rFonts w:ascii="Times New Roman" w:hAnsi="Times New Roman"/>
          <w:sz w:val="28"/>
          <w:szCs w:val="28"/>
        </w:rPr>
        <w:t>с</w:t>
      </w:r>
      <w:r w:rsidRPr="00AD2652">
        <w:rPr>
          <w:rFonts w:ascii="Times New Roman" w:hAnsi="Times New Roman"/>
          <w:sz w:val="28"/>
          <w:szCs w:val="28"/>
        </w:rPr>
        <w:t>стояния могут быть сокращены при соблюдении норм инсоляции и освещенн</w:t>
      </w:r>
      <w:r w:rsidRPr="00AD2652">
        <w:rPr>
          <w:rFonts w:ascii="Times New Roman" w:hAnsi="Times New Roman"/>
          <w:sz w:val="28"/>
          <w:szCs w:val="28"/>
        </w:rPr>
        <w:t>о</w:t>
      </w:r>
      <w:r w:rsidRPr="00AD2652">
        <w:rPr>
          <w:rFonts w:ascii="Times New Roman" w:hAnsi="Times New Roman"/>
          <w:sz w:val="28"/>
          <w:szCs w:val="28"/>
        </w:rPr>
        <w:t>сти и противопожарных требований, а также обеспечении непросматриваем</w:t>
      </w:r>
      <w:r w:rsidRPr="00AD2652">
        <w:rPr>
          <w:rFonts w:ascii="Times New Roman" w:hAnsi="Times New Roman"/>
          <w:sz w:val="28"/>
          <w:szCs w:val="28"/>
        </w:rPr>
        <w:t>о</w:t>
      </w:r>
      <w:r w:rsidRPr="00AD2652">
        <w:rPr>
          <w:rFonts w:ascii="Times New Roman" w:hAnsi="Times New Roman"/>
          <w:sz w:val="28"/>
          <w:szCs w:val="28"/>
        </w:rPr>
        <w:t>сти жилых помещений (комнат и кухонь) из окна в окно. На площадках сей</w:t>
      </w:r>
      <w:r w:rsidRPr="00AD2652">
        <w:rPr>
          <w:rFonts w:ascii="Times New Roman" w:hAnsi="Times New Roman"/>
          <w:sz w:val="28"/>
          <w:szCs w:val="28"/>
        </w:rPr>
        <w:t>с</w:t>
      </w:r>
      <w:r w:rsidRPr="00AD2652">
        <w:rPr>
          <w:rFonts w:ascii="Times New Roman" w:hAnsi="Times New Roman"/>
          <w:sz w:val="28"/>
          <w:szCs w:val="28"/>
        </w:rPr>
        <w:t>мичностью 8 баллов и выше расстояния между длинными сторонами секцио</w:t>
      </w:r>
      <w:r w:rsidRPr="00AD2652">
        <w:rPr>
          <w:rFonts w:ascii="Times New Roman" w:hAnsi="Times New Roman"/>
          <w:sz w:val="28"/>
          <w:szCs w:val="28"/>
        </w:rPr>
        <w:t>н</w:t>
      </w:r>
      <w:r w:rsidRPr="00AD2652">
        <w:rPr>
          <w:rFonts w:ascii="Times New Roman" w:hAnsi="Times New Roman"/>
          <w:sz w:val="28"/>
          <w:szCs w:val="28"/>
        </w:rPr>
        <w:t>ных жилых зданий должны быть не менее двух высот наиболее высокого зд</w:t>
      </w:r>
      <w:r w:rsidRPr="00AD2652">
        <w:rPr>
          <w:rFonts w:ascii="Times New Roman" w:hAnsi="Times New Roman"/>
          <w:sz w:val="28"/>
          <w:szCs w:val="28"/>
        </w:rPr>
        <w:t>а</w:t>
      </w:r>
      <w:r w:rsidRPr="00AD2652">
        <w:rPr>
          <w:rFonts w:ascii="Times New Roman" w:hAnsi="Times New Roman"/>
          <w:sz w:val="28"/>
          <w:szCs w:val="28"/>
        </w:rPr>
        <w:t>ния.</w:t>
      </w:r>
    </w:p>
    <w:p w:rsidR="00AD2652" w:rsidRPr="00AD2652" w:rsidRDefault="00AD2652" w:rsidP="00D45CEF">
      <w:pPr>
        <w:spacing w:line="240" w:lineRule="auto"/>
        <w:contextualSpacing/>
        <w:jc w:val="both"/>
        <w:rPr>
          <w:rFonts w:ascii="Times New Roman" w:hAnsi="Times New Roman"/>
          <w:sz w:val="28"/>
          <w:szCs w:val="28"/>
        </w:rPr>
      </w:pPr>
      <w:bookmarkStart w:id="166" w:name="sub_42344"/>
      <w:r w:rsidRPr="00AD2652">
        <w:rPr>
          <w:rFonts w:ascii="Times New Roman" w:hAnsi="Times New Roman"/>
          <w:sz w:val="28"/>
          <w:szCs w:val="28"/>
        </w:rPr>
        <w:t>При реконструкции пятиэтажной жилой застройки в районах массового стро</w:t>
      </w:r>
      <w:r w:rsidRPr="00AD2652">
        <w:rPr>
          <w:rFonts w:ascii="Times New Roman" w:hAnsi="Times New Roman"/>
          <w:sz w:val="28"/>
          <w:szCs w:val="28"/>
        </w:rPr>
        <w:t>и</w:t>
      </w:r>
      <w:r w:rsidRPr="00AD2652">
        <w:rPr>
          <w:rFonts w:ascii="Times New Roman" w:hAnsi="Times New Roman"/>
          <w:sz w:val="28"/>
          <w:szCs w:val="28"/>
        </w:rPr>
        <w:t>тельства по условиям инсоляции и освещенности разрешается надстройка до двух этажей, не считая мансардного, если расстояния между длинными стор</w:t>
      </w:r>
      <w:r w:rsidRPr="00AD2652">
        <w:rPr>
          <w:rFonts w:ascii="Times New Roman" w:hAnsi="Times New Roman"/>
          <w:sz w:val="28"/>
          <w:szCs w:val="28"/>
        </w:rPr>
        <w:t>о</w:t>
      </w:r>
      <w:r w:rsidRPr="00AD2652">
        <w:rPr>
          <w:rFonts w:ascii="Times New Roman" w:hAnsi="Times New Roman"/>
          <w:sz w:val="28"/>
          <w:szCs w:val="28"/>
        </w:rPr>
        <w:t>нами зданий не менее 30 м (при широтной ориентации или при размещении под углом), не менее 50 м (при меридиональной ориентации) и 15 м между дли</w:t>
      </w:r>
      <w:r w:rsidRPr="00AD2652">
        <w:rPr>
          <w:rFonts w:ascii="Times New Roman" w:hAnsi="Times New Roman"/>
          <w:sz w:val="28"/>
          <w:szCs w:val="28"/>
        </w:rPr>
        <w:t>н</w:t>
      </w:r>
      <w:r w:rsidRPr="00AD2652">
        <w:rPr>
          <w:rFonts w:ascii="Times New Roman" w:hAnsi="Times New Roman"/>
          <w:sz w:val="28"/>
          <w:szCs w:val="28"/>
        </w:rPr>
        <w:t>ными сторонами и торцами жилых зданий, расположенных под прямым углом, раскрытым на южную сторону горизонта.</w:t>
      </w:r>
    </w:p>
    <w:bookmarkEnd w:id="16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4.2.13. Минимальная обеспеченность многоквартирных жилых домов придом</w:t>
      </w:r>
      <w:r w:rsidRPr="00AD2652">
        <w:rPr>
          <w:rFonts w:ascii="Times New Roman" w:hAnsi="Times New Roman"/>
          <w:sz w:val="28"/>
          <w:szCs w:val="28"/>
        </w:rPr>
        <w:t>о</w:t>
      </w:r>
      <w:r w:rsidRPr="00AD2652">
        <w:rPr>
          <w:rFonts w:ascii="Times New Roman" w:hAnsi="Times New Roman"/>
          <w:sz w:val="28"/>
          <w:szCs w:val="28"/>
        </w:rPr>
        <w:t>выми площадками определяется в соответствие с таблицей 8 основной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4.2.14. Гаражи-автостоянки на территории жилой, смешанной жилой застройки (встроенные, встроенно-пристроенные, подземные) предназначены для хран</w:t>
      </w:r>
      <w:r w:rsidRPr="00AD2652">
        <w:rPr>
          <w:rFonts w:ascii="Times New Roman" w:hAnsi="Times New Roman"/>
          <w:sz w:val="28"/>
          <w:szCs w:val="28"/>
        </w:rPr>
        <w:t>е</w:t>
      </w:r>
      <w:r w:rsidRPr="00AD2652">
        <w:rPr>
          <w:rFonts w:ascii="Times New Roman" w:hAnsi="Times New Roman"/>
          <w:sz w:val="28"/>
          <w:szCs w:val="28"/>
        </w:rPr>
        <w:t xml:space="preserve">ния автомобилей населения, проживающего на данной территории. Подъезды к гаражам-автостоянкам должны быть изолированы от площадок для отдыха и игр детей, спортивных площадок. Размещение отдельно стоящих гаражей на 1 машино-место и подъездов к ним на придомовой территории многоквартирных домов не допускается, за исключением указанных в </w:t>
      </w:r>
      <w:hyperlink w:anchor="sub_12055147" w:history="1">
        <w:r w:rsidRPr="00AD2652">
          <w:rPr>
            <w:rStyle w:val="af0"/>
            <w:rFonts w:ascii="Times New Roman" w:hAnsi="Times New Roman"/>
            <w:color w:val="auto"/>
            <w:sz w:val="28"/>
            <w:szCs w:val="28"/>
          </w:rPr>
          <w:t>пункте 5.5.147</w:t>
        </w:r>
      </w:hyperlink>
      <w:r w:rsidRPr="00AD2652">
        <w:rPr>
          <w:rFonts w:ascii="Times New Roman" w:hAnsi="Times New Roman"/>
          <w:sz w:val="28"/>
          <w:szCs w:val="28"/>
        </w:rPr>
        <w:t xml:space="preserve">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 xml:space="preserve">Расчет обеспеченности местами хранения автомобилей, размещение гаражей-автостоянок на территории микрорайона, а также расстояния от жилых домов до гаражей-автостоянок, гостевых автостоянок, въездов в гаражи-автостоянки и выездов из них следует проектировать в соответствии с требованиями </w:t>
      </w:r>
      <w:hyperlink w:anchor="sub_1205" w:history="1">
        <w:r w:rsidRPr="00AD2652">
          <w:rPr>
            <w:rStyle w:val="af0"/>
            <w:rFonts w:ascii="Times New Roman" w:hAnsi="Times New Roman"/>
            <w:color w:val="auto"/>
            <w:sz w:val="28"/>
            <w:szCs w:val="28"/>
          </w:rPr>
          <w:t>раздела 5</w:t>
        </w:r>
      </w:hyperlink>
      <w:r w:rsidRPr="00AD2652">
        <w:rPr>
          <w:rFonts w:ascii="Times New Roman" w:hAnsi="Times New Roman"/>
          <w:sz w:val="28"/>
          <w:szCs w:val="28"/>
        </w:rPr>
        <w:t xml:space="preserve"> «Производственная территория»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167" w:name="sub_1204237"/>
      <w:r w:rsidRPr="00AD2652">
        <w:rPr>
          <w:rFonts w:ascii="Times New Roman" w:hAnsi="Times New Roman"/>
          <w:sz w:val="28"/>
          <w:szCs w:val="28"/>
        </w:rPr>
        <w:t xml:space="preserve">4.2.15. </w:t>
      </w:r>
      <w:bookmarkEnd w:id="167"/>
      <w:r w:rsidRPr="00AD2652">
        <w:rPr>
          <w:rFonts w:ascii="Times New Roman" w:hAnsi="Times New Roman"/>
          <w:sz w:val="28"/>
          <w:szCs w:val="28"/>
        </w:rPr>
        <w:t>Расстояния от площадок с мусорными контейнерами до окон жилых д</w:t>
      </w:r>
      <w:r w:rsidRPr="00AD2652">
        <w:rPr>
          <w:rFonts w:ascii="Times New Roman" w:hAnsi="Times New Roman"/>
          <w:sz w:val="28"/>
          <w:szCs w:val="28"/>
        </w:rPr>
        <w:t>о</w:t>
      </w:r>
      <w:r w:rsidRPr="00AD2652">
        <w:rPr>
          <w:rFonts w:ascii="Times New Roman" w:hAnsi="Times New Roman"/>
          <w:sz w:val="28"/>
          <w:szCs w:val="28"/>
        </w:rPr>
        <w:t>мов, границ участков детских, лечебных учреждений, мест отдыха должны быть не менее 20 м, но не более 100 м; площадки должны примыкать к скво</w:t>
      </w:r>
      <w:r w:rsidRPr="00AD2652">
        <w:rPr>
          <w:rFonts w:ascii="Times New Roman" w:hAnsi="Times New Roman"/>
          <w:sz w:val="28"/>
          <w:szCs w:val="28"/>
        </w:rPr>
        <w:t>з</w:t>
      </w:r>
      <w:r w:rsidRPr="00AD2652">
        <w:rPr>
          <w:rFonts w:ascii="Times New Roman" w:hAnsi="Times New Roman"/>
          <w:sz w:val="28"/>
          <w:szCs w:val="28"/>
        </w:rPr>
        <w:t>ным проездам, что должно исключать маневрирование вывозящих мусор м</w:t>
      </w:r>
      <w:r w:rsidRPr="00AD2652">
        <w:rPr>
          <w:rFonts w:ascii="Times New Roman" w:hAnsi="Times New Roman"/>
          <w:sz w:val="28"/>
          <w:szCs w:val="28"/>
        </w:rPr>
        <w:t>а</w:t>
      </w:r>
      <w:r w:rsidRPr="00AD2652">
        <w:rPr>
          <w:rFonts w:ascii="Times New Roman" w:hAnsi="Times New Roman"/>
          <w:sz w:val="28"/>
          <w:szCs w:val="28"/>
        </w:rPr>
        <w:t>шин. Размер площадок должен быть рассчитан на установку необходимого числа контейнеров, но не более 5.</w:t>
      </w:r>
    </w:p>
    <w:p w:rsidR="00AD2652" w:rsidRPr="00AD2652" w:rsidRDefault="00AD2652" w:rsidP="00D45CEF">
      <w:pPr>
        <w:spacing w:line="240" w:lineRule="auto"/>
        <w:contextualSpacing/>
        <w:jc w:val="both"/>
        <w:rPr>
          <w:rFonts w:ascii="Times New Roman" w:hAnsi="Times New Roman"/>
          <w:sz w:val="28"/>
          <w:szCs w:val="28"/>
        </w:rPr>
      </w:pPr>
      <w:bookmarkStart w:id="168" w:name="sub_1204238"/>
      <w:r w:rsidRPr="00AD2652">
        <w:rPr>
          <w:rFonts w:ascii="Times New Roman" w:hAnsi="Times New Roman"/>
          <w:sz w:val="28"/>
          <w:szCs w:val="28"/>
        </w:rPr>
        <w:t>4.2.16.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AD2652">
        <w:rPr>
          <w:rFonts w:ascii="Times New Roman" w:hAnsi="Times New Roman"/>
          <w:sz w:val="28"/>
          <w:szCs w:val="28"/>
        </w:rPr>
        <w:t>е</w:t>
      </w:r>
      <w:r w:rsidRPr="00AD2652">
        <w:rPr>
          <w:rFonts w:ascii="Times New Roman" w:hAnsi="Times New Roman"/>
          <w:sz w:val="28"/>
          <w:szCs w:val="28"/>
        </w:rPr>
        <w:t>дневного и периодического обслуживания определяются в соответствии с осн</w:t>
      </w:r>
      <w:r w:rsidRPr="00AD2652">
        <w:rPr>
          <w:rFonts w:ascii="Times New Roman" w:hAnsi="Times New Roman"/>
          <w:sz w:val="28"/>
          <w:szCs w:val="28"/>
        </w:rPr>
        <w:t>о</w:t>
      </w:r>
      <w:r w:rsidRPr="00AD2652">
        <w:rPr>
          <w:rFonts w:ascii="Times New Roman" w:hAnsi="Times New Roman"/>
          <w:sz w:val="28"/>
          <w:szCs w:val="28"/>
        </w:rPr>
        <w:t>вой частью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169" w:name="sub_1204239"/>
      <w:bookmarkEnd w:id="168"/>
      <w:r w:rsidRPr="00AD2652">
        <w:rPr>
          <w:rFonts w:ascii="Times New Roman" w:hAnsi="Times New Roman"/>
          <w:sz w:val="28"/>
          <w:szCs w:val="28"/>
        </w:rPr>
        <w:t>4.2.17.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основой частью настоящих Нормативов.</w:t>
      </w:r>
    </w:p>
    <w:bookmarkEnd w:id="16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4.2.18. Улично-дорожную сеть, сеть общественного пассажирского транспорта, пешеходное движение и инженерное обеспечение при планировке и застройке жилой и общественной зон следует проектировать в соответствии в соответс</w:t>
      </w:r>
      <w:r w:rsidRPr="00AD2652">
        <w:rPr>
          <w:rFonts w:ascii="Times New Roman" w:hAnsi="Times New Roman"/>
          <w:sz w:val="28"/>
          <w:szCs w:val="28"/>
        </w:rPr>
        <w:t>т</w:t>
      </w:r>
      <w:r w:rsidRPr="00AD2652">
        <w:rPr>
          <w:rFonts w:ascii="Times New Roman" w:hAnsi="Times New Roman"/>
          <w:sz w:val="28"/>
          <w:szCs w:val="28"/>
        </w:rPr>
        <w:t>вии с основой частью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этом въезды на территорию микрорайонов (кварталов), а также сквозные проезды в зданиях следует предусматривать на расстоянии не более 300 м один от другого, а в реконструируемых районах при периметральной застройке - не более 180 м. Примыкание проездов к проезжим частям магистральных улиц р</w:t>
      </w:r>
      <w:r w:rsidRPr="00AD2652">
        <w:rPr>
          <w:rFonts w:ascii="Times New Roman" w:hAnsi="Times New Roman"/>
          <w:sz w:val="28"/>
          <w:szCs w:val="28"/>
        </w:rPr>
        <w:t>е</w:t>
      </w:r>
      <w:r w:rsidRPr="00AD2652">
        <w:rPr>
          <w:rFonts w:ascii="Times New Roman" w:hAnsi="Times New Roman"/>
          <w:sz w:val="28"/>
          <w:szCs w:val="28"/>
        </w:rPr>
        <w:t>гулируемого движения допускается на расстоянии не менее 50 м от стоп-линий перекрестков. При этом до остановки общественного транспорта должно быть не менее 20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Микрорайоны (кварталы) с застройкой в 5 этажей и выше обслуживаются двухполосными проездами, а с застройкой до 5 этажей - однополосными.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Тупиковые проезды должны быть протяженностью не более 150 м и заканч</w:t>
      </w:r>
      <w:r w:rsidRPr="00AD2652">
        <w:rPr>
          <w:rFonts w:ascii="Times New Roman" w:hAnsi="Times New Roman"/>
          <w:sz w:val="28"/>
          <w:szCs w:val="28"/>
        </w:rPr>
        <w:t>и</w:t>
      </w:r>
      <w:r w:rsidRPr="00AD2652">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Тротуары и велосипедные дорожки следует устраивать приподнятыми на 15 см над уровнем проездов. Пересечения тротуаров и велосипедных дорожек с вт</w:t>
      </w:r>
      <w:r w:rsidRPr="00AD2652">
        <w:rPr>
          <w:rFonts w:ascii="Times New Roman" w:hAnsi="Times New Roman"/>
          <w:sz w:val="28"/>
          <w:szCs w:val="28"/>
        </w:rPr>
        <w:t>о</w:t>
      </w:r>
      <w:r w:rsidRPr="00AD2652">
        <w:rPr>
          <w:rFonts w:ascii="Times New Roman" w:hAnsi="Times New Roman"/>
          <w:sz w:val="28"/>
          <w:szCs w:val="28"/>
        </w:rPr>
        <w:t>ростепенными проездами, а на подходах к школам и дошкольным образов</w:t>
      </w:r>
      <w:r w:rsidRPr="00AD2652">
        <w:rPr>
          <w:rFonts w:ascii="Times New Roman" w:hAnsi="Times New Roman"/>
          <w:sz w:val="28"/>
          <w:szCs w:val="28"/>
        </w:rPr>
        <w:t>а</w:t>
      </w:r>
      <w:r w:rsidRPr="00AD2652">
        <w:rPr>
          <w:rFonts w:ascii="Times New Roman" w:hAnsi="Times New Roman"/>
          <w:sz w:val="28"/>
          <w:szCs w:val="28"/>
        </w:rPr>
        <w:t>тельным учреждениям и с основными проездами следует предусматривать в одном уровне с устройством рампы длиной соответственно 1,5 и 3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 отдельно стоящим жилым зданиям высотой не более 9 этажей, а также к об</w:t>
      </w:r>
      <w:r w:rsidRPr="00AD2652">
        <w:rPr>
          <w:rFonts w:ascii="Times New Roman" w:hAnsi="Times New Roman"/>
          <w:sz w:val="28"/>
          <w:szCs w:val="28"/>
        </w:rPr>
        <w:t>ъ</w:t>
      </w:r>
      <w:r w:rsidRPr="00AD2652">
        <w:rPr>
          <w:rFonts w:ascii="Times New Roman" w:hAnsi="Times New Roman"/>
          <w:sz w:val="28"/>
          <w:szCs w:val="28"/>
        </w:rPr>
        <w:t>ектам, посещаемым инвалидами, допускается устройство проездов, совмеще</w:t>
      </w:r>
      <w:r w:rsidRPr="00AD2652">
        <w:rPr>
          <w:rFonts w:ascii="Times New Roman" w:hAnsi="Times New Roman"/>
          <w:sz w:val="28"/>
          <w:szCs w:val="28"/>
        </w:rPr>
        <w:t>н</w:t>
      </w:r>
      <w:r w:rsidRPr="00AD2652">
        <w:rPr>
          <w:rFonts w:ascii="Times New Roman" w:hAnsi="Times New Roman"/>
          <w:sz w:val="28"/>
          <w:szCs w:val="28"/>
        </w:rPr>
        <w:lastRenderedPageBreak/>
        <w:t>ных с тротуарами, при протяженности их не более 150 м и общей ширине не менее 4,2 м, а в малоэтажной застройке - при ширине не менее 3,5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Протяженность пешеходных подходов: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остановочных пунктов общественного транспорта - не более 400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AD2652" w:rsidRPr="00AD2652" w:rsidRDefault="00AD2652" w:rsidP="00D45CEF">
      <w:pPr>
        <w:spacing w:line="240" w:lineRule="auto"/>
        <w:contextualSpacing/>
        <w:jc w:val="both"/>
        <w:rPr>
          <w:rFonts w:ascii="Times New Roman" w:hAnsi="Times New Roman"/>
          <w:sz w:val="28"/>
          <w:szCs w:val="28"/>
        </w:rPr>
      </w:pPr>
      <w:bookmarkStart w:id="170" w:name="sub_4211"/>
      <w:r w:rsidRPr="00AD2652">
        <w:rPr>
          <w:rFonts w:ascii="Times New Roman" w:hAnsi="Times New Roman"/>
          <w:sz w:val="28"/>
          <w:szCs w:val="28"/>
        </w:rPr>
        <w:t>до озелененных территорий общего пользования (жилых районов) - не более 400 м.</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171" w:name="_Toc160362364"/>
      <w:bookmarkStart w:id="172" w:name="sub_12042400"/>
      <w:bookmarkEnd w:id="170"/>
      <w:r w:rsidRPr="00AD2652">
        <w:rPr>
          <w:rFonts w:ascii="Times New Roman" w:hAnsi="Times New Roman"/>
          <w:b w:val="0"/>
          <w:bCs w:val="0"/>
          <w:sz w:val="28"/>
          <w:szCs w:val="28"/>
        </w:rPr>
        <w:t>Территория малоэтажного жилищного строительства</w:t>
      </w:r>
      <w:bookmarkEnd w:id="171"/>
    </w:p>
    <w:bookmarkEnd w:id="17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73" w:name="sub_1204242"/>
      <w:r w:rsidRPr="00AD2652">
        <w:rPr>
          <w:rFonts w:ascii="Times New Roman" w:hAnsi="Times New Roman"/>
          <w:sz w:val="28"/>
          <w:szCs w:val="28"/>
        </w:rPr>
        <w:t>4.2.19. Малоэтажной жилой застройкой считается застройка домами высотой не более 4 этажей, включая мансардный.</w:t>
      </w:r>
    </w:p>
    <w:bookmarkEnd w:id="17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Допускается применение домов секционного и блокированного типа при соо</w:t>
      </w:r>
      <w:r w:rsidRPr="00AD2652">
        <w:rPr>
          <w:rFonts w:ascii="Times New Roman" w:hAnsi="Times New Roman"/>
          <w:sz w:val="28"/>
          <w:szCs w:val="28"/>
        </w:rPr>
        <w:t>т</w:t>
      </w:r>
      <w:r w:rsidRPr="00AD2652">
        <w:rPr>
          <w:rFonts w:ascii="Times New Roman" w:hAnsi="Times New Roman"/>
          <w:sz w:val="28"/>
          <w:szCs w:val="28"/>
        </w:rPr>
        <w:t>ветствующем обосновании.</w:t>
      </w:r>
    </w:p>
    <w:p w:rsidR="00AD2652" w:rsidRPr="00AD2652" w:rsidRDefault="00AD2652" w:rsidP="00D45CEF">
      <w:pPr>
        <w:spacing w:line="240" w:lineRule="auto"/>
        <w:contextualSpacing/>
        <w:jc w:val="both"/>
        <w:rPr>
          <w:rFonts w:ascii="Times New Roman" w:hAnsi="Times New Roman"/>
          <w:sz w:val="28"/>
          <w:szCs w:val="28"/>
        </w:rPr>
      </w:pPr>
      <w:bookmarkStart w:id="174" w:name="sub_1204243"/>
      <w:r w:rsidRPr="00AD2652">
        <w:rPr>
          <w:rFonts w:ascii="Times New Roman" w:hAnsi="Times New Roman"/>
          <w:sz w:val="28"/>
          <w:szCs w:val="28"/>
        </w:rPr>
        <w:t>4.2.20. Для определения объемов и структуры жилищного малоэтажного стро</w:t>
      </w:r>
      <w:r w:rsidRPr="00AD2652">
        <w:rPr>
          <w:rFonts w:ascii="Times New Roman" w:hAnsi="Times New Roman"/>
          <w:sz w:val="28"/>
          <w:szCs w:val="28"/>
        </w:rPr>
        <w:t>и</w:t>
      </w:r>
      <w:r w:rsidRPr="00AD2652">
        <w:rPr>
          <w:rFonts w:ascii="Times New Roman" w:hAnsi="Times New Roman"/>
          <w:sz w:val="28"/>
          <w:szCs w:val="28"/>
        </w:rPr>
        <w:t>тельства средняя обеспеченность жилым фондом (общая площадь) на 1 челов</w:t>
      </w:r>
      <w:r w:rsidRPr="00AD2652">
        <w:rPr>
          <w:rFonts w:ascii="Times New Roman" w:hAnsi="Times New Roman"/>
          <w:sz w:val="28"/>
          <w:szCs w:val="28"/>
        </w:rPr>
        <w:t>е</w:t>
      </w:r>
      <w:r w:rsidRPr="00AD2652">
        <w:rPr>
          <w:rFonts w:ascii="Times New Roman" w:hAnsi="Times New Roman"/>
          <w:sz w:val="28"/>
          <w:szCs w:val="28"/>
        </w:rPr>
        <w:t>ка для государственного и муниципального жилого фонда принимается 18 кв. м.</w:t>
      </w:r>
    </w:p>
    <w:bookmarkEnd w:id="17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Расчетные показатели жилищной обеспеченности для малоэтажных жилых д</w:t>
      </w:r>
      <w:r w:rsidRPr="00AD2652">
        <w:rPr>
          <w:rFonts w:ascii="Times New Roman" w:hAnsi="Times New Roman"/>
          <w:sz w:val="28"/>
          <w:szCs w:val="28"/>
        </w:rPr>
        <w:t>о</w:t>
      </w:r>
      <w:r w:rsidRPr="00AD2652">
        <w:rPr>
          <w:rFonts w:ascii="Times New Roman" w:hAnsi="Times New Roman"/>
          <w:sz w:val="28"/>
          <w:szCs w:val="28"/>
        </w:rPr>
        <w:t>мов, находящихся в частной собственности, не нормируются.</w:t>
      </w:r>
    </w:p>
    <w:p w:rsidR="00AD2652" w:rsidRPr="00AD2652" w:rsidRDefault="00AD2652" w:rsidP="00D45CEF">
      <w:pPr>
        <w:spacing w:line="240" w:lineRule="auto"/>
        <w:contextualSpacing/>
        <w:jc w:val="both"/>
        <w:rPr>
          <w:rFonts w:ascii="Times New Roman" w:hAnsi="Times New Roman"/>
          <w:sz w:val="28"/>
          <w:szCs w:val="28"/>
        </w:rPr>
      </w:pPr>
      <w:bookmarkStart w:id="175" w:name="sub_1204244"/>
      <w:r w:rsidRPr="00AD2652">
        <w:rPr>
          <w:rFonts w:ascii="Times New Roman" w:hAnsi="Times New Roman"/>
          <w:sz w:val="28"/>
          <w:szCs w:val="28"/>
        </w:rPr>
        <w:t>4.2.21. Жилые дома на территории малоэтажной застройки располагаются с о</w:t>
      </w:r>
      <w:r w:rsidRPr="00AD2652">
        <w:rPr>
          <w:rFonts w:ascii="Times New Roman" w:hAnsi="Times New Roman"/>
          <w:sz w:val="28"/>
          <w:szCs w:val="28"/>
        </w:rPr>
        <w:t>т</w:t>
      </w:r>
      <w:r w:rsidRPr="00AD2652">
        <w:rPr>
          <w:rFonts w:ascii="Times New Roman" w:hAnsi="Times New Roman"/>
          <w:sz w:val="28"/>
          <w:szCs w:val="28"/>
        </w:rPr>
        <w:t>ступом от красных линий.</w:t>
      </w:r>
    </w:p>
    <w:bookmarkEnd w:id="17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Усадебный одно-, двухквартирный дом должен отстоять от красной линии улиц не менее чем на 5 м, от красной линии проездов - не менее чем на 3 м. Рассто</w:t>
      </w:r>
      <w:r w:rsidRPr="00AD2652">
        <w:rPr>
          <w:rFonts w:ascii="Times New Roman" w:hAnsi="Times New Roman"/>
          <w:sz w:val="28"/>
          <w:szCs w:val="28"/>
        </w:rPr>
        <w:t>я</w:t>
      </w:r>
      <w:r w:rsidRPr="00AD2652">
        <w:rPr>
          <w:rFonts w:ascii="Times New Roman" w:hAnsi="Times New Roman"/>
          <w:sz w:val="28"/>
          <w:szCs w:val="28"/>
        </w:rPr>
        <w:t>ние от хозяйственных построек до красных линий улиц и проездов должно быть не менее 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отдельных случаях допускается размещение жилых домов усадебного типа по красной линии улиц в условиях сложившейся застройки.</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176" w:name="_Toc160362365"/>
      <w:bookmarkStart w:id="177" w:name="sub_12042500"/>
      <w:r w:rsidRPr="00AD2652">
        <w:rPr>
          <w:rFonts w:ascii="Times New Roman" w:hAnsi="Times New Roman"/>
          <w:b w:val="0"/>
          <w:bCs w:val="0"/>
          <w:sz w:val="28"/>
          <w:szCs w:val="28"/>
        </w:rPr>
        <w:t>Элементы планировочной структуры и градостроительные характеристики те</w:t>
      </w:r>
      <w:r w:rsidRPr="00AD2652">
        <w:rPr>
          <w:rFonts w:ascii="Times New Roman" w:hAnsi="Times New Roman"/>
          <w:b w:val="0"/>
          <w:bCs w:val="0"/>
          <w:sz w:val="28"/>
          <w:szCs w:val="28"/>
        </w:rPr>
        <w:t>р</w:t>
      </w:r>
      <w:r w:rsidRPr="00AD2652">
        <w:rPr>
          <w:rFonts w:ascii="Times New Roman" w:hAnsi="Times New Roman"/>
          <w:b w:val="0"/>
          <w:bCs w:val="0"/>
          <w:sz w:val="28"/>
          <w:szCs w:val="28"/>
        </w:rPr>
        <w:t>ритории малоэтажного жилищного строительства:</w:t>
      </w:r>
      <w:bookmarkEnd w:id="176"/>
    </w:p>
    <w:bookmarkEnd w:id="177"/>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78" w:name="sub_1204247"/>
      <w:r w:rsidRPr="00AD2652">
        <w:rPr>
          <w:rFonts w:ascii="Times New Roman" w:hAnsi="Times New Roman"/>
          <w:sz w:val="28"/>
          <w:szCs w:val="28"/>
        </w:rPr>
        <w:t>4.2.22. В состав территорий малоэтажной жилой застройки включаются:</w:t>
      </w:r>
    </w:p>
    <w:bookmarkEnd w:id="17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зоны застройки индивидуальными жилыми домами (в том числе одноэтажн</w:t>
      </w:r>
      <w:r w:rsidRPr="00AD2652">
        <w:rPr>
          <w:rFonts w:ascii="Times New Roman" w:hAnsi="Times New Roman"/>
          <w:sz w:val="28"/>
          <w:szCs w:val="28"/>
        </w:rPr>
        <w:t>ы</w:t>
      </w:r>
      <w:r w:rsidRPr="00AD2652">
        <w:rPr>
          <w:rFonts w:ascii="Times New Roman" w:hAnsi="Times New Roman"/>
          <w:sz w:val="28"/>
          <w:szCs w:val="28"/>
        </w:rPr>
        <w:t>ми, мансардными, двухэтажными и трехэтажными) с придомовыми земельн</w:t>
      </w:r>
      <w:r w:rsidRPr="00AD2652">
        <w:rPr>
          <w:rFonts w:ascii="Times New Roman" w:hAnsi="Times New Roman"/>
          <w:sz w:val="28"/>
          <w:szCs w:val="28"/>
        </w:rPr>
        <w:t>ы</w:t>
      </w:r>
      <w:r w:rsidRPr="00AD2652">
        <w:rPr>
          <w:rFonts w:ascii="Times New Roman" w:hAnsi="Times New Roman"/>
          <w:sz w:val="28"/>
          <w:szCs w:val="28"/>
        </w:rPr>
        <w:t>ми участками;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зоны застройки малоэтажными жилыми домами (многоквартирными - этажн</w:t>
      </w:r>
      <w:r w:rsidRPr="00AD2652">
        <w:rPr>
          <w:rFonts w:ascii="Times New Roman" w:hAnsi="Times New Roman"/>
          <w:sz w:val="28"/>
          <w:szCs w:val="28"/>
        </w:rPr>
        <w:t>о</w:t>
      </w:r>
      <w:r w:rsidRPr="00AD2652">
        <w:rPr>
          <w:rFonts w:ascii="Times New Roman" w:hAnsi="Times New Roman"/>
          <w:sz w:val="28"/>
          <w:szCs w:val="28"/>
        </w:rPr>
        <w:t>стью не более 4 этажей, включая мансардный, в том числе секционными, а та</w:t>
      </w:r>
      <w:r w:rsidRPr="00AD2652">
        <w:rPr>
          <w:rFonts w:ascii="Times New Roman" w:hAnsi="Times New Roman"/>
          <w:sz w:val="28"/>
          <w:szCs w:val="28"/>
        </w:rPr>
        <w:t>к</w:t>
      </w:r>
      <w:r w:rsidRPr="00AD2652">
        <w:rPr>
          <w:rFonts w:ascii="Times New Roman" w:hAnsi="Times New Roman"/>
          <w:sz w:val="28"/>
          <w:szCs w:val="28"/>
        </w:rPr>
        <w:t>же блокированными - этажностью не более 3 этажей);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Основными типами жилых домов для муниципального жилищного фонда сл</w:t>
      </w:r>
      <w:r w:rsidRPr="00AD2652">
        <w:rPr>
          <w:rFonts w:ascii="Times New Roman" w:hAnsi="Times New Roman"/>
          <w:sz w:val="28"/>
          <w:szCs w:val="28"/>
        </w:rPr>
        <w:t>е</w:t>
      </w:r>
      <w:r w:rsidRPr="00AD2652">
        <w:rPr>
          <w:rFonts w:ascii="Times New Roman" w:hAnsi="Times New Roman"/>
          <w:sz w:val="28"/>
          <w:szCs w:val="28"/>
        </w:rPr>
        <w:t>дует принимать дома многоквартирные блокированного и секционного типа с приквартирными земельными участками.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В целях увеличения плотности и формирования переходного масштаба жилой застройки, если район усадебной застройки граничит с районом многокварти</w:t>
      </w:r>
      <w:r w:rsidRPr="00AD2652">
        <w:rPr>
          <w:rFonts w:ascii="Times New Roman" w:hAnsi="Times New Roman"/>
          <w:sz w:val="28"/>
          <w:szCs w:val="28"/>
        </w:rPr>
        <w:t>р</w:t>
      </w:r>
      <w:r w:rsidRPr="00AD2652">
        <w:rPr>
          <w:rFonts w:ascii="Times New Roman" w:hAnsi="Times New Roman"/>
          <w:sz w:val="28"/>
          <w:szCs w:val="28"/>
        </w:rPr>
        <w:t>ной многоэтажной застройки, и в условиях реконструкции сложившейся ветхой застройки на территориях малоэтажной жилой застройки допускается размещ</w:t>
      </w:r>
      <w:r w:rsidRPr="00AD2652">
        <w:rPr>
          <w:rFonts w:ascii="Times New Roman" w:hAnsi="Times New Roman"/>
          <w:sz w:val="28"/>
          <w:szCs w:val="28"/>
        </w:rPr>
        <w:t>е</w:t>
      </w:r>
      <w:r w:rsidRPr="00AD2652">
        <w:rPr>
          <w:rFonts w:ascii="Times New Roman" w:hAnsi="Times New Roman"/>
          <w:sz w:val="28"/>
          <w:szCs w:val="28"/>
        </w:rPr>
        <w:t>ние среднеэтажной (секционной или блокированной до пяти этажей) жилой з</w:t>
      </w:r>
      <w:r w:rsidRPr="00AD2652">
        <w:rPr>
          <w:rFonts w:ascii="Times New Roman" w:hAnsi="Times New Roman"/>
          <w:sz w:val="28"/>
          <w:szCs w:val="28"/>
        </w:rPr>
        <w:t>а</w:t>
      </w:r>
      <w:r w:rsidRPr="00AD2652">
        <w:rPr>
          <w:rFonts w:ascii="Times New Roman" w:hAnsi="Times New Roman"/>
          <w:sz w:val="28"/>
          <w:szCs w:val="28"/>
        </w:rPr>
        <w:t>стройки. Строительство многоэтажных многоквартирных жилых домов на те</w:t>
      </w:r>
      <w:r w:rsidRPr="00AD2652">
        <w:rPr>
          <w:rFonts w:ascii="Times New Roman" w:hAnsi="Times New Roman"/>
          <w:sz w:val="28"/>
          <w:szCs w:val="28"/>
        </w:rPr>
        <w:t>р</w:t>
      </w:r>
      <w:r w:rsidRPr="00AD2652">
        <w:rPr>
          <w:rFonts w:ascii="Times New Roman" w:hAnsi="Times New Roman"/>
          <w:sz w:val="28"/>
          <w:szCs w:val="28"/>
        </w:rPr>
        <w:t>ритории малоэтажной индивидуальной жилой застройки запрещается.</w:t>
      </w:r>
    </w:p>
    <w:p w:rsidR="00AD2652" w:rsidRPr="00AD2652" w:rsidRDefault="00AD2652" w:rsidP="00D45CEF">
      <w:pPr>
        <w:spacing w:line="240" w:lineRule="auto"/>
        <w:contextualSpacing/>
        <w:jc w:val="both"/>
        <w:rPr>
          <w:rFonts w:ascii="Times New Roman" w:hAnsi="Times New Roman"/>
          <w:sz w:val="28"/>
          <w:szCs w:val="28"/>
        </w:rPr>
      </w:pPr>
      <w:bookmarkStart w:id="179" w:name="sub_1204249"/>
      <w:r w:rsidRPr="00AD2652">
        <w:rPr>
          <w:rFonts w:ascii="Times New Roman" w:hAnsi="Times New Roman"/>
          <w:sz w:val="28"/>
          <w:szCs w:val="28"/>
        </w:rPr>
        <w:t>4.2.23. Предельные размеры земельных участков для усадебных, одно-, дву</w:t>
      </w:r>
      <w:r w:rsidRPr="00AD2652">
        <w:rPr>
          <w:rFonts w:ascii="Times New Roman" w:hAnsi="Times New Roman"/>
          <w:sz w:val="28"/>
          <w:szCs w:val="28"/>
        </w:rPr>
        <w:t>х</w:t>
      </w:r>
      <w:r w:rsidRPr="00AD2652">
        <w:rPr>
          <w:rFonts w:ascii="Times New Roman" w:hAnsi="Times New Roman"/>
          <w:sz w:val="28"/>
          <w:szCs w:val="28"/>
        </w:rPr>
        <w:t>квартирных и многоквартирных жилых домов блокированного и секционного типа устанавливаются органами местного самоуправления в зависимости от особенностей градостроительной ситуации, типа жилых домов и других мес</w:t>
      </w:r>
      <w:r w:rsidRPr="00AD2652">
        <w:rPr>
          <w:rFonts w:ascii="Times New Roman" w:hAnsi="Times New Roman"/>
          <w:sz w:val="28"/>
          <w:szCs w:val="28"/>
        </w:rPr>
        <w:t>т</w:t>
      </w:r>
      <w:r w:rsidRPr="00AD2652">
        <w:rPr>
          <w:rFonts w:ascii="Times New Roman" w:hAnsi="Times New Roman"/>
          <w:sz w:val="28"/>
          <w:szCs w:val="28"/>
        </w:rPr>
        <w:t>ных особенностей.</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180" w:name="_Toc160362366"/>
      <w:bookmarkEnd w:id="179"/>
      <w:r w:rsidRPr="00AD2652">
        <w:rPr>
          <w:rFonts w:ascii="Times New Roman" w:hAnsi="Times New Roman"/>
          <w:b w:val="0"/>
          <w:bCs w:val="0"/>
          <w:sz w:val="28"/>
          <w:szCs w:val="28"/>
        </w:rPr>
        <w:t>Нормативные параметры малоэтажной жилой застройки</w:t>
      </w:r>
      <w:bookmarkEnd w:id="180"/>
    </w:p>
    <w:p w:rsidR="00AD2652" w:rsidRPr="00AD2652" w:rsidRDefault="00AD2652" w:rsidP="00D45CEF">
      <w:pPr>
        <w:spacing w:line="240" w:lineRule="auto"/>
        <w:contextualSpacing/>
        <w:jc w:val="both"/>
        <w:rPr>
          <w:rFonts w:ascii="Times New Roman" w:hAnsi="Times New Roman"/>
          <w:sz w:val="28"/>
          <w:szCs w:val="28"/>
        </w:rPr>
      </w:pPr>
      <w:bookmarkStart w:id="181" w:name="sub_1204252"/>
      <w:r w:rsidRPr="00AD2652">
        <w:rPr>
          <w:rFonts w:ascii="Times New Roman" w:hAnsi="Times New Roman"/>
          <w:sz w:val="28"/>
          <w:szCs w:val="28"/>
        </w:rPr>
        <w:t>4.2.24. При проектировании планировки и застройки жилых малоэтажных те</w:t>
      </w:r>
      <w:r w:rsidRPr="00AD2652">
        <w:rPr>
          <w:rFonts w:ascii="Times New Roman" w:hAnsi="Times New Roman"/>
          <w:sz w:val="28"/>
          <w:szCs w:val="28"/>
        </w:rPr>
        <w:t>р</w:t>
      </w:r>
      <w:r w:rsidRPr="00AD2652">
        <w:rPr>
          <w:rFonts w:ascii="Times New Roman" w:hAnsi="Times New Roman"/>
          <w:sz w:val="28"/>
          <w:szCs w:val="28"/>
        </w:rPr>
        <w:t>риторий нормируются следующие параметры:</w:t>
      </w:r>
    </w:p>
    <w:bookmarkEnd w:id="18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интенсивность использования территории;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условия безопасности среды проживания населения.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4.2.25. Интенсивность использования территории малоэтажной застройки х</w:t>
      </w:r>
      <w:r w:rsidRPr="00AD2652">
        <w:rPr>
          <w:rFonts w:ascii="Times New Roman" w:hAnsi="Times New Roman"/>
          <w:sz w:val="28"/>
          <w:szCs w:val="28"/>
        </w:rPr>
        <w:t>а</w:t>
      </w:r>
      <w:r w:rsidRPr="00AD2652">
        <w:rPr>
          <w:rFonts w:ascii="Times New Roman" w:hAnsi="Times New Roman"/>
          <w:sz w:val="28"/>
          <w:szCs w:val="28"/>
        </w:rPr>
        <w:t xml:space="preserve">рактеризуется показателями, определенными в </w:t>
      </w:r>
      <w:hyperlink w:anchor="sub_1204228" w:history="1">
        <w:r w:rsidRPr="00AD2652">
          <w:rPr>
            <w:rStyle w:val="af0"/>
            <w:rFonts w:ascii="Times New Roman" w:hAnsi="Times New Roman"/>
            <w:color w:val="auto"/>
            <w:sz w:val="28"/>
            <w:szCs w:val="28"/>
          </w:rPr>
          <w:t>пункте 4.2.28</w:t>
        </w:r>
      </w:hyperlink>
      <w:r w:rsidRPr="00AD2652">
        <w:rPr>
          <w:rFonts w:ascii="Times New Roman" w:hAnsi="Times New Roman"/>
          <w:sz w:val="28"/>
          <w:szCs w:val="28"/>
        </w:rPr>
        <w:t xml:space="preserve">, </w:t>
      </w:r>
      <w:hyperlink w:anchor="sub_1204231" w:history="1">
        <w:r w:rsidRPr="00AD2652">
          <w:rPr>
            <w:rStyle w:val="af0"/>
            <w:rFonts w:ascii="Times New Roman" w:hAnsi="Times New Roman"/>
            <w:color w:val="auto"/>
            <w:sz w:val="28"/>
            <w:szCs w:val="28"/>
          </w:rPr>
          <w:t>4.2.31</w:t>
        </w:r>
      </w:hyperlink>
      <w:r w:rsidRPr="00AD2652">
        <w:rPr>
          <w:rFonts w:ascii="Times New Roman" w:hAnsi="Times New Roman"/>
          <w:sz w:val="28"/>
          <w:szCs w:val="28"/>
        </w:rPr>
        <w:t xml:space="preserve">, </w:t>
      </w:r>
      <w:hyperlink w:anchor="sub_440" w:history="1"/>
      <w:r w:rsidRPr="00AD2652">
        <w:rPr>
          <w:rFonts w:ascii="Times New Roman" w:hAnsi="Times New Roman"/>
          <w:sz w:val="28"/>
          <w:szCs w:val="28"/>
        </w:rPr>
        <w:t>таблице 10 и таблице 13 настоящего раздела.</w:t>
      </w:r>
    </w:p>
    <w:p w:rsidR="00AD2652" w:rsidRPr="00AD2652" w:rsidRDefault="00AD2652" w:rsidP="00D45CEF">
      <w:pPr>
        <w:spacing w:line="240" w:lineRule="auto"/>
        <w:contextualSpacing/>
        <w:jc w:val="both"/>
        <w:rPr>
          <w:rFonts w:ascii="Times New Roman" w:hAnsi="Times New Roman"/>
          <w:sz w:val="28"/>
          <w:szCs w:val="28"/>
        </w:rPr>
      </w:pPr>
      <w:bookmarkStart w:id="182" w:name="sub_1204255"/>
      <w:r w:rsidRPr="00AD2652">
        <w:rPr>
          <w:rFonts w:ascii="Times New Roman" w:hAnsi="Times New Roman"/>
          <w:sz w:val="28"/>
          <w:szCs w:val="28"/>
        </w:rPr>
        <w:t>4.2.26. Удельный вес озелененных территорий малоэтажной застройки соста</w:t>
      </w:r>
      <w:r w:rsidRPr="00AD2652">
        <w:rPr>
          <w:rFonts w:ascii="Times New Roman" w:hAnsi="Times New Roman"/>
          <w:sz w:val="28"/>
          <w:szCs w:val="28"/>
        </w:rPr>
        <w:t>в</w:t>
      </w:r>
      <w:r w:rsidRPr="00AD2652">
        <w:rPr>
          <w:rFonts w:ascii="Times New Roman" w:hAnsi="Times New Roman"/>
          <w:sz w:val="28"/>
          <w:szCs w:val="28"/>
        </w:rPr>
        <w:t>ляет:</w:t>
      </w:r>
    </w:p>
    <w:bookmarkEnd w:id="18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границах территории жилого района малоэтажной застройки домами усаде</w:t>
      </w:r>
      <w:r w:rsidRPr="00AD2652">
        <w:rPr>
          <w:rFonts w:ascii="Times New Roman" w:hAnsi="Times New Roman"/>
          <w:sz w:val="28"/>
          <w:szCs w:val="28"/>
        </w:rPr>
        <w:t>б</w:t>
      </w:r>
      <w:r w:rsidRPr="00AD2652">
        <w:rPr>
          <w:rFonts w:ascii="Times New Roman" w:hAnsi="Times New Roman"/>
          <w:sz w:val="28"/>
          <w:szCs w:val="28"/>
        </w:rPr>
        <w:t>ного, коттеджного и блокированного типа - не менее 25 процентов;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границах территорий иного назначения - не менее 40 процентов.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Изменение общего рельефа приусадебного участка, осуществляемое путем в</w:t>
      </w:r>
      <w:r w:rsidRPr="00AD2652">
        <w:rPr>
          <w:rFonts w:ascii="Times New Roman" w:hAnsi="Times New Roman"/>
          <w:sz w:val="28"/>
          <w:szCs w:val="28"/>
        </w:rPr>
        <w:t>ы</w:t>
      </w:r>
      <w:r w:rsidRPr="00AD2652">
        <w:rPr>
          <w:rFonts w:ascii="Times New Roman" w:hAnsi="Times New Roman"/>
          <w:sz w:val="28"/>
          <w:szCs w:val="28"/>
        </w:rPr>
        <w:t>емки или насыпи, ведущее к изменению существующей водоотводной (дрена</w:t>
      </w:r>
      <w:r w:rsidRPr="00AD2652">
        <w:rPr>
          <w:rFonts w:ascii="Times New Roman" w:hAnsi="Times New Roman"/>
          <w:sz w:val="28"/>
          <w:szCs w:val="28"/>
        </w:rPr>
        <w:t>ж</w:t>
      </w:r>
      <w:r w:rsidRPr="00AD2652">
        <w:rPr>
          <w:rFonts w:ascii="Times New Roman" w:hAnsi="Times New Roman"/>
          <w:sz w:val="28"/>
          <w:szCs w:val="28"/>
        </w:rPr>
        <w:t>ной) системы, к заболачиванию (переувлажнению) смежных участков или н</w:t>
      </w:r>
      <w:r w:rsidRPr="00AD2652">
        <w:rPr>
          <w:rFonts w:ascii="Times New Roman" w:hAnsi="Times New Roman"/>
          <w:sz w:val="28"/>
          <w:szCs w:val="28"/>
        </w:rPr>
        <w:t>а</w:t>
      </w:r>
      <w:r w:rsidRPr="00AD2652">
        <w:rPr>
          <w:rFonts w:ascii="Times New Roman" w:hAnsi="Times New Roman"/>
          <w:sz w:val="28"/>
          <w:szCs w:val="28"/>
        </w:rPr>
        <w:t>рушению иных законных прав их владельцев, не допускается. При необходим</w:t>
      </w:r>
      <w:r w:rsidRPr="00AD2652">
        <w:rPr>
          <w:rFonts w:ascii="Times New Roman" w:hAnsi="Times New Roman"/>
          <w:sz w:val="28"/>
          <w:szCs w:val="28"/>
        </w:rPr>
        <w:t>о</w:t>
      </w:r>
      <w:r w:rsidRPr="00AD2652">
        <w:rPr>
          <w:rFonts w:ascii="Times New Roman" w:hAnsi="Times New Roman"/>
          <w:sz w:val="28"/>
          <w:szCs w:val="28"/>
        </w:rPr>
        <w:t>сти изменения рельефа должны быть выполнены мероприятия по недопущению возможных негативных последствий.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4.2.27. </w:t>
      </w:r>
      <w:bookmarkStart w:id="183" w:name="sub_425602"/>
      <w:r w:rsidRPr="00AD2652">
        <w:rPr>
          <w:rFonts w:ascii="Times New Roman" w:hAnsi="Times New Roman"/>
          <w:sz w:val="28"/>
          <w:szCs w:val="28"/>
        </w:rPr>
        <w:t>В районах усадебной и садовой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w:t>
      </w:r>
    </w:p>
    <w:bookmarkEnd w:id="18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от границы участка должно быть не менее,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стены жилого дома - 3;</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хозяйственных построек - 1.</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отсутствии централизованной канализации расстояние от туалета до стен соседнего дома необходимо принимать не менее 12 м, до источника водосна</w:t>
      </w:r>
      <w:r w:rsidRPr="00AD2652">
        <w:rPr>
          <w:rFonts w:ascii="Times New Roman" w:hAnsi="Times New Roman"/>
          <w:sz w:val="28"/>
          <w:szCs w:val="28"/>
        </w:rPr>
        <w:t>б</w:t>
      </w:r>
      <w:r w:rsidRPr="00AD2652">
        <w:rPr>
          <w:rFonts w:ascii="Times New Roman" w:hAnsi="Times New Roman"/>
          <w:sz w:val="28"/>
          <w:szCs w:val="28"/>
        </w:rPr>
        <w:t>жения (колодца) - не менее 25м.</w:t>
      </w: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Допускается блокировка жилых домов, а также хозяйственных построек на смежных приусадебных земельных участках по взаимному согласию домовл</w:t>
      </w:r>
      <w:r w:rsidRPr="00AD2652">
        <w:rPr>
          <w:rFonts w:ascii="Times New Roman" w:hAnsi="Times New Roman"/>
          <w:sz w:val="28"/>
          <w:szCs w:val="28"/>
        </w:rPr>
        <w:t>а</w:t>
      </w:r>
      <w:r w:rsidRPr="00AD2652">
        <w:rPr>
          <w:rFonts w:ascii="Times New Roman" w:hAnsi="Times New Roman"/>
          <w:sz w:val="28"/>
          <w:szCs w:val="28"/>
        </w:rPr>
        <w:lastRenderedPageBreak/>
        <w:t xml:space="preserve">дельцев с учетом противопожарных требований, приведенных в </w:t>
      </w:r>
      <w:hyperlink w:anchor="sub_1114" w:history="1">
        <w:r w:rsidRPr="00AD2652">
          <w:rPr>
            <w:rStyle w:val="af0"/>
            <w:rFonts w:ascii="Times New Roman" w:hAnsi="Times New Roman"/>
            <w:color w:val="auto"/>
            <w:sz w:val="28"/>
            <w:szCs w:val="28"/>
          </w:rPr>
          <w:t>разделе 15</w:t>
        </w:r>
      </w:hyperlink>
      <w:r w:rsidRPr="00AD2652">
        <w:rPr>
          <w:rFonts w:ascii="Times New Roman" w:hAnsi="Times New Roman"/>
          <w:sz w:val="28"/>
          <w:szCs w:val="28"/>
        </w:rPr>
        <w:t xml:space="preserve"> н</w:t>
      </w:r>
      <w:r w:rsidRPr="00AD2652">
        <w:rPr>
          <w:rFonts w:ascii="Times New Roman" w:hAnsi="Times New Roman"/>
          <w:sz w:val="28"/>
          <w:szCs w:val="28"/>
        </w:rPr>
        <w:t>а</w:t>
      </w:r>
      <w:r w:rsidRPr="00AD2652">
        <w:rPr>
          <w:rFonts w:ascii="Times New Roman" w:hAnsi="Times New Roman"/>
          <w:sz w:val="28"/>
          <w:szCs w:val="28"/>
        </w:rPr>
        <w:t>стоящих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 Указанные нормы распространяются и на пристраиваемые к существующим жилым домам хозяйственные постройки.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4.2.28. Обеспеченность площадками дворового благоустройства (состав, кол</w:t>
      </w:r>
      <w:r w:rsidRPr="00AD2652">
        <w:rPr>
          <w:rFonts w:ascii="Times New Roman" w:hAnsi="Times New Roman"/>
          <w:sz w:val="28"/>
          <w:szCs w:val="28"/>
        </w:rPr>
        <w:t>и</w:t>
      </w:r>
      <w:r w:rsidRPr="00AD2652">
        <w:rPr>
          <w:rFonts w:ascii="Times New Roman" w:hAnsi="Times New Roman"/>
          <w:sz w:val="28"/>
          <w:szCs w:val="28"/>
        </w:rPr>
        <w:t>чество, параметры и оборудование), размещаемыми в микрорайонах (кварт</w:t>
      </w:r>
      <w:r w:rsidRPr="00AD2652">
        <w:rPr>
          <w:rFonts w:ascii="Times New Roman" w:hAnsi="Times New Roman"/>
          <w:sz w:val="28"/>
          <w:szCs w:val="28"/>
        </w:rPr>
        <w:t>а</w:t>
      </w:r>
      <w:r w:rsidRPr="00AD2652">
        <w:rPr>
          <w:rFonts w:ascii="Times New Roman" w:hAnsi="Times New Roman"/>
          <w:sz w:val="28"/>
          <w:szCs w:val="28"/>
        </w:rPr>
        <w:t>лах) жилых зон малоэтажной жилой застройки и отдельных многоквартирных жилых домов (с придомовой территорией), устанавливается в задании на пр</w:t>
      </w:r>
      <w:r w:rsidRPr="00AD2652">
        <w:rPr>
          <w:rFonts w:ascii="Times New Roman" w:hAnsi="Times New Roman"/>
          <w:sz w:val="28"/>
          <w:szCs w:val="28"/>
        </w:rPr>
        <w:t>о</w:t>
      </w:r>
      <w:r w:rsidRPr="00AD2652">
        <w:rPr>
          <w:rFonts w:ascii="Times New Roman" w:hAnsi="Times New Roman"/>
          <w:sz w:val="28"/>
          <w:szCs w:val="28"/>
        </w:rPr>
        <w:t>ектирование с учетом демографического состава населения, а также в соотве</w:t>
      </w:r>
      <w:r w:rsidRPr="00AD2652">
        <w:rPr>
          <w:rFonts w:ascii="Times New Roman" w:hAnsi="Times New Roman"/>
          <w:sz w:val="28"/>
          <w:szCs w:val="28"/>
        </w:rPr>
        <w:t>т</w:t>
      </w:r>
      <w:r w:rsidRPr="00AD2652">
        <w:rPr>
          <w:rFonts w:ascii="Times New Roman" w:hAnsi="Times New Roman"/>
          <w:sz w:val="28"/>
          <w:szCs w:val="28"/>
        </w:rPr>
        <w:t>ствии с, основной частью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Минимально допустимое расстояние от окон жилых и общественных зданий до площадок:</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для игр детей дошкольного и младшею школьного возраста - не менее 12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для отдыха взрослого населения - не менее 10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для занятий физкультурой и спортом в зависимости от шумовых характер</w:t>
      </w:r>
      <w:r w:rsidRPr="00AD2652">
        <w:rPr>
          <w:rFonts w:ascii="Times New Roman" w:hAnsi="Times New Roman"/>
          <w:sz w:val="28"/>
          <w:szCs w:val="28"/>
        </w:rPr>
        <w:t>и</w:t>
      </w:r>
      <w:r w:rsidRPr="00AD2652">
        <w:rPr>
          <w:rFonts w:ascii="Times New Roman" w:hAnsi="Times New Roman"/>
          <w:sz w:val="28"/>
          <w:szCs w:val="28"/>
        </w:rPr>
        <w:t>стик (наибольшие значения принимаются для хоккейных и футбольных площ</w:t>
      </w:r>
      <w:r w:rsidRPr="00AD2652">
        <w:rPr>
          <w:rFonts w:ascii="Times New Roman" w:hAnsi="Times New Roman"/>
          <w:sz w:val="28"/>
          <w:szCs w:val="28"/>
        </w:rPr>
        <w:t>а</w:t>
      </w:r>
      <w:r w:rsidRPr="00AD2652">
        <w:rPr>
          <w:rFonts w:ascii="Times New Roman" w:hAnsi="Times New Roman"/>
          <w:sz w:val="28"/>
          <w:szCs w:val="28"/>
        </w:rPr>
        <w:t>док, наименьшие - для площадок для настольного тенниса) - 10 - 40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для хозяйственных целей - не менее 20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для выгула собак - не менее 40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для стоянки автомобилей - в соответствии с основной частью настоящих Но</w:t>
      </w:r>
      <w:r w:rsidRPr="00AD2652">
        <w:rPr>
          <w:rFonts w:ascii="Times New Roman" w:hAnsi="Times New Roman"/>
          <w:sz w:val="28"/>
          <w:szCs w:val="28"/>
        </w:rPr>
        <w:t>р</w:t>
      </w:r>
      <w:r w:rsidRPr="00AD2652">
        <w:rPr>
          <w:rFonts w:ascii="Times New Roman" w:hAnsi="Times New Roman"/>
          <w:sz w:val="28"/>
          <w:szCs w:val="28"/>
        </w:rPr>
        <w:t>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Расстояния от площадок для сушки белья не нормируются; расстояния от пл</w:t>
      </w:r>
      <w:r w:rsidRPr="00AD2652">
        <w:rPr>
          <w:rFonts w:ascii="Times New Roman" w:hAnsi="Times New Roman"/>
          <w:sz w:val="28"/>
          <w:szCs w:val="28"/>
        </w:rPr>
        <w:t>о</w:t>
      </w:r>
      <w:r w:rsidRPr="00AD2652">
        <w:rPr>
          <w:rFonts w:ascii="Times New Roman" w:hAnsi="Times New Roman"/>
          <w:sz w:val="28"/>
          <w:szCs w:val="28"/>
        </w:rPr>
        <w:t>щадок для мусоросборников до физкультурных площадок, площадок для игр детей и отдыха взрослых, а также до границ детских дошкольных учреждений, лечебных учреждений и учреждений питания следует принимать не менее 20 м, а от площадок для хозяйственных целей до наиболее удаленного входа в жилое здание не менее 50 м, но не более 100 м.</w:t>
      </w:r>
    </w:p>
    <w:p w:rsidR="00AD2652" w:rsidRPr="00AD2652" w:rsidRDefault="00AD2652" w:rsidP="00D45CEF">
      <w:pPr>
        <w:spacing w:line="240" w:lineRule="auto"/>
        <w:contextualSpacing/>
        <w:jc w:val="both"/>
        <w:rPr>
          <w:rFonts w:ascii="Times New Roman" w:hAnsi="Times New Roman"/>
          <w:sz w:val="28"/>
          <w:szCs w:val="28"/>
        </w:rPr>
      </w:pPr>
      <w:bookmarkStart w:id="184" w:name="sub_42570"/>
      <w:r w:rsidRPr="00AD2652">
        <w:rPr>
          <w:rFonts w:ascii="Times New Roman" w:hAnsi="Times New Roman"/>
          <w:sz w:val="28"/>
          <w:szCs w:val="28"/>
        </w:rPr>
        <w:t>4.2.29. Расстояния между крайними строениями и группами строении следует принимать на основе расчетов инсоляции и освещенности, учета противоп</w:t>
      </w:r>
      <w:r w:rsidRPr="00AD2652">
        <w:rPr>
          <w:rFonts w:ascii="Times New Roman" w:hAnsi="Times New Roman"/>
          <w:sz w:val="28"/>
          <w:szCs w:val="28"/>
        </w:rPr>
        <w:t>о</w:t>
      </w:r>
      <w:r w:rsidRPr="00AD2652">
        <w:rPr>
          <w:rFonts w:ascii="Times New Roman" w:hAnsi="Times New Roman"/>
          <w:sz w:val="28"/>
          <w:szCs w:val="28"/>
        </w:rPr>
        <w:t>жарных, зооветеринарных требовании. При этом расстояния между длинными сторонами секционных жилых зданий высотой 2 - 3 этажа должны быть не м</w:t>
      </w:r>
      <w:r w:rsidRPr="00AD2652">
        <w:rPr>
          <w:rFonts w:ascii="Times New Roman" w:hAnsi="Times New Roman"/>
          <w:sz w:val="28"/>
          <w:szCs w:val="28"/>
        </w:rPr>
        <w:t>е</w:t>
      </w:r>
      <w:r w:rsidRPr="00AD2652">
        <w:rPr>
          <w:rFonts w:ascii="Times New Roman" w:hAnsi="Times New Roman"/>
          <w:sz w:val="28"/>
          <w:szCs w:val="28"/>
        </w:rPr>
        <w:t>нее 15 м.</w:t>
      </w:r>
    </w:p>
    <w:p w:rsidR="00AD2652" w:rsidRPr="00AD2652" w:rsidRDefault="00AD2652" w:rsidP="00D45CEF">
      <w:pPr>
        <w:spacing w:line="240" w:lineRule="auto"/>
        <w:contextualSpacing/>
        <w:jc w:val="both"/>
        <w:rPr>
          <w:rFonts w:ascii="Times New Roman" w:hAnsi="Times New Roman"/>
          <w:sz w:val="28"/>
          <w:szCs w:val="28"/>
        </w:rPr>
      </w:pPr>
      <w:bookmarkStart w:id="185" w:name="sub_1204258"/>
      <w:bookmarkEnd w:id="184"/>
      <w:r w:rsidRPr="00AD2652">
        <w:rPr>
          <w:rFonts w:ascii="Times New Roman" w:hAnsi="Times New Roman"/>
          <w:sz w:val="28"/>
          <w:szCs w:val="28"/>
        </w:rPr>
        <w:t>4.2.30. Режим использования территории приусадебного участка для хозяйс</w:t>
      </w:r>
      <w:r w:rsidRPr="00AD2652">
        <w:rPr>
          <w:rFonts w:ascii="Times New Roman" w:hAnsi="Times New Roman"/>
          <w:sz w:val="28"/>
          <w:szCs w:val="28"/>
        </w:rPr>
        <w:t>т</w:t>
      </w:r>
      <w:r w:rsidRPr="00AD2652">
        <w:rPr>
          <w:rFonts w:ascii="Times New Roman" w:hAnsi="Times New Roman"/>
          <w:sz w:val="28"/>
          <w:szCs w:val="28"/>
        </w:rPr>
        <w:t>венных целей определяется градостроительным регламентом территории с уч</w:t>
      </w:r>
      <w:r w:rsidRPr="00AD2652">
        <w:rPr>
          <w:rFonts w:ascii="Times New Roman" w:hAnsi="Times New Roman"/>
          <w:sz w:val="28"/>
          <w:szCs w:val="28"/>
        </w:rPr>
        <w:t>е</w:t>
      </w:r>
      <w:r w:rsidRPr="00AD2652">
        <w:rPr>
          <w:rFonts w:ascii="Times New Roman" w:hAnsi="Times New Roman"/>
          <w:sz w:val="28"/>
          <w:szCs w:val="28"/>
        </w:rPr>
        <w:t>том социально-демографических потребностей семей, образа жизни и профе</w:t>
      </w:r>
      <w:r w:rsidRPr="00AD2652">
        <w:rPr>
          <w:rFonts w:ascii="Times New Roman" w:hAnsi="Times New Roman"/>
          <w:sz w:val="28"/>
          <w:szCs w:val="28"/>
        </w:rPr>
        <w:t>с</w:t>
      </w:r>
      <w:r w:rsidRPr="00AD2652">
        <w:rPr>
          <w:rFonts w:ascii="Times New Roman" w:hAnsi="Times New Roman"/>
          <w:sz w:val="28"/>
          <w:szCs w:val="28"/>
        </w:rPr>
        <w:t>сиональной деятельности, санитарно-гигиенических и зооветеринарных треб</w:t>
      </w:r>
      <w:r w:rsidRPr="00AD2652">
        <w:rPr>
          <w:rFonts w:ascii="Times New Roman" w:hAnsi="Times New Roman"/>
          <w:sz w:val="28"/>
          <w:szCs w:val="28"/>
        </w:rPr>
        <w:t>о</w:t>
      </w:r>
      <w:r w:rsidRPr="00AD2652">
        <w:rPr>
          <w:rFonts w:ascii="Times New Roman" w:hAnsi="Times New Roman"/>
          <w:sz w:val="28"/>
          <w:szCs w:val="28"/>
        </w:rPr>
        <w:t>ваний.</w:t>
      </w:r>
    </w:p>
    <w:p w:rsidR="00AD2652" w:rsidRPr="00AD2652" w:rsidRDefault="00AD2652" w:rsidP="00D45CEF">
      <w:pPr>
        <w:spacing w:line="240" w:lineRule="auto"/>
        <w:contextualSpacing/>
        <w:jc w:val="both"/>
        <w:rPr>
          <w:rFonts w:ascii="Times New Roman" w:hAnsi="Times New Roman"/>
          <w:sz w:val="28"/>
          <w:szCs w:val="28"/>
        </w:rPr>
      </w:pPr>
      <w:bookmarkStart w:id="186" w:name="sub_1204259"/>
      <w:bookmarkEnd w:id="185"/>
      <w:r w:rsidRPr="00AD2652">
        <w:rPr>
          <w:rFonts w:ascii="Times New Roman" w:hAnsi="Times New Roman"/>
          <w:sz w:val="28"/>
          <w:szCs w:val="28"/>
        </w:rPr>
        <w:t>4.2.31. Состав и площади хозяйственных построек и построек для индивид</w:t>
      </w:r>
      <w:r w:rsidRPr="00AD2652">
        <w:rPr>
          <w:rFonts w:ascii="Times New Roman" w:hAnsi="Times New Roman"/>
          <w:sz w:val="28"/>
          <w:szCs w:val="28"/>
        </w:rPr>
        <w:t>у</w:t>
      </w:r>
      <w:r w:rsidRPr="00AD2652">
        <w:rPr>
          <w:rFonts w:ascii="Times New Roman" w:hAnsi="Times New Roman"/>
          <w:sz w:val="28"/>
          <w:szCs w:val="28"/>
        </w:rPr>
        <w:t>альной трудовой деятельности определяются в соответствии с градостроител</w:t>
      </w:r>
      <w:r w:rsidRPr="00AD2652">
        <w:rPr>
          <w:rFonts w:ascii="Times New Roman" w:hAnsi="Times New Roman"/>
          <w:sz w:val="28"/>
          <w:szCs w:val="28"/>
        </w:rPr>
        <w:t>ь</w:t>
      </w:r>
      <w:r w:rsidRPr="00AD2652">
        <w:rPr>
          <w:rFonts w:ascii="Times New Roman" w:hAnsi="Times New Roman"/>
          <w:sz w:val="28"/>
          <w:szCs w:val="28"/>
        </w:rPr>
        <w:t>ным планом земельного участка.</w:t>
      </w:r>
    </w:p>
    <w:bookmarkEnd w:id="18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Постройки для содержания скота и птицы допускается пристраивать к усаде</w:t>
      </w:r>
      <w:r w:rsidRPr="00AD2652">
        <w:rPr>
          <w:rFonts w:ascii="Times New Roman" w:hAnsi="Times New Roman"/>
          <w:sz w:val="28"/>
          <w:szCs w:val="28"/>
        </w:rPr>
        <w:t>б</w:t>
      </w:r>
      <w:r w:rsidRPr="00AD2652">
        <w:rPr>
          <w:rFonts w:ascii="Times New Roman" w:hAnsi="Times New Roman"/>
          <w:sz w:val="28"/>
          <w:szCs w:val="28"/>
        </w:rPr>
        <w:t>ным одно-, двухквартирным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На территории малоэтажной застройки для жителей многоквартирных домов хозяйственные постройки для скота и птицы могут выделяться за пределами жилых образований. Для многоквартирных домов допускается устройство встроенных или отдельно стоящих коллективных хранилищ сельскохозяйс</w:t>
      </w:r>
      <w:r w:rsidRPr="00AD2652">
        <w:rPr>
          <w:rFonts w:ascii="Times New Roman" w:hAnsi="Times New Roman"/>
          <w:sz w:val="28"/>
          <w:szCs w:val="28"/>
        </w:rPr>
        <w:t>т</w:t>
      </w:r>
      <w:r w:rsidRPr="00AD2652">
        <w:rPr>
          <w:rFonts w:ascii="Times New Roman" w:hAnsi="Times New Roman"/>
          <w:sz w:val="28"/>
          <w:szCs w:val="28"/>
        </w:rPr>
        <w:t>венных продуктов, площадь которых определяется градостроительным планом земельного участка.</w:t>
      </w:r>
    </w:p>
    <w:p w:rsidR="00AD2652" w:rsidRPr="00AD2652" w:rsidRDefault="00AD2652" w:rsidP="00D45CEF">
      <w:pPr>
        <w:spacing w:line="240" w:lineRule="auto"/>
        <w:contextualSpacing/>
        <w:jc w:val="both"/>
        <w:rPr>
          <w:rFonts w:ascii="Times New Roman" w:hAnsi="Times New Roman"/>
          <w:sz w:val="28"/>
          <w:szCs w:val="28"/>
        </w:rPr>
      </w:pPr>
      <w:bookmarkStart w:id="187" w:name="sub_1204260"/>
      <w:r w:rsidRPr="00AD2652">
        <w:rPr>
          <w:rFonts w:ascii="Times New Roman" w:hAnsi="Times New Roman"/>
          <w:sz w:val="28"/>
          <w:szCs w:val="28"/>
        </w:rPr>
        <w:t>4.2.32.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AD2652">
        <w:rPr>
          <w:rFonts w:ascii="Times New Roman" w:hAnsi="Times New Roman"/>
          <w:sz w:val="28"/>
          <w:szCs w:val="28"/>
        </w:rPr>
        <w:t>е</w:t>
      </w:r>
      <w:r w:rsidRPr="00AD2652">
        <w:rPr>
          <w:rFonts w:ascii="Times New Roman" w:hAnsi="Times New Roman"/>
          <w:sz w:val="28"/>
          <w:szCs w:val="28"/>
        </w:rPr>
        <w:t>дневного и периодического обслуживания определяются в соответствии с о</w:t>
      </w:r>
      <w:r w:rsidRPr="00AD2652">
        <w:rPr>
          <w:rFonts w:ascii="Times New Roman" w:hAnsi="Times New Roman"/>
          <w:sz w:val="28"/>
          <w:szCs w:val="28"/>
        </w:rPr>
        <w:t>с</w:t>
      </w:r>
      <w:r w:rsidRPr="00AD2652">
        <w:rPr>
          <w:rFonts w:ascii="Times New Roman" w:hAnsi="Times New Roman"/>
          <w:sz w:val="28"/>
          <w:szCs w:val="28"/>
        </w:rPr>
        <w:t>новной частью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188" w:name="sub_1204262"/>
      <w:bookmarkEnd w:id="187"/>
      <w:r w:rsidRPr="00AD2652">
        <w:rPr>
          <w:rFonts w:ascii="Times New Roman" w:hAnsi="Times New Roman"/>
          <w:sz w:val="28"/>
          <w:szCs w:val="28"/>
        </w:rPr>
        <w:t>4.2.33. Организации обслуживания населения на территориях малоэтажной з</w:t>
      </w:r>
      <w:r w:rsidRPr="00AD2652">
        <w:rPr>
          <w:rFonts w:ascii="Times New Roman" w:hAnsi="Times New Roman"/>
          <w:sz w:val="28"/>
          <w:szCs w:val="28"/>
        </w:rPr>
        <w:t>а</w:t>
      </w:r>
      <w:r w:rsidRPr="00AD2652">
        <w:rPr>
          <w:rFonts w:ascii="Times New Roman" w:hAnsi="Times New Roman"/>
          <w:sz w:val="28"/>
          <w:szCs w:val="28"/>
        </w:rPr>
        <w:t>стройки в городских поселениях следует проектировать в соответствии с расч</w:t>
      </w:r>
      <w:r w:rsidRPr="00AD2652">
        <w:rPr>
          <w:rFonts w:ascii="Times New Roman" w:hAnsi="Times New Roman"/>
          <w:sz w:val="28"/>
          <w:szCs w:val="28"/>
        </w:rPr>
        <w:t>е</w:t>
      </w:r>
      <w:r w:rsidRPr="00AD2652">
        <w:rPr>
          <w:rFonts w:ascii="Times New Roman" w:hAnsi="Times New Roman"/>
          <w:sz w:val="28"/>
          <w:szCs w:val="28"/>
        </w:rPr>
        <w:t>том числа и вместимости организаций обслуживания исходя из необходимости удовлетворения потребностей различных социально-демографических групп населения, включая близость других объектов обслуживания и организацию транспортных связей, предусматривая формирование общественных центров, в увязке с сетью улиц, дорог и пешеходных путей.</w:t>
      </w:r>
    </w:p>
    <w:bookmarkEnd w:id="18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Для инвалидов необходимо обеспечивать возможность подъезда, в том числе на инвалидных колясках, к организациям </w:t>
      </w:r>
    </w:p>
    <w:p w:rsidR="00AD2652" w:rsidRPr="00AD2652" w:rsidRDefault="00AD2652" w:rsidP="00D45CEF">
      <w:pPr>
        <w:spacing w:line="240" w:lineRule="auto"/>
        <w:contextualSpacing/>
        <w:jc w:val="both"/>
        <w:rPr>
          <w:rFonts w:ascii="Times New Roman" w:hAnsi="Times New Roman"/>
          <w:sz w:val="28"/>
          <w:szCs w:val="28"/>
        </w:rPr>
      </w:pPr>
      <w:bookmarkStart w:id="189" w:name="sub_1204263"/>
      <w:r w:rsidRPr="00AD2652">
        <w:rPr>
          <w:rFonts w:ascii="Times New Roman" w:hAnsi="Times New Roman"/>
          <w:sz w:val="28"/>
          <w:szCs w:val="28"/>
        </w:rPr>
        <w:t>4.2.34. Размещение организаций обслуживания на территории малоэтажной з</w:t>
      </w:r>
      <w:r w:rsidRPr="00AD2652">
        <w:rPr>
          <w:rFonts w:ascii="Times New Roman" w:hAnsi="Times New Roman"/>
          <w:sz w:val="28"/>
          <w:szCs w:val="28"/>
        </w:rPr>
        <w:t>а</w:t>
      </w:r>
      <w:r w:rsidRPr="00AD2652">
        <w:rPr>
          <w:rFonts w:ascii="Times New Roman" w:hAnsi="Times New Roman"/>
          <w:sz w:val="28"/>
          <w:szCs w:val="28"/>
        </w:rPr>
        <w:t>стройки (нормативы обеспеченности, радиус пешеходной доступности, удел</w:t>
      </w:r>
      <w:r w:rsidRPr="00AD2652">
        <w:rPr>
          <w:rFonts w:ascii="Times New Roman" w:hAnsi="Times New Roman"/>
          <w:sz w:val="28"/>
          <w:szCs w:val="28"/>
        </w:rPr>
        <w:t>ь</w:t>
      </w:r>
      <w:r w:rsidRPr="00AD2652">
        <w:rPr>
          <w:rFonts w:ascii="Times New Roman" w:hAnsi="Times New Roman"/>
          <w:sz w:val="28"/>
          <w:szCs w:val="28"/>
        </w:rPr>
        <w:t>ные показатели обеспеченности объектами обслуживания и другое),расчет обеспеченности организациями обслуживания, уровня охвата по категориям населения определяются в соответствии с основной частью настоящих Норм</w:t>
      </w:r>
      <w:r w:rsidRPr="00AD2652">
        <w:rPr>
          <w:rFonts w:ascii="Times New Roman" w:hAnsi="Times New Roman"/>
          <w:sz w:val="28"/>
          <w:szCs w:val="28"/>
        </w:rPr>
        <w:t>а</w:t>
      </w:r>
      <w:r w:rsidRPr="00AD2652">
        <w:rPr>
          <w:rFonts w:ascii="Times New Roman" w:hAnsi="Times New Roman"/>
          <w:sz w:val="28"/>
          <w:szCs w:val="28"/>
        </w:rPr>
        <w:t>тивов.</w:t>
      </w:r>
    </w:p>
    <w:p w:rsidR="00AD2652" w:rsidRPr="00AD2652" w:rsidRDefault="00AD2652" w:rsidP="00D45CEF">
      <w:pPr>
        <w:spacing w:line="240" w:lineRule="auto"/>
        <w:contextualSpacing/>
        <w:jc w:val="both"/>
        <w:rPr>
          <w:rFonts w:ascii="Times New Roman" w:hAnsi="Times New Roman"/>
          <w:sz w:val="28"/>
          <w:szCs w:val="28"/>
        </w:rPr>
      </w:pPr>
      <w:bookmarkStart w:id="190" w:name="sub_1204264"/>
      <w:bookmarkEnd w:id="189"/>
      <w:r w:rsidRPr="00AD2652">
        <w:rPr>
          <w:rFonts w:ascii="Times New Roman" w:hAnsi="Times New Roman"/>
          <w:sz w:val="28"/>
          <w:szCs w:val="28"/>
        </w:rPr>
        <w:t>4.2.35.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основной частью настоящих Нормативов.</w:t>
      </w:r>
    </w:p>
    <w:bookmarkEnd w:id="19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4.2.36. Улично-дорожную сеть, сеть общественного транспорта, пешеходное движение и инженерное обеспечение на территории малоэтажной жилой з</w:t>
      </w:r>
      <w:r w:rsidRPr="00AD2652">
        <w:rPr>
          <w:rFonts w:ascii="Times New Roman" w:hAnsi="Times New Roman"/>
          <w:sz w:val="28"/>
          <w:szCs w:val="28"/>
        </w:rPr>
        <w:t>а</w:t>
      </w:r>
      <w:r w:rsidRPr="00AD2652">
        <w:rPr>
          <w:rFonts w:ascii="Times New Roman" w:hAnsi="Times New Roman"/>
          <w:sz w:val="28"/>
          <w:szCs w:val="28"/>
        </w:rPr>
        <w:t>стройки следует проектировать в соответствии с  основной частью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Тупиковые проезды должны быть протяженностью не более 150 м и заканч</w:t>
      </w:r>
      <w:r w:rsidRPr="00AD2652">
        <w:rPr>
          <w:rFonts w:ascii="Times New Roman" w:hAnsi="Times New Roman"/>
          <w:sz w:val="28"/>
          <w:szCs w:val="28"/>
        </w:rPr>
        <w:t>и</w:t>
      </w:r>
      <w:r w:rsidRPr="00AD2652">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AD2652" w:rsidRPr="00AD2652" w:rsidRDefault="00AD2652" w:rsidP="00D45CEF">
      <w:pPr>
        <w:spacing w:line="240" w:lineRule="auto"/>
        <w:contextualSpacing/>
        <w:jc w:val="both"/>
        <w:rPr>
          <w:rFonts w:ascii="Times New Roman" w:hAnsi="Times New Roman"/>
          <w:sz w:val="28"/>
          <w:szCs w:val="28"/>
        </w:rPr>
      </w:pPr>
      <w:bookmarkStart w:id="191" w:name="sub_1204266"/>
      <w:r w:rsidRPr="00AD2652">
        <w:rPr>
          <w:rFonts w:ascii="Times New Roman" w:hAnsi="Times New Roman"/>
          <w:sz w:val="28"/>
          <w:szCs w:val="28"/>
        </w:rPr>
        <w:t>4.2.37. Протяженность пешеходных подходов:</w:t>
      </w:r>
    </w:p>
    <w:bookmarkEnd w:id="19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остановочных пунктов общественного транспорта - не более 400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озелененных территорий общего пользования (сквер, бульвар, сад) - не более 400 м.</w:t>
      </w:r>
    </w:p>
    <w:p w:rsidR="00AD2652" w:rsidRPr="00AD2652" w:rsidRDefault="00AD2652" w:rsidP="00D45CEF">
      <w:pPr>
        <w:spacing w:line="240" w:lineRule="auto"/>
        <w:contextualSpacing/>
        <w:jc w:val="both"/>
        <w:rPr>
          <w:rFonts w:ascii="Times New Roman" w:hAnsi="Times New Roman"/>
          <w:sz w:val="28"/>
          <w:szCs w:val="28"/>
        </w:rPr>
      </w:pPr>
      <w:bookmarkStart w:id="192" w:name="sub_1204267"/>
      <w:r w:rsidRPr="00AD2652">
        <w:rPr>
          <w:rFonts w:ascii="Times New Roman" w:hAnsi="Times New Roman"/>
          <w:sz w:val="28"/>
          <w:szCs w:val="28"/>
        </w:rPr>
        <w:lastRenderedPageBreak/>
        <w:t>4.2.38. До границы соседнего приквартирного участка расстояния по санита</w:t>
      </w:r>
      <w:r w:rsidRPr="00AD2652">
        <w:rPr>
          <w:rFonts w:ascii="Times New Roman" w:hAnsi="Times New Roman"/>
          <w:sz w:val="28"/>
          <w:szCs w:val="28"/>
        </w:rPr>
        <w:t>р</w:t>
      </w:r>
      <w:r w:rsidRPr="00AD2652">
        <w:rPr>
          <w:rFonts w:ascii="Times New Roman" w:hAnsi="Times New Roman"/>
          <w:sz w:val="28"/>
          <w:szCs w:val="28"/>
        </w:rPr>
        <w:t>но-бытовым условиям должны быть не менее:</w:t>
      </w:r>
    </w:p>
    <w:p w:rsidR="00AD2652" w:rsidRPr="00AD2652" w:rsidRDefault="00AD2652" w:rsidP="00D45CEF">
      <w:pPr>
        <w:spacing w:line="240" w:lineRule="auto"/>
        <w:contextualSpacing/>
        <w:jc w:val="both"/>
        <w:rPr>
          <w:rFonts w:ascii="Times New Roman" w:hAnsi="Times New Roman"/>
          <w:sz w:val="28"/>
          <w:szCs w:val="28"/>
        </w:rPr>
      </w:pPr>
      <w:bookmarkStart w:id="193" w:name="sub_12042671"/>
      <w:bookmarkEnd w:id="192"/>
      <w:r w:rsidRPr="00AD2652">
        <w:rPr>
          <w:rFonts w:ascii="Times New Roman" w:hAnsi="Times New Roman"/>
          <w:sz w:val="28"/>
          <w:szCs w:val="28"/>
        </w:rPr>
        <w:t>1) от усадебного одно-, двухквартирного и блокированного дома - 3 м;</w:t>
      </w:r>
    </w:p>
    <w:p w:rsidR="00AD2652" w:rsidRPr="00AD2652" w:rsidRDefault="00AD2652" w:rsidP="00D45CEF">
      <w:pPr>
        <w:spacing w:line="240" w:lineRule="auto"/>
        <w:contextualSpacing/>
        <w:jc w:val="both"/>
        <w:rPr>
          <w:rFonts w:ascii="Times New Roman" w:hAnsi="Times New Roman"/>
          <w:sz w:val="28"/>
          <w:szCs w:val="28"/>
        </w:rPr>
      </w:pPr>
      <w:bookmarkStart w:id="194" w:name="sub_12042672"/>
      <w:bookmarkEnd w:id="193"/>
      <w:r w:rsidRPr="00AD2652">
        <w:rPr>
          <w:rFonts w:ascii="Times New Roman" w:hAnsi="Times New Roman"/>
          <w:sz w:val="28"/>
          <w:szCs w:val="28"/>
        </w:rPr>
        <w:t>2) в сложившейся застройке, при ширине земельного участка 12 метров и м</w:t>
      </w:r>
      <w:r w:rsidRPr="00AD2652">
        <w:rPr>
          <w:rFonts w:ascii="Times New Roman" w:hAnsi="Times New Roman"/>
          <w:sz w:val="28"/>
          <w:szCs w:val="28"/>
        </w:rPr>
        <w:t>е</w:t>
      </w:r>
      <w:r w:rsidRPr="00AD2652">
        <w:rPr>
          <w:rFonts w:ascii="Times New Roman" w:hAnsi="Times New Roman"/>
          <w:sz w:val="28"/>
          <w:szCs w:val="28"/>
        </w:rPr>
        <w:t>нее, для строительства жилого дома минимальный отступ от границы соседнего участка составляет не менее:</w:t>
      </w:r>
    </w:p>
    <w:bookmarkEnd w:id="19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1,0 м - для одноэтажного жилого дома;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1,5 м - для двухэтажного жилого дома;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2,0 м - для трехэтажного жилого дома, при условии, что расстояние до расп</w:t>
      </w:r>
      <w:r w:rsidRPr="00AD2652">
        <w:rPr>
          <w:rFonts w:ascii="Times New Roman" w:hAnsi="Times New Roman"/>
          <w:sz w:val="28"/>
          <w:szCs w:val="28"/>
        </w:rPr>
        <w:t>о</w:t>
      </w:r>
      <w:r w:rsidRPr="00AD2652">
        <w:rPr>
          <w:rFonts w:ascii="Times New Roman" w:hAnsi="Times New Roman"/>
          <w:sz w:val="28"/>
          <w:szCs w:val="28"/>
        </w:rPr>
        <w:t>ложенного на соседнем земельном участке жилого дома не менее 5 м;</w:t>
      </w:r>
    </w:p>
    <w:p w:rsidR="00AD2652" w:rsidRPr="00AD2652" w:rsidRDefault="00AD2652" w:rsidP="00D45CEF">
      <w:pPr>
        <w:spacing w:line="240" w:lineRule="auto"/>
        <w:contextualSpacing/>
        <w:jc w:val="both"/>
        <w:rPr>
          <w:rFonts w:ascii="Times New Roman" w:hAnsi="Times New Roman"/>
          <w:sz w:val="28"/>
          <w:szCs w:val="28"/>
        </w:rPr>
      </w:pPr>
      <w:bookmarkStart w:id="195" w:name="sub_12042673"/>
      <w:r w:rsidRPr="00AD2652">
        <w:rPr>
          <w:rFonts w:ascii="Times New Roman" w:hAnsi="Times New Roman"/>
          <w:sz w:val="28"/>
          <w:szCs w:val="28"/>
        </w:rPr>
        <w:t>3) от постройки для содержания скота и птицы - 4 м;</w:t>
      </w:r>
    </w:p>
    <w:p w:rsidR="00AD2652" w:rsidRPr="00AD2652" w:rsidRDefault="00AD2652" w:rsidP="00D45CEF">
      <w:pPr>
        <w:spacing w:line="240" w:lineRule="auto"/>
        <w:contextualSpacing/>
        <w:jc w:val="both"/>
        <w:rPr>
          <w:rFonts w:ascii="Times New Roman" w:hAnsi="Times New Roman"/>
          <w:sz w:val="28"/>
          <w:szCs w:val="28"/>
        </w:rPr>
      </w:pPr>
      <w:bookmarkStart w:id="196" w:name="sub_12042674"/>
      <w:bookmarkEnd w:id="195"/>
      <w:r w:rsidRPr="00AD2652">
        <w:rPr>
          <w:rFonts w:ascii="Times New Roman" w:hAnsi="Times New Roman"/>
          <w:sz w:val="28"/>
          <w:szCs w:val="28"/>
        </w:rPr>
        <w:t>4) от других построек (баня, гараж и другие) - 1 м;</w:t>
      </w:r>
    </w:p>
    <w:p w:rsidR="00AD2652" w:rsidRPr="00AD2652" w:rsidRDefault="00AD2652" w:rsidP="00D45CEF">
      <w:pPr>
        <w:spacing w:line="240" w:lineRule="auto"/>
        <w:contextualSpacing/>
        <w:jc w:val="both"/>
        <w:rPr>
          <w:rFonts w:ascii="Times New Roman" w:hAnsi="Times New Roman"/>
          <w:sz w:val="28"/>
          <w:szCs w:val="28"/>
        </w:rPr>
      </w:pPr>
      <w:bookmarkStart w:id="197" w:name="sub_12042675"/>
      <w:bookmarkEnd w:id="196"/>
      <w:r w:rsidRPr="00AD2652">
        <w:rPr>
          <w:rFonts w:ascii="Times New Roman" w:hAnsi="Times New Roman"/>
          <w:sz w:val="28"/>
          <w:szCs w:val="28"/>
        </w:rPr>
        <w:t>5) от стволов высокорослых деревьев - 4 м;</w:t>
      </w:r>
    </w:p>
    <w:p w:rsidR="00AD2652" w:rsidRPr="00AD2652" w:rsidRDefault="00AD2652" w:rsidP="00D45CEF">
      <w:pPr>
        <w:spacing w:line="240" w:lineRule="auto"/>
        <w:contextualSpacing/>
        <w:jc w:val="both"/>
        <w:rPr>
          <w:rFonts w:ascii="Times New Roman" w:hAnsi="Times New Roman"/>
          <w:sz w:val="28"/>
          <w:szCs w:val="28"/>
        </w:rPr>
      </w:pPr>
      <w:bookmarkStart w:id="198" w:name="sub_12042676"/>
      <w:bookmarkEnd w:id="197"/>
      <w:r w:rsidRPr="00AD2652">
        <w:rPr>
          <w:rFonts w:ascii="Times New Roman" w:hAnsi="Times New Roman"/>
          <w:sz w:val="28"/>
          <w:szCs w:val="28"/>
        </w:rPr>
        <w:t>6) от стволов среднерослых деревьев - 2 м;</w:t>
      </w:r>
    </w:p>
    <w:p w:rsidR="00AD2652" w:rsidRPr="00AD2652" w:rsidRDefault="00AD2652" w:rsidP="00D45CEF">
      <w:pPr>
        <w:spacing w:line="240" w:lineRule="auto"/>
        <w:contextualSpacing/>
        <w:jc w:val="both"/>
        <w:rPr>
          <w:rFonts w:ascii="Times New Roman" w:hAnsi="Times New Roman"/>
          <w:sz w:val="28"/>
          <w:szCs w:val="28"/>
        </w:rPr>
      </w:pPr>
      <w:bookmarkStart w:id="199" w:name="sub_12042677"/>
      <w:bookmarkEnd w:id="198"/>
      <w:r w:rsidRPr="00AD2652">
        <w:rPr>
          <w:rFonts w:ascii="Times New Roman" w:hAnsi="Times New Roman"/>
          <w:sz w:val="28"/>
          <w:szCs w:val="28"/>
        </w:rPr>
        <w:t>7) от кустарника - 1 м.</w:t>
      </w:r>
    </w:p>
    <w:p w:rsidR="00AD2652" w:rsidRPr="00AD2652" w:rsidRDefault="00AD2652" w:rsidP="00D45CEF">
      <w:pPr>
        <w:spacing w:line="240" w:lineRule="auto"/>
        <w:contextualSpacing/>
        <w:jc w:val="both"/>
        <w:rPr>
          <w:rFonts w:ascii="Times New Roman" w:hAnsi="Times New Roman"/>
          <w:sz w:val="28"/>
          <w:szCs w:val="28"/>
        </w:rPr>
      </w:pPr>
      <w:bookmarkStart w:id="200" w:name="sub_1204268"/>
      <w:bookmarkEnd w:id="199"/>
      <w:r w:rsidRPr="00AD2652">
        <w:rPr>
          <w:rFonts w:ascii="Times New Roman" w:hAnsi="Times New Roman"/>
          <w:sz w:val="28"/>
          <w:szCs w:val="28"/>
        </w:rPr>
        <w:t>4.2.39. На территориях с застройкой усадебными одно-, двухквартирными д</w:t>
      </w:r>
      <w:r w:rsidRPr="00AD2652">
        <w:rPr>
          <w:rFonts w:ascii="Times New Roman" w:hAnsi="Times New Roman"/>
          <w:sz w:val="28"/>
          <w:szCs w:val="28"/>
        </w:rPr>
        <w:t>о</w:t>
      </w:r>
      <w:r w:rsidRPr="00AD2652">
        <w:rPr>
          <w:rFonts w:ascii="Times New Roman" w:hAnsi="Times New Roman"/>
          <w:sz w:val="28"/>
          <w:szCs w:val="28"/>
        </w:rPr>
        <w:t>мами расстояние от окон жилых помещений (комнат, кухонь и веранд) до стен соседнего дома и хозяйственных построек (сарая, гаража, бани), расположе</w:t>
      </w:r>
      <w:r w:rsidRPr="00AD2652">
        <w:rPr>
          <w:rFonts w:ascii="Times New Roman" w:hAnsi="Times New Roman"/>
          <w:sz w:val="28"/>
          <w:szCs w:val="28"/>
        </w:rPr>
        <w:t>н</w:t>
      </w:r>
      <w:r w:rsidRPr="00AD2652">
        <w:rPr>
          <w:rFonts w:ascii="Times New Roman" w:hAnsi="Times New Roman"/>
          <w:sz w:val="28"/>
          <w:szCs w:val="28"/>
        </w:rPr>
        <w:t>ных на соседних земельных участках, должно быть не менее 6 м.</w:t>
      </w:r>
    </w:p>
    <w:bookmarkEnd w:id="20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Вспомогательные строения, за исключением гаражей, размешать со стороны улиц не допускается. При этом этажность их не должна превышать двух эт</w:t>
      </w:r>
      <w:r w:rsidRPr="00AD2652">
        <w:rPr>
          <w:rFonts w:ascii="Times New Roman" w:hAnsi="Times New Roman"/>
          <w:sz w:val="28"/>
          <w:szCs w:val="28"/>
        </w:rPr>
        <w:t>а</w:t>
      </w:r>
      <w:r w:rsidRPr="00AD2652">
        <w:rPr>
          <w:rFonts w:ascii="Times New Roman" w:hAnsi="Times New Roman"/>
          <w:sz w:val="28"/>
          <w:szCs w:val="28"/>
        </w:rPr>
        <w:t>жей, при условии обеспечения нормативной инсоляции на территории соседних приквартирных участков.</w:t>
      </w:r>
    </w:p>
    <w:p w:rsidR="00AD2652" w:rsidRPr="00AD2652" w:rsidRDefault="00AD2652" w:rsidP="00D45CEF">
      <w:pPr>
        <w:spacing w:line="240" w:lineRule="auto"/>
        <w:contextualSpacing/>
        <w:jc w:val="both"/>
        <w:rPr>
          <w:rFonts w:ascii="Times New Roman" w:hAnsi="Times New Roman"/>
          <w:sz w:val="28"/>
          <w:szCs w:val="28"/>
        </w:rPr>
      </w:pPr>
      <w:bookmarkStart w:id="201" w:name="sub_1204269"/>
      <w:r w:rsidRPr="00AD2652">
        <w:rPr>
          <w:rFonts w:ascii="Times New Roman" w:hAnsi="Times New Roman"/>
          <w:sz w:val="28"/>
          <w:szCs w:val="28"/>
        </w:rPr>
        <w:t>4.2.40. Допускается блокировка жилых ломов, а также хозяйственных построек на смежных приусадебных земельных участках по взаимному (удостоверенн</w:t>
      </w:r>
      <w:r w:rsidRPr="00AD2652">
        <w:rPr>
          <w:rFonts w:ascii="Times New Roman" w:hAnsi="Times New Roman"/>
          <w:sz w:val="28"/>
          <w:szCs w:val="28"/>
        </w:rPr>
        <w:t>о</w:t>
      </w:r>
      <w:r w:rsidRPr="00AD2652">
        <w:rPr>
          <w:rFonts w:ascii="Times New Roman" w:hAnsi="Times New Roman"/>
          <w:sz w:val="28"/>
          <w:szCs w:val="28"/>
        </w:rPr>
        <w:t>му) согласию домовладельцев при новом строительстве с учетом противоп</w:t>
      </w:r>
      <w:r w:rsidRPr="00AD2652">
        <w:rPr>
          <w:rFonts w:ascii="Times New Roman" w:hAnsi="Times New Roman"/>
          <w:sz w:val="28"/>
          <w:szCs w:val="28"/>
        </w:rPr>
        <w:t>о</w:t>
      </w:r>
      <w:r w:rsidRPr="00AD2652">
        <w:rPr>
          <w:rFonts w:ascii="Times New Roman" w:hAnsi="Times New Roman"/>
          <w:sz w:val="28"/>
          <w:szCs w:val="28"/>
        </w:rPr>
        <w:t>жарных требований.</w:t>
      </w:r>
    </w:p>
    <w:p w:rsidR="00AD2652" w:rsidRPr="00AD2652" w:rsidRDefault="00AD2652" w:rsidP="00D45CEF">
      <w:pPr>
        <w:spacing w:line="240" w:lineRule="auto"/>
        <w:contextualSpacing/>
        <w:jc w:val="both"/>
        <w:rPr>
          <w:rFonts w:ascii="Times New Roman" w:hAnsi="Times New Roman"/>
          <w:sz w:val="28"/>
          <w:szCs w:val="28"/>
        </w:rPr>
      </w:pPr>
      <w:bookmarkStart w:id="202" w:name="sub_1204270"/>
      <w:bookmarkEnd w:id="201"/>
      <w:r w:rsidRPr="00AD2652">
        <w:rPr>
          <w:rFonts w:ascii="Times New Roman" w:hAnsi="Times New Roman"/>
          <w:sz w:val="28"/>
          <w:szCs w:val="28"/>
        </w:rPr>
        <w:t>4.2.41.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Д</w:t>
      </w:r>
      <w:r w:rsidRPr="00AD2652">
        <w:rPr>
          <w:rFonts w:ascii="Times New Roman" w:hAnsi="Times New Roman"/>
          <w:sz w:val="28"/>
          <w:szCs w:val="28"/>
        </w:rPr>
        <w:t>о</w:t>
      </w:r>
      <w:r w:rsidRPr="00AD2652">
        <w:rPr>
          <w:rFonts w:ascii="Times New Roman" w:hAnsi="Times New Roman"/>
          <w:sz w:val="28"/>
          <w:szCs w:val="28"/>
        </w:rPr>
        <w:t>пускается устройство функционально оправданных участков сплошного огра</w:t>
      </w:r>
      <w:r w:rsidRPr="00AD2652">
        <w:rPr>
          <w:rFonts w:ascii="Times New Roman" w:hAnsi="Times New Roman"/>
          <w:sz w:val="28"/>
          <w:szCs w:val="28"/>
        </w:rPr>
        <w:t>ж</w:t>
      </w:r>
      <w:r w:rsidRPr="00AD2652">
        <w:rPr>
          <w:rFonts w:ascii="Times New Roman" w:hAnsi="Times New Roman"/>
          <w:sz w:val="28"/>
          <w:szCs w:val="28"/>
        </w:rPr>
        <w:t>дения (в местах интенсивного движения транспорта, размещения септиков, м</w:t>
      </w:r>
      <w:r w:rsidRPr="00AD2652">
        <w:rPr>
          <w:rFonts w:ascii="Times New Roman" w:hAnsi="Times New Roman"/>
          <w:sz w:val="28"/>
          <w:szCs w:val="28"/>
        </w:rPr>
        <w:t>у</w:t>
      </w:r>
      <w:r w:rsidRPr="00AD2652">
        <w:rPr>
          <w:rFonts w:ascii="Times New Roman" w:hAnsi="Times New Roman"/>
          <w:sz w:val="28"/>
          <w:szCs w:val="28"/>
        </w:rPr>
        <w:t>сорных площадок и других).</w:t>
      </w:r>
    </w:p>
    <w:bookmarkEnd w:id="20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 границе с соседним земельным участком ограждения должны быть прове</w:t>
      </w:r>
      <w:r w:rsidRPr="00AD2652">
        <w:rPr>
          <w:rFonts w:ascii="Times New Roman" w:hAnsi="Times New Roman"/>
          <w:sz w:val="28"/>
          <w:szCs w:val="28"/>
        </w:rPr>
        <w:t>т</w:t>
      </w:r>
      <w:r w:rsidRPr="00AD2652">
        <w:rPr>
          <w:rFonts w:ascii="Times New Roman" w:hAnsi="Times New Roman"/>
          <w:sz w:val="28"/>
          <w:szCs w:val="28"/>
        </w:rPr>
        <w:t>риваемыми на высоту не менее 0,5 м от уровня земли ограждения и высотой не более 2,0 м. По взаимному согласию смежных землепользователей допускается устройство сплошных ограждений из качественных и эстетически выполне</w:t>
      </w:r>
      <w:r w:rsidRPr="00AD2652">
        <w:rPr>
          <w:rFonts w:ascii="Times New Roman" w:hAnsi="Times New Roman"/>
          <w:sz w:val="28"/>
          <w:szCs w:val="28"/>
        </w:rPr>
        <w:t>н</w:t>
      </w:r>
      <w:r w:rsidRPr="00AD2652">
        <w:rPr>
          <w:rFonts w:ascii="Times New Roman" w:hAnsi="Times New Roman"/>
          <w:sz w:val="28"/>
          <w:szCs w:val="28"/>
        </w:rPr>
        <w:t>ных элементов. При общей толщине конструкции ограждения до 100 мм огр</w:t>
      </w:r>
      <w:r w:rsidRPr="00AD2652">
        <w:rPr>
          <w:rFonts w:ascii="Times New Roman" w:hAnsi="Times New Roman"/>
          <w:sz w:val="28"/>
          <w:szCs w:val="28"/>
        </w:rPr>
        <w:t>а</w:t>
      </w:r>
      <w:r w:rsidRPr="00AD2652">
        <w:rPr>
          <w:rFonts w:ascii="Times New Roman" w:hAnsi="Times New Roman"/>
          <w:sz w:val="28"/>
          <w:szCs w:val="28"/>
        </w:rPr>
        <w:t>ждение допускается устанавливать по центру межевой границы участка, при большей толщине конструкции - смещать в сторону участка инициатора огра</w:t>
      </w:r>
      <w:r w:rsidRPr="00AD2652">
        <w:rPr>
          <w:rFonts w:ascii="Times New Roman" w:hAnsi="Times New Roman"/>
          <w:sz w:val="28"/>
          <w:szCs w:val="28"/>
        </w:rPr>
        <w:t>ж</w:t>
      </w:r>
      <w:r w:rsidRPr="00AD2652">
        <w:rPr>
          <w:rFonts w:ascii="Times New Roman" w:hAnsi="Times New Roman"/>
          <w:sz w:val="28"/>
          <w:szCs w:val="28"/>
        </w:rPr>
        <w:t>дения на величину превышения указанной нормы.</w:t>
      </w:r>
    </w:p>
    <w:p w:rsidR="00AD2652" w:rsidRPr="00AD2652" w:rsidRDefault="00AD2652" w:rsidP="00D45CEF">
      <w:pPr>
        <w:spacing w:line="240" w:lineRule="auto"/>
        <w:contextualSpacing/>
        <w:jc w:val="both"/>
        <w:rPr>
          <w:rFonts w:ascii="Times New Roman" w:hAnsi="Times New Roman"/>
          <w:sz w:val="28"/>
          <w:szCs w:val="28"/>
        </w:rPr>
      </w:pPr>
      <w:bookmarkStart w:id="203" w:name="sub_1204271"/>
      <w:r w:rsidRPr="00AD2652">
        <w:rPr>
          <w:rFonts w:ascii="Times New Roman" w:hAnsi="Times New Roman"/>
          <w:sz w:val="28"/>
          <w:szCs w:val="28"/>
        </w:rPr>
        <w:t>4.2.42. Хозяйственные площадки в зонах усадебной застройки предусматрив</w:t>
      </w:r>
      <w:r w:rsidRPr="00AD2652">
        <w:rPr>
          <w:rFonts w:ascii="Times New Roman" w:hAnsi="Times New Roman"/>
          <w:sz w:val="28"/>
          <w:szCs w:val="28"/>
        </w:rPr>
        <w:t>а</w:t>
      </w:r>
      <w:r w:rsidRPr="00AD2652">
        <w:rPr>
          <w:rFonts w:ascii="Times New Roman" w:hAnsi="Times New Roman"/>
          <w:sz w:val="28"/>
          <w:szCs w:val="28"/>
        </w:rPr>
        <w:t>ются на приусадебных участках (кроме площадок для мусоросборников, ра</w:t>
      </w:r>
      <w:r w:rsidRPr="00AD2652">
        <w:rPr>
          <w:rFonts w:ascii="Times New Roman" w:hAnsi="Times New Roman"/>
          <w:sz w:val="28"/>
          <w:szCs w:val="28"/>
        </w:rPr>
        <w:t>з</w:t>
      </w:r>
      <w:r w:rsidRPr="00AD2652">
        <w:rPr>
          <w:rFonts w:ascii="Times New Roman" w:hAnsi="Times New Roman"/>
          <w:sz w:val="28"/>
          <w:szCs w:val="28"/>
        </w:rPr>
        <w:t>мещаемых из расчета 1 контейнер на 10 - 15 домов).</w:t>
      </w:r>
    </w:p>
    <w:p w:rsidR="00AD2652" w:rsidRPr="00AD2652" w:rsidRDefault="00AD2652" w:rsidP="00D45CEF">
      <w:pPr>
        <w:spacing w:line="240" w:lineRule="auto"/>
        <w:contextualSpacing/>
        <w:jc w:val="both"/>
        <w:rPr>
          <w:rFonts w:ascii="Times New Roman" w:hAnsi="Times New Roman"/>
          <w:sz w:val="28"/>
          <w:szCs w:val="28"/>
        </w:rPr>
      </w:pPr>
      <w:bookmarkStart w:id="204" w:name="sub_1204272"/>
      <w:bookmarkEnd w:id="203"/>
      <w:r w:rsidRPr="00AD2652">
        <w:rPr>
          <w:rFonts w:ascii="Times New Roman" w:hAnsi="Times New Roman"/>
          <w:sz w:val="28"/>
          <w:szCs w:val="28"/>
        </w:rPr>
        <w:lastRenderedPageBreak/>
        <w:t>4.2.43. Мусороудаление с территорий малоэтажной жилой застройки следует проводить путем вывозки бытового мусора от площадок с контейнерами, ра</w:t>
      </w:r>
      <w:r w:rsidRPr="00AD2652">
        <w:rPr>
          <w:rFonts w:ascii="Times New Roman" w:hAnsi="Times New Roman"/>
          <w:sz w:val="28"/>
          <w:szCs w:val="28"/>
        </w:rPr>
        <w:t>с</w:t>
      </w:r>
      <w:r w:rsidRPr="00AD2652">
        <w:rPr>
          <w:rFonts w:ascii="Times New Roman" w:hAnsi="Times New Roman"/>
          <w:sz w:val="28"/>
          <w:szCs w:val="28"/>
        </w:rPr>
        <w:t>стояние от которых до границ участков жилых домов, детских учреждений, озелененных площадок следует устанавливать не менее 50 ч, но не более 100 м.</w:t>
      </w:r>
    </w:p>
    <w:p w:rsidR="00AD2652" w:rsidRPr="00AD2652" w:rsidRDefault="00AD2652" w:rsidP="00D45CEF">
      <w:pPr>
        <w:spacing w:line="240" w:lineRule="auto"/>
        <w:contextualSpacing/>
        <w:jc w:val="both"/>
        <w:rPr>
          <w:rFonts w:ascii="Times New Roman" w:hAnsi="Times New Roman"/>
          <w:sz w:val="28"/>
          <w:szCs w:val="28"/>
        </w:rPr>
      </w:pPr>
      <w:bookmarkStart w:id="205" w:name="sub_1204273"/>
      <w:bookmarkEnd w:id="204"/>
      <w:r w:rsidRPr="00AD2652">
        <w:rPr>
          <w:rFonts w:ascii="Times New Roman" w:hAnsi="Times New Roman"/>
          <w:sz w:val="28"/>
          <w:szCs w:val="28"/>
        </w:rPr>
        <w:t>4.2.44. Расчет объемов мусороудаления с основной частью настоящих Норм</w:t>
      </w:r>
      <w:r w:rsidRPr="00AD2652">
        <w:rPr>
          <w:rFonts w:ascii="Times New Roman" w:hAnsi="Times New Roman"/>
          <w:sz w:val="28"/>
          <w:szCs w:val="28"/>
        </w:rPr>
        <w:t>а</w:t>
      </w:r>
      <w:r w:rsidRPr="00AD2652">
        <w:rPr>
          <w:rFonts w:ascii="Times New Roman" w:hAnsi="Times New Roman"/>
          <w:sz w:val="28"/>
          <w:szCs w:val="28"/>
        </w:rPr>
        <w:t>тивов.</w:t>
      </w:r>
    </w:p>
    <w:p w:rsidR="00AD2652" w:rsidRPr="00AD2652" w:rsidRDefault="00AD2652" w:rsidP="00D45CEF">
      <w:pPr>
        <w:spacing w:line="240" w:lineRule="auto"/>
        <w:contextualSpacing/>
        <w:jc w:val="both"/>
        <w:rPr>
          <w:rFonts w:ascii="Times New Roman" w:hAnsi="Times New Roman"/>
          <w:sz w:val="28"/>
          <w:szCs w:val="28"/>
        </w:rPr>
      </w:pPr>
      <w:bookmarkStart w:id="206" w:name="sub_1204274"/>
      <w:bookmarkEnd w:id="205"/>
      <w:r w:rsidRPr="00AD2652">
        <w:rPr>
          <w:rFonts w:ascii="Times New Roman" w:hAnsi="Times New Roman"/>
          <w:sz w:val="28"/>
          <w:szCs w:val="28"/>
        </w:rPr>
        <w:t>4.2.45. На территории малоэтажной жилой застройки следует предусматривать 100-процентную обеспеченность машино-местами для хранения и парковки легковых автомобилей, мотоциклов, мопедов. Размещение других видов тран</w:t>
      </w:r>
      <w:r w:rsidRPr="00AD2652">
        <w:rPr>
          <w:rFonts w:ascii="Times New Roman" w:hAnsi="Times New Roman"/>
          <w:sz w:val="28"/>
          <w:szCs w:val="28"/>
        </w:rPr>
        <w:t>с</w:t>
      </w:r>
      <w:r w:rsidRPr="00AD2652">
        <w:rPr>
          <w:rFonts w:ascii="Times New Roman" w:hAnsi="Times New Roman"/>
          <w:sz w:val="28"/>
          <w:szCs w:val="28"/>
        </w:rPr>
        <w:t>портных средств возможно по согласованию с органами местного самоупра</w:t>
      </w:r>
      <w:r w:rsidRPr="00AD2652">
        <w:rPr>
          <w:rFonts w:ascii="Times New Roman" w:hAnsi="Times New Roman"/>
          <w:sz w:val="28"/>
          <w:szCs w:val="28"/>
        </w:rPr>
        <w:t>в</w:t>
      </w:r>
      <w:r w:rsidRPr="00AD2652">
        <w:rPr>
          <w:rFonts w:ascii="Times New Roman" w:hAnsi="Times New Roman"/>
          <w:sz w:val="28"/>
          <w:szCs w:val="28"/>
        </w:rPr>
        <w:t>ления.</w:t>
      </w:r>
    </w:p>
    <w:p w:rsidR="00AD2652" w:rsidRPr="00AD2652" w:rsidRDefault="00AD2652" w:rsidP="00D45CEF">
      <w:pPr>
        <w:spacing w:line="240" w:lineRule="auto"/>
        <w:contextualSpacing/>
        <w:jc w:val="both"/>
        <w:rPr>
          <w:rFonts w:ascii="Times New Roman" w:hAnsi="Times New Roman"/>
          <w:sz w:val="28"/>
          <w:szCs w:val="28"/>
        </w:rPr>
      </w:pPr>
      <w:bookmarkStart w:id="207" w:name="sub_1204275"/>
      <w:bookmarkEnd w:id="206"/>
      <w:r w:rsidRPr="00AD2652">
        <w:rPr>
          <w:rFonts w:ascii="Times New Roman" w:hAnsi="Times New Roman"/>
          <w:sz w:val="28"/>
          <w:szCs w:val="28"/>
        </w:rPr>
        <w:t>4.2.46. При устройстве гаражей (в том числе пристроенных) в цокольном, по</w:t>
      </w:r>
      <w:r w:rsidRPr="00AD2652">
        <w:rPr>
          <w:rFonts w:ascii="Times New Roman" w:hAnsi="Times New Roman"/>
          <w:sz w:val="28"/>
          <w:szCs w:val="28"/>
        </w:rPr>
        <w:t>д</w:t>
      </w:r>
      <w:r w:rsidRPr="00AD2652">
        <w:rPr>
          <w:rFonts w:ascii="Times New Roman" w:hAnsi="Times New Roman"/>
          <w:sz w:val="28"/>
          <w:szCs w:val="28"/>
        </w:rPr>
        <w:t>вальном этажах одно -, двухквартирных усадебных и блокированных домов д</w:t>
      </w:r>
      <w:r w:rsidRPr="00AD2652">
        <w:rPr>
          <w:rFonts w:ascii="Times New Roman" w:hAnsi="Times New Roman"/>
          <w:sz w:val="28"/>
          <w:szCs w:val="28"/>
        </w:rPr>
        <w:t>о</w:t>
      </w:r>
      <w:r w:rsidRPr="00AD2652">
        <w:rPr>
          <w:rFonts w:ascii="Times New Roman" w:hAnsi="Times New Roman"/>
          <w:sz w:val="28"/>
          <w:szCs w:val="28"/>
        </w:rPr>
        <w:t>пускается их проектирование без соблюдения нормативов расчета стоянок а</w:t>
      </w:r>
      <w:r w:rsidRPr="00AD2652">
        <w:rPr>
          <w:rFonts w:ascii="Times New Roman" w:hAnsi="Times New Roman"/>
          <w:sz w:val="28"/>
          <w:szCs w:val="28"/>
        </w:rPr>
        <w:t>в</w:t>
      </w:r>
      <w:r w:rsidRPr="00AD2652">
        <w:rPr>
          <w:rFonts w:ascii="Times New Roman" w:hAnsi="Times New Roman"/>
          <w:sz w:val="28"/>
          <w:szCs w:val="28"/>
        </w:rPr>
        <w:t>томобилей.</w:t>
      </w:r>
    </w:p>
    <w:p w:rsidR="00AD2652" w:rsidRPr="00AD2652" w:rsidRDefault="00AD2652" w:rsidP="00D45CEF">
      <w:pPr>
        <w:spacing w:line="240" w:lineRule="auto"/>
        <w:contextualSpacing/>
        <w:jc w:val="both"/>
        <w:rPr>
          <w:rFonts w:ascii="Times New Roman" w:hAnsi="Times New Roman"/>
          <w:sz w:val="28"/>
          <w:szCs w:val="28"/>
        </w:rPr>
      </w:pPr>
      <w:bookmarkStart w:id="208" w:name="sub_1204276"/>
      <w:bookmarkEnd w:id="207"/>
      <w:r w:rsidRPr="00AD2652">
        <w:rPr>
          <w:rFonts w:ascii="Times New Roman" w:hAnsi="Times New Roman"/>
          <w:sz w:val="28"/>
          <w:szCs w:val="28"/>
        </w:rPr>
        <w:t>4.2.47. На территории с застройкой жилыми домами с приквартирными учас</w:t>
      </w:r>
      <w:r w:rsidRPr="00AD2652">
        <w:rPr>
          <w:rFonts w:ascii="Times New Roman" w:hAnsi="Times New Roman"/>
          <w:sz w:val="28"/>
          <w:szCs w:val="28"/>
        </w:rPr>
        <w:t>т</w:t>
      </w:r>
      <w:r w:rsidRPr="00AD2652">
        <w:rPr>
          <w:rFonts w:ascii="Times New Roman" w:hAnsi="Times New Roman"/>
          <w:sz w:val="28"/>
          <w:szCs w:val="28"/>
        </w:rPr>
        <w:t>ками (одно-, двухквартирными к многоквартирными блокированными) гаражи-стоянки следует размещать в пределах отведенного участка.</w:t>
      </w:r>
    </w:p>
    <w:p w:rsidR="00AD2652" w:rsidRPr="00AD2652" w:rsidRDefault="00AD2652" w:rsidP="00D45CEF">
      <w:pPr>
        <w:spacing w:line="240" w:lineRule="auto"/>
        <w:contextualSpacing/>
        <w:jc w:val="both"/>
        <w:rPr>
          <w:rFonts w:ascii="Times New Roman" w:hAnsi="Times New Roman"/>
          <w:sz w:val="28"/>
          <w:szCs w:val="28"/>
        </w:rPr>
      </w:pPr>
      <w:bookmarkStart w:id="209" w:name="sub_1204277"/>
      <w:bookmarkEnd w:id="208"/>
      <w:r w:rsidRPr="00AD2652">
        <w:rPr>
          <w:rFonts w:ascii="Times New Roman" w:hAnsi="Times New Roman"/>
          <w:sz w:val="28"/>
          <w:szCs w:val="28"/>
        </w:rPr>
        <w:t>4.2.48. На территории малоэтажной застройки на приусадебных участках з</w:t>
      </w:r>
      <w:r w:rsidRPr="00AD2652">
        <w:rPr>
          <w:rFonts w:ascii="Times New Roman" w:hAnsi="Times New Roman"/>
          <w:sz w:val="28"/>
          <w:szCs w:val="28"/>
        </w:rPr>
        <w:t>а</w:t>
      </w:r>
      <w:r w:rsidRPr="00AD2652">
        <w:rPr>
          <w:rFonts w:ascii="Times New Roman" w:hAnsi="Times New Roman"/>
          <w:sz w:val="28"/>
          <w:szCs w:val="28"/>
        </w:rPr>
        <w:t>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p w:rsidR="00AD2652" w:rsidRPr="00AD2652" w:rsidRDefault="00AD2652" w:rsidP="00D45CEF">
      <w:pPr>
        <w:spacing w:line="240" w:lineRule="auto"/>
        <w:contextualSpacing/>
        <w:jc w:val="both"/>
        <w:rPr>
          <w:rFonts w:ascii="Times New Roman" w:hAnsi="Times New Roman"/>
          <w:sz w:val="28"/>
          <w:szCs w:val="28"/>
        </w:rPr>
      </w:pPr>
      <w:bookmarkStart w:id="210" w:name="sub_1204278"/>
      <w:bookmarkEnd w:id="209"/>
      <w:r w:rsidRPr="00AD2652">
        <w:rPr>
          <w:rFonts w:ascii="Times New Roman" w:hAnsi="Times New Roman"/>
          <w:sz w:val="28"/>
          <w:szCs w:val="28"/>
        </w:rPr>
        <w:t>4.2.49. Гаражи-автостоянки, обслуживающие многоквартирные блокированные дома различной планировочной структуры, размещаемые на землях общего пользования либо в иных территориальных зонах, следует размещать в соотве</w:t>
      </w:r>
      <w:r w:rsidRPr="00AD2652">
        <w:rPr>
          <w:rFonts w:ascii="Times New Roman" w:hAnsi="Times New Roman"/>
          <w:sz w:val="28"/>
          <w:szCs w:val="28"/>
        </w:rPr>
        <w:t>т</w:t>
      </w:r>
      <w:r w:rsidRPr="00AD2652">
        <w:rPr>
          <w:rFonts w:ascii="Times New Roman" w:hAnsi="Times New Roman"/>
          <w:sz w:val="28"/>
          <w:szCs w:val="28"/>
        </w:rPr>
        <w:t>ствии с  основной частью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211" w:name="sub_1204279"/>
      <w:bookmarkEnd w:id="210"/>
      <w:r w:rsidRPr="00AD2652">
        <w:rPr>
          <w:rFonts w:ascii="Times New Roman" w:hAnsi="Times New Roman"/>
          <w:sz w:val="28"/>
          <w:szCs w:val="28"/>
        </w:rPr>
        <w:t>4.2.50. Общественный центр территории малоэтажной жилой застройки пре</w:t>
      </w:r>
      <w:r w:rsidRPr="00AD2652">
        <w:rPr>
          <w:rFonts w:ascii="Times New Roman" w:hAnsi="Times New Roman"/>
          <w:sz w:val="28"/>
          <w:szCs w:val="28"/>
        </w:rPr>
        <w:t>д</w:t>
      </w:r>
      <w:r w:rsidRPr="00AD2652">
        <w:rPr>
          <w:rFonts w:ascii="Times New Roman" w:hAnsi="Times New Roman"/>
          <w:sz w:val="28"/>
          <w:szCs w:val="28"/>
        </w:rPr>
        <w:t>назначен для размещения объектов культуры, торгово-бытового обслуживания, административных, физкультурно-оздоровительных и досуговых зданий и с</w:t>
      </w:r>
      <w:r w:rsidRPr="00AD2652">
        <w:rPr>
          <w:rFonts w:ascii="Times New Roman" w:hAnsi="Times New Roman"/>
          <w:sz w:val="28"/>
          <w:szCs w:val="28"/>
        </w:rPr>
        <w:t>о</w:t>
      </w:r>
      <w:r w:rsidRPr="00AD2652">
        <w:rPr>
          <w:rFonts w:ascii="Times New Roman" w:hAnsi="Times New Roman"/>
          <w:sz w:val="28"/>
          <w:szCs w:val="28"/>
        </w:rPr>
        <w:t>оружений.</w:t>
      </w:r>
    </w:p>
    <w:bookmarkEnd w:id="21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перечень объектов застройки в центре могут включаться многоквартирные жилые дома с встроенными или пристроенными организациями обслуживания.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общественном центре следует формировать систему взаимосвязанных пр</w:t>
      </w:r>
      <w:r w:rsidRPr="00AD2652">
        <w:rPr>
          <w:rFonts w:ascii="Times New Roman" w:hAnsi="Times New Roman"/>
          <w:sz w:val="28"/>
          <w:szCs w:val="28"/>
        </w:rPr>
        <w:t>о</w:t>
      </w:r>
      <w:r w:rsidRPr="00AD2652">
        <w:rPr>
          <w:rFonts w:ascii="Times New Roman" w:hAnsi="Times New Roman"/>
          <w:sz w:val="28"/>
          <w:szCs w:val="28"/>
        </w:rPr>
        <w:t>странств-площадок (для отдыха, спорта, приема выездных услуг) и пешехо</w:t>
      </w:r>
      <w:r w:rsidRPr="00AD2652">
        <w:rPr>
          <w:rFonts w:ascii="Times New Roman" w:hAnsi="Times New Roman"/>
          <w:sz w:val="28"/>
          <w:szCs w:val="28"/>
        </w:rPr>
        <w:t>д</w:t>
      </w:r>
      <w:r w:rsidRPr="00AD2652">
        <w:rPr>
          <w:rFonts w:ascii="Times New Roman" w:hAnsi="Times New Roman"/>
          <w:sz w:val="28"/>
          <w:szCs w:val="28"/>
        </w:rPr>
        <w:t>ных путей.</w:t>
      </w:r>
    </w:p>
    <w:p w:rsidR="00AD2652" w:rsidRPr="00AD2652" w:rsidRDefault="00AD2652" w:rsidP="00D45CEF">
      <w:pPr>
        <w:spacing w:line="240" w:lineRule="auto"/>
        <w:contextualSpacing/>
        <w:jc w:val="both"/>
        <w:rPr>
          <w:rFonts w:ascii="Times New Roman" w:hAnsi="Times New Roman"/>
          <w:sz w:val="28"/>
          <w:szCs w:val="28"/>
        </w:rPr>
      </w:pPr>
      <w:bookmarkStart w:id="212" w:name="sub_1204280"/>
      <w:r w:rsidRPr="00AD2652">
        <w:rPr>
          <w:rFonts w:ascii="Times New Roman" w:hAnsi="Times New Roman"/>
          <w:sz w:val="28"/>
          <w:szCs w:val="28"/>
        </w:rPr>
        <w:t>4.2.51. В пределах общественного центра следует предусматривать общую ст</w:t>
      </w:r>
      <w:r w:rsidRPr="00AD2652">
        <w:rPr>
          <w:rFonts w:ascii="Times New Roman" w:hAnsi="Times New Roman"/>
          <w:sz w:val="28"/>
          <w:szCs w:val="28"/>
        </w:rPr>
        <w:t>о</w:t>
      </w:r>
      <w:r w:rsidRPr="00AD2652">
        <w:rPr>
          <w:rFonts w:ascii="Times New Roman" w:hAnsi="Times New Roman"/>
          <w:sz w:val="28"/>
          <w:szCs w:val="28"/>
        </w:rPr>
        <w:t>янку транспортных средств из расчета на 100 единовременных посетителей - 7 - 10 машино-мест и 15 - 20 мест для временного хранения велосипедов и моп</w:t>
      </w:r>
      <w:r w:rsidRPr="00AD2652">
        <w:rPr>
          <w:rFonts w:ascii="Times New Roman" w:hAnsi="Times New Roman"/>
          <w:sz w:val="28"/>
          <w:szCs w:val="28"/>
        </w:rPr>
        <w:t>е</w:t>
      </w:r>
      <w:r w:rsidRPr="00AD2652">
        <w:rPr>
          <w:rFonts w:ascii="Times New Roman" w:hAnsi="Times New Roman"/>
          <w:sz w:val="28"/>
          <w:szCs w:val="28"/>
        </w:rPr>
        <w:t>дов.</w:t>
      </w:r>
    </w:p>
    <w:p w:rsidR="00AD2652" w:rsidRPr="00AD2652" w:rsidRDefault="00AD2652" w:rsidP="00D45CEF">
      <w:pPr>
        <w:spacing w:line="240" w:lineRule="auto"/>
        <w:contextualSpacing/>
        <w:jc w:val="both"/>
        <w:rPr>
          <w:rFonts w:ascii="Times New Roman" w:hAnsi="Times New Roman"/>
          <w:sz w:val="28"/>
          <w:szCs w:val="28"/>
        </w:rPr>
      </w:pPr>
      <w:bookmarkStart w:id="213" w:name="sub_1204288"/>
      <w:bookmarkEnd w:id="212"/>
      <w:r w:rsidRPr="00AD2652">
        <w:rPr>
          <w:rFonts w:ascii="Times New Roman" w:hAnsi="Times New Roman"/>
          <w:sz w:val="28"/>
          <w:szCs w:val="28"/>
        </w:rPr>
        <w:t>4.2.52. Застройка общественного центра территории малоэтажного строител</w:t>
      </w:r>
      <w:r w:rsidRPr="00AD2652">
        <w:rPr>
          <w:rFonts w:ascii="Times New Roman" w:hAnsi="Times New Roman"/>
          <w:sz w:val="28"/>
          <w:szCs w:val="28"/>
        </w:rPr>
        <w:t>ь</w:t>
      </w:r>
      <w:r w:rsidRPr="00AD2652">
        <w:rPr>
          <w:rFonts w:ascii="Times New Roman" w:hAnsi="Times New Roman"/>
          <w:sz w:val="28"/>
          <w:szCs w:val="28"/>
        </w:rPr>
        <w:t>ства формируется как из отдельно стоящих зданий, так и из многофункци</w:t>
      </w:r>
      <w:r w:rsidRPr="00AD2652">
        <w:rPr>
          <w:rFonts w:ascii="Times New Roman" w:hAnsi="Times New Roman"/>
          <w:sz w:val="28"/>
          <w:szCs w:val="28"/>
        </w:rPr>
        <w:t>о</w:t>
      </w:r>
      <w:r w:rsidRPr="00AD2652">
        <w:rPr>
          <w:rFonts w:ascii="Times New Roman" w:hAnsi="Times New Roman"/>
          <w:sz w:val="28"/>
          <w:szCs w:val="28"/>
        </w:rPr>
        <w:t>нальных зданий комплексного обслуживания населения, встроенных или пр</w:t>
      </w:r>
      <w:r w:rsidRPr="00AD2652">
        <w:rPr>
          <w:rFonts w:ascii="Times New Roman" w:hAnsi="Times New Roman"/>
          <w:sz w:val="28"/>
          <w:szCs w:val="28"/>
        </w:rPr>
        <w:t>и</w:t>
      </w:r>
      <w:r w:rsidRPr="00AD2652">
        <w:rPr>
          <w:rFonts w:ascii="Times New Roman" w:hAnsi="Times New Roman"/>
          <w:sz w:val="28"/>
          <w:szCs w:val="28"/>
        </w:rPr>
        <w:t>строенных к жилым домам.</w:t>
      </w:r>
    </w:p>
    <w:p w:rsidR="00AD2652" w:rsidRPr="00AD2652" w:rsidRDefault="00AD2652" w:rsidP="00D45CEF">
      <w:pPr>
        <w:spacing w:line="240" w:lineRule="auto"/>
        <w:contextualSpacing/>
        <w:jc w:val="both"/>
        <w:rPr>
          <w:rFonts w:ascii="Times New Roman" w:hAnsi="Times New Roman"/>
          <w:sz w:val="28"/>
          <w:szCs w:val="28"/>
        </w:rPr>
      </w:pPr>
      <w:bookmarkStart w:id="214" w:name="sub_1204289"/>
      <w:bookmarkEnd w:id="213"/>
      <w:r w:rsidRPr="00AD2652">
        <w:rPr>
          <w:rFonts w:ascii="Times New Roman" w:hAnsi="Times New Roman"/>
          <w:sz w:val="28"/>
          <w:szCs w:val="28"/>
        </w:rPr>
        <w:t>4.2.53. При формировании общественного центра для отдельно стоящих общ</w:t>
      </w:r>
      <w:r w:rsidRPr="00AD2652">
        <w:rPr>
          <w:rFonts w:ascii="Times New Roman" w:hAnsi="Times New Roman"/>
          <w:sz w:val="28"/>
          <w:szCs w:val="28"/>
        </w:rPr>
        <w:t>е</w:t>
      </w:r>
      <w:r w:rsidRPr="00AD2652">
        <w:rPr>
          <w:rFonts w:ascii="Times New Roman" w:hAnsi="Times New Roman"/>
          <w:sz w:val="28"/>
          <w:szCs w:val="28"/>
        </w:rPr>
        <w:t xml:space="preserve">ственных зданий следует уменьшать расчетные показатели площади участка </w:t>
      </w:r>
      <w:r w:rsidRPr="00AD2652">
        <w:rPr>
          <w:rFonts w:ascii="Times New Roman" w:hAnsi="Times New Roman"/>
          <w:sz w:val="28"/>
          <w:szCs w:val="28"/>
        </w:rPr>
        <w:lastRenderedPageBreak/>
        <w:t>для зданий: пристроенных - на 25 процентов, встроенно-пристроенных - до 50 процентов (за исключением дошкольных учреждений).</w:t>
      </w:r>
    </w:p>
    <w:p w:rsidR="00AD2652" w:rsidRPr="00AD2652" w:rsidRDefault="00AD2652" w:rsidP="00D45CEF">
      <w:pPr>
        <w:spacing w:line="240" w:lineRule="auto"/>
        <w:contextualSpacing/>
        <w:jc w:val="both"/>
        <w:rPr>
          <w:rFonts w:ascii="Times New Roman" w:hAnsi="Times New Roman"/>
          <w:sz w:val="28"/>
          <w:szCs w:val="28"/>
        </w:rPr>
      </w:pPr>
      <w:bookmarkStart w:id="215" w:name="sub_1204290"/>
      <w:bookmarkEnd w:id="214"/>
      <w:r w:rsidRPr="00AD2652">
        <w:rPr>
          <w:rFonts w:ascii="Times New Roman" w:hAnsi="Times New Roman"/>
          <w:sz w:val="28"/>
          <w:szCs w:val="28"/>
        </w:rPr>
        <w:t>4.2.54. Инженерное обеспечение территорий малоэтажной застройки и прое</w:t>
      </w:r>
      <w:r w:rsidRPr="00AD2652">
        <w:rPr>
          <w:rFonts w:ascii="Times New Roman" w:hAnsi="Times New Roman"/>
          <w:sz w:val="28"/>
          <w:szCs w:val="28"/>
        </w:rPr>
        <w:t>к</w:t>
      </w:r>
      <w:r w:rsidRPr="00AD2652">
        <w:rPr>
          <w:rFonts w:ascii="Times New Roman" w:hAnsi="Times New Roman"/>
          <w:sz w:val="28"/>
          <w:szCs w:val="28"/>
        </w:rPr>
        <w:t>тирование улично-дорожной сети формируются во взаимоувязке с инженерн</w:t>
      </w:r>
      <w:r w:rsidRPr="00AD2652">
        <w:rPr>
          <w:rFonts w:ascii="Times New Roman" w:hAnsi="Times New Roman"/>
          <w:sz w:val="28"/>
          <w:szCs w:val="28"/>
        </w:rPr>
        <w:t>ы</w:t>
      </w:r>
      <w:r w:rsidRPr="00AD2652">
        <w:rPr>
          <w:rFonts w:ascii="Times New Roman" w:hAnsi="Times New Roman"/>
          <w:sz w:val="28"/>
          <w:szCs w:val="28"/>
        </w:rPr>
        <w:t>ми сетями и с системой улиц и дорог городских поселений и в соответствии с  основной частью настоящих Нормативов.</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216" w:name="_Toc160362367"/>
      <w:bookmarkStart w:id="217" w:name="sub_12042910"/>
      <w:bookmarkEnd w:id="215"/>
      <w:r w:rsidRPr="00AD2652">
        <w:rPr>
          <w:rFonts w:ascii="Times New Roman" w:hAnsi="Times New Roman"/>
          <w:b w:val="0"/>
          <w:bCs w:val="0"/>
          <w:sz w:val="28"/>
          <w:szCs w:val="28"/>
        </w:rPr>
        <w:t>Сельские поселения</w:t>
      </w:r>
      <w:bookmarkEnd w:id="216"/>
    </w:p>
    <w:bookmarkEnd w:id="217"/>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218" w:name="sub_1204292"/>
      <w:r w:rsidRPr="00AD2652">
        <w:rPr>
          <w:rFonts w:ascii="Times New Roman" w:hAnsi="Times New Roman"/>
          <w:sz w:val="28"/>
          <w:szCs w:val="28"/>
        </w:rPr>
        <w:t>4.2.55. В жилой зоне сельских населенных пунктов следует предусматривать жилые дома усадебного типа, одно-, двухквартирные коттеджного типа, допу</w:t>
      </w:r>
      <w:r w:rsidRPr="00AD2652">
        <w:rPr>
          <w:rFonts w:ascii="Times New Roman" w:hAnsi="Times New Roman"/>
          <w:sz w:val="28"/>
          <w:szCs w:val="28"/>
        </w:rPr>
        <w:t>с</w:t>
      </w:r>
      <w:r w:rsidRPr="00AD2652">
        <w:rPr>
          <w:rFonts w:ascii="Times New Roman" w:hAnsi="Times New Roman"/>
          <w:sz w:val="28"/>
          <w:szCs w:val="28"/>
        </w:rPr>
        <w:t>каются многоквартирные блокированные дома с земельными участками при квартирах, а также (при соответствующем обосновании) секционные дома в</w:t>
      </w:r>
      <w:r w:rsidRPr="00AD2652">
        <w:rPr>
          <w:rFonts w:ascii="Times New Roman" w:hAnsi="Times New Roman"/>
          <w:sz w:val="28"/>
          <w:szCs w:val="28"/>
        </w:rPr>
        <w:t>ы</w:t>
      </w:r>
      <w:r w:rsidRPr="00AD2652">
        <w:rPr>
          <w:rFonts w:ascii="Times New Roman" w:hAnsi="Times New Roman"/>
          <w:sz w:val="28"/>
          <w:szCs w:val="28"/>
        </w:rPr>
        <w:t>сотой до 4 этажей.</w:t>
      </w:r>
    </w:p>
    <w:p w:rsidR="00AD2652" w:rsidRPr="00AD2652" w:rsidRDefault="00AD2652" w:rsidP="00D45CEF">
      <w:pPr>
        <w:spacing w:line="240" w:lineRule="auto"/>
        <w:contextualSpacing/>
        <w:jc w:val="both"/>
        <w:rPr>
          <w:rFonts w:ascii="Times New Roman" w:hAnsi="Times New Roman"/>
          <w:sz w:val="28"/>
          <w:szCs w:val="28"/>
        </w:rPr>
      </w:pPr>
      <w:bookmarkStart w:id="219" w:name="sub_1204293"/>
      <w:bookmarkEnd w:id="218"/>
      <w:r w:rsidRPr="00AD2652">
        <w:rPr>
          <w:rFonts w:ascii="Times New Roman" w:hAnsi="Times New Roman"/>
          <w:sz w:val="28"/>
          <w:szCs w:val="28"/>
        </w:rPr>
        <w:t>4.2.56. Преимущественным типом застройки в сельских населенных пунктах являются индивидуальные жилые дома усадебного типа.</w:t>
      </w:r>
    </w:p>
    <w:p w:rsidR="00AD2652" w:rsidRPr="00AD2652" w:rsidRDefault="00AD2652" w:rsidP="00D45CEF">
      <w:pPr>
        <w:spacing w:line="240" w:lineRule="auto"/>
        <w:contextualSpacing/>
        <w:jc w:val="both"/>
        <w:rPr>
          <w:rFonts w:ascii="Times New Roman" w:hAnsi="Times New Roman"/>
          <w:sz w:val="28"/>
          <w:szCs w:val="28"/>
        </w:rPr>
      </w:pPr>
      <w:bookmarkStart w:id="220" w:name="sub_1204294"/>
      <w:bookmarkEnd w:id="219"/>
      <w:r w:rsidRPr="00AD2652">
        <w:rPr>
          <w:rFonts w:ascii="Times New Roman" w:hAnsi="Times New Roman"/>
          <w:sz w:val="28"/>
          <w:szCs w:val="28"/>
        </w:rPr>
        <w:t>4.2.57. Предельные размеры земельных участков для индивидуального жили</w:t>
      </w:r>
      <w:r w:rsidRPr="00AD2652">
        <w:rPr>
          <w:rFonts w:ascii="Times New Roman" w:hAnsi="Times New Roman"/>
          <w:sz w:val="28"/>
          <w:szCs w:val="28"/>
        </w:rPr>
        <w:t>щ</w:t>
      </w:r>
      <w:r w:rsidRPr="00AD2652">
        <w:rPr>
          <w:rFonts w:ascii="Times New Roman" w:hAnsi="Times New Roman"/>
          <w:sz w:val="28"/>
          <w:szCs w:val="28"/>
        </w:rPr>
        <w:t>ного строительства и личного подсобного хозяйства в сельских поселениях у</w:t>
      </w:r>
      <w:r w:rsidRPr="00AD2652">
        <w:rPr>
          <w:rFonts w:ascii="Times New Roman" w:hAnsi="Times New Roman"/>
          <w:sz w:val="28"/>
          <w:szCs w:val="28"/>
        </w:rPr>
        <w:t>с</w:t>
      </w:r>
      <w:r w:rsidRPr="00AD2652">
        <w:rPr>
          <w:rFonts w:ascii="Times New Roman" w:hAnsi="Times New Roman"/>
          <w:sz w:val="28"/>
          <w:szCs w:val="28"/>
        </w:rPr>
        <w:t>танавливаются органами местного самоуправления.</w:t>
      </w:r>
    </w:p>
    <w:bookmarkEnd w:id="22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жителей многоквартирных жилых домов, а также жителей усадебной з</w:t>
      </w:r>
      <w:r w:rsidRPr="00AD2652">
        <w:rPr>
          <w:rFonts w:ascii="Times New Roman" w:hAnsi="Times New Roman"/>
          <w:sz w:val="28"/>
          <w:szCs w:val="28"/>
        </w:rPr>
        <w:t>а</w:t>
      </w:r>
      <w:r w:rsidRPr="00AD2652">
        <w:rPr>
          <w:rFonts w:ascii="Times New Roman" w:hAnsi="Times New Roman"/>
          <w:sz w:val="28"/>
          <w:szCs w:val="28"/>
        </w:rPr>
        <w:t>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границей сельского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w:t>
      </w:r>
      <w:r w:rsidRPr="00AD2652">
        <w:rPr>
          <w:rFonts w:ascii="Times New Roman" w:hAnsi="Times New Roman"/>
          <w:sz w:val="28"/>
          <w:szCs w:val="28"/>
        </w:rPr>
        <w:t>и</w:t>
      </w:r>
      <w:r w:rsidRPr="00AD2652">
        <w:rPr>
          <w:rFonts w:ascii="Times New Roman" w:hAnsi="Times New Roman"/>
          <w:sz w:val="28"/>
          <w:szCs w:val="28"/>
        </w:rPr>
        <w:t>нарных требований.</w:t>
      </w:r>
    </w:p>
    <w:p w:rsidR="00AD2652" w:rsidRPr="00AD2652" w:rsidRDefault="00AD2652" w:rsidP="00D45CEF">
      <w:pPr>
        <w:spacing w:line="240" w:lineRule="auto"/>
        <w:contextualSpacing/>
        <w:jc w:val="both"/>
        <w:rPr>
          <w:rFonts w:ascii="Times New Roman" w:hAnsi="Times New Roman"/>
          <w:sz w:val="28"/>
          <w:szCs w:val="28"/>
        </w:rPr>
      </w:pPr>
      <w:bookmarkStart w:id="221" w:name="sub_1204295"/>
      <w:r w:rsidRPr="00AD2652">
        <w:rPr>
          <w:rFonts w:ascii="Times New Roman" w:hAnsi="Times New Roman"/>
          <w:sz w:val="28"/>
          <w:szCs w:val="28"/>
        </w:rPr>
        <w:t>4.2.58. В сельских поселениях расчетные показатели жилищной обеспеченности в малоэтажной, в том числе индивидуальной, застройке не нормируются.</w:t>
      </w:r>
    </w:p>
    <w:p w:rsidR="00AD2652" w:rsidRPr="00AD2652" w:rsidRDefault="00AD2652" w:rsidP="00D45CEF">
      <w:pPr>
        <w:spacing w:line="240" w:lineRule="auto"/>
        <w:contextualSpacing/>
        <w:jc w:val="both"/>
        <w:rPr>
          <w:rFonts w:ascii="Times New Roman" w:hAnsi="Times New Roman"/>
          <w:sz w:val="28"/>
          <w:szCs w:val="28"/>
        </w:rPr>
      </w:pPr>
      <w:bookmarkStart w:id="222" w:name="sub_1204298"/>
      <w:bookmarkEnd w:id="221"/>
      <w:r w:rsidRPr="00AD2652">
        <w:rPr>
          <w:rFonts w:ascii="Times New Roman" w:hAnsi="Times New Roman"/>
          <w:sz w:val="28"/>
          <w:szCs w:val="28"/>
        </w:rPr>
        <w:t>4.2.59. На территории сельского населенного пункта усадебный, одно-, дву</w:t>
      </w:r>
      <w:r w:rsidRPr="00AD2652">
        <w:rPr>
          <w:rFonts w:ascii="Times New Roman" w:hAnsi="Times New Roman"/>
          <w:sz w:val="28"/>
          <w:szCs w:val="28"/>
        </w:rPr>
        <w:t>х</w:t>
      </w:r>
      <w:r w:rsidRPr="00AD2652">
        <w:rPr>
          <w:rFonts w:ascii="Times New Roman" w:hAnsi="Times New Roman"/>
          <w:sz w:val="28"/>
          <w:szCs w:val="28"/>
        </w:rPr>
        <w:t>квартирный дом должен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bookmarkEnd w:id="22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районах усадебной застройки жилые дома могут размещаться по красной л</w:t>
      </w:r>
      <w:r w:rsidRPr="00AD2652">
        <w:rPr>
          <w:rFonts w:ascii="Times New Roman" w:hAnsi="Times New Roman"/>
          <w:sz w:val="28"/>
          <w:szCs w:val="28"/>
        </w:rPr>
        <w:t>и</w:t>
      </w:r>
      <w:r w:rsidRPr="00AD2652">
        <w:rPr>
          <w:rFonts w:ascii="Times New Roman" w:hAnsi="Times New Roman"/>
          <w:sz w:val="28"/>
          <w:szCs w:val="28"/>
        </w:rPr>
        <w:t>нии жилых улиц в соответствии со сложившимися местными традициями.</w:t>
      </w:r>
    </w:p>
    <w:p w:rsidR="00AD2652" w:rsidRPr="00AD2652" w:rsidRDefault="00AD2652" w:rsidP="00D45CEF">
      <w:pPr>
        <w:spacing w:line="240" w:lineRule="auto"/>
        <w:contextualSpacing/>
        <w:jc w:val="both"/>
        <w:rPr>
          <w:rFonts w:ascii="Times New Roman" w:hAnsi="Times New Roman"/>
          <w:sz w:val="28"/>
          <w:szCs w:val="28"/>
        </w:rPr>
      </w:pPr>
      <w:bookmarkStart w:id="223" w:name="sub_1204299"/>
      <w:r w:rsidRPr="00AD2652">
        <w:rPr>
          <w:rFonts w:ascii="Times New Roman" w:hAnsi="Times New Roman"/>
          <w:sz w:val="28"/>
          <w:szCs w:val="28"/>
        </w:rPr>
        <w:t>4.2.60. Минимальные расстояния между зданиями, а также между крайними строениями и группами строений на земельных участках принимаются в соо</w:t>
      </w:r>
      <w:r w:rsidRPr="00AD2652">
        <w:rPr>
          <w:rFonts w:ascii="Times New Roman" w:hAnsi="Times New Roman"/>
          <w:sz w:val="28"/>
          <w:szCs w:val="28"/>
        </w:rPr>
        <w:t>т</w:t>
      </w:r>
      <w:r w:rsidRPr="00AD2652">
        <w:rPr>
          <w:rFonts w:ascii="Times New Roman" w:hAnsi="Times New Roman"/>
          <w:sz w:val="28"/>
          <w:szCs w:val="28"/>
        </w:rPr>
        <w:t>ветствии с зооветеринарными, санитарно-гигиеническими требованиями.</w:t>
      </w:r>
    </w:p>
    <w:bookmarkEnd w:id="22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4.2.61. До границы смежного земельного участка расстояния по санитарно-бытовым и зооветеринарным требованиям должны быть не менее: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усадебного одно-, двухквартирного дома - 3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постройки для содержания скота и птицы - 1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других построек (бани, гаража и других) - 1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стволов высокорослых деревьев - 4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среднерослых - 2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кустарника - 1 м.</w:t>
      </w:r>
    </w:p>
    <w:p w:rsidR="00AD2652" w:rsidRPr="00AD2652" w:rsidRDefault="00AD2652" w:rsidP="00D45CEF">
      <w:pPr>
        <w:spacing w:line="240" w:lineRule="auto"/>
        <w:contextualSpacing/>
        <w:jc w:val="both"/>
        <w:rPr>
          <w:rFonts w:ascii="Times New Roman" w:hAnsi="Times New Roman"/>
          <w:sz w:val="28"/>
          <w:szCs w:val="28"/>
        </w:rPr>
      </w:pPr>
      <w:bookmarkStart w:id="224" w:name="sub_12042101"/>
      <w:r w:rsidRPr="00AD2652">
        <w:rPr>
          <w:rFonts w:ascii="Times New Roman" w:hAnsi="Times New Roman"/>
          <w:sz w:val="28"/>
          <w:szCs w:val="28"/>
        </w:rPr>
        <w:lastRenderedPageBreak/>
        <w:t>4.2.62.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w:t>
      </w:r>
    </w:p>
    <w:p w:rsidR="00AD2652" w:rsidRPr="00AD2652" w:rsidRDefault="00AD2652" w:rsidP="00D45CEF">
      <w:pPr>
        <w:spacing w:line="240" w:lineRule="auto"/>
        <w:contextualSpacing/>
        <w:jc w:val="both"/>
        <w:rPr>
          <w:rFonts w:ascii="Times New Roman" w:hAnsi="Times New Roman"/>
          <w:sz w:val="28"/>
          <w:szCs w:val="28"/>
        </w:rPr>
      </w:pPr>
      <w:bookmarkStart w:id="225" w:name="sub_12042102"/>
      <w:bookmarkEnd w:id="224"/>
      <w:r w:rsidRPr="00AD2652">
        <w:rPr>
          <w:rFonts w:ascii="Times New Roman" w:hAnsi="Times New Roman"/>
          <w:sz w:val="28"/>
          <w:szCs w:val="28"/>
        </w:rPr>
        <w:t>4.2.63. Расстояния от помещений и выгулов (вольеров, навесов, загонов) для содержания и разведения животных до окон жилых помещений и кухонь дол</w:t>
      </w:r>
      <w:r w:rsidRPr="00AD2652">
        <w:rPr>
          <w:rFonts w:ascii="Times New Roman" w:hAnsi="Times New Roman"/>
          <w:sz w:val="28"/>
          <w:szCs w:val="28"/>
        </w:rPr>
        <w:t>ж</w:t>
      </w:r>
      <w:r w:rsidRPr="00AD2652">
        <w:rPr>
          <w:rFonts w:ascii="Times New Roman" w:hAnsi="Times New Roman"/>
          <w:sz w:val="28"/>
          <w:szCs w:val="28"/>
        </w:rPr>
        <w:t>ны быть не менее указанных в таблице 15 основной части настоящих Нормат</w:t>
      </w:r>
      <w:r w:rsidRPr="00AD2652">
        <w:rPr>
          <w:rFonts w:ascii="Times New Roman" w:hAnsi="Times New Roman"/>
          <w:sz w:val="28"/>
          <w:szCs w:val="28"/>
        </w:rPr>
        <w:t>и</w:t>
      </w:r>
      <w:r w:rsidRPr="00AD2652">
        <w:rPr>
          <w:rFonts w:ascii="Times New Roman" w:hAnsi="Times New Roman"/>
          <w:sz w:val="28"/>
          <w:szCs w:val="28"/>
        </w:rPr>
        <w:t>вов.</w:t>
      </w:r>
    </w:p>
    <w:p w:rsidR="00AD2652" w:rsidRPr="00AD2652" w:rsidRDefault="00AD2652" w:rsidP="00D45CEF">
      <w:pPr>
        <w:spacing w:line="240" w:lineRule="auto"/>
        <w:contextualSpacing/>
        <w:jc w:val="both"/>
        <w:rPr>
          <w:rFonts w:ascii="Times New Roman" w:hAnsi="Times New Roman"/>
          <w:sz w:val="28"/>
          <w:szCs w:val="28"/>
        </w:rPr>
      </w:pPr>
      <w:bookmarkStart w:id="226" w:name="sub_12042103"/>
      <w:bookmarkEnd w:id="225"/>
      <w:r w:rsidRPr="00AD2652">
        <w:rPr>
          <w:rFonts w:ascii="Times New Roman" w:hAnsi="Times New Roman"/>
          <w:sz w:val="28"/>
          <w:szCs w:val="28"/>
        </w:rPr>
        <w:t>4.2.64. В сельских населенных пунктах размещаемые в пределах жилой зоны группы сараев должны содержать не более 30 блоков каждая.</w:t>
      </w:r>
    </w:p>
    <w:bookmarkEnd w:id="22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Сараи для скота и птицы должны быть на расстояниях от окон жилых помещ</w:t>
      </w:r>
      <w:r w:rsidRPr="00AD2652">
        <w:rPr>
          <w:rFonts w:ascii="Times New Roman" w:hAnsi="Times New Roman"/>
          <w:sz w:val="28"/>
          <w:szCs w:val="28"/>
        </w:rPr>
        <w:t>е</w:t>
      </w:r>
      <w:r w:rsidRPr="00AD2652">
        <w:rPr>
          <w:rFonts w:ascii="Times New Roman" w:hAnsi="Times New Roman"/>
          <w:sz w:val="28"/>
          <w:szCs w:val="28"/>
        </w:rPr>
        <w:t>ний дома не меньших, чем указанные в таблице 16 основной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Площадь застройки сблокированных сараев не должна превышать 800 кв. м. </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Расстояния от сараев для скота и птицы до шахтных колодцев должно быть не менее 20 м.</w:t>
      </w:r>
    </w:p>
    <w:p w:rsidR="00AD2652" w:rsidRPr="00AD2652" w:rsidRDefault="00AD2652" w:rsidP="00D45CEF">
      <w:pPr>
        <w:spacing w:line="240" w:lineRule="auto"/>
        <w:contextualSpacing/>
        <w:jc w:val="both"/>
        <w:rPr>
          <w:rFonts w:ascii="Times New Roman" w:hAnsi="Times New Roman"/>
          <w:sz w:val="28"/>
          <w:szCs w:val="28"/>
        </w:rPr>
      </w:pPr>
      <w:bookmarkStart w:id="227" w:name="sub_12042104"/>
      <w:r w:rsidRPr="00AD2652">
        <w:rPr>
          <w:rFonts w:ascii="Times New Roman" w:hAnsi="Times New Roman"/>
          <w:sz w:val="28"/>
          <w:szCs w:val="28"/>
        </w:rPr>
        <w:t>4.2.65. Для жителей многоквартирных домов хозяйственные постройки для скота выделяются за пределами жилой территории; при многоквартирных д</w:t>
      </w:r>
      <w:r w:rsidRPr="00AD2652">
        <w:rPr>
          <w:rFonts w:ascii="Times New Roman" w:hAnsi="Times New Roman"/>
          <w:sz w:val="28"/>
          <w:szCs w:val="28"/>
        </w:rPr>
        <w:t>о</w:t>
      </w:r>
      <w:r w:rsidRPr="00AD2652">
        <w:rPr>
          <w:rFonts w:ascii="Times New Roman" w:hAnsi="Times New Roman"/>
          <w:sz w:val="28"/>
          <w:szCs w:val="28"/>
        </w:rPr>
        <w:t>мах допускается устройство встроенных или отдельно стоящих коллективных подземных хранилищ сельскохозяйственных продуктов, площадь которых о</w:t>
      </w:r>
      <w:r w:rsidRPr="00AD2652">
        <w:rPr>
          <w:rFonts w:ascii="Times New Roman" w:hAnsi="Times New Roman"/>
          <w:sz w:val="28"/>
          <w:szCs w:val="28"/>
        </w:rPr>
        <w:t>п</w:t>
      </w:r>
      <w:r w:rsidRPr="00AD2652">
        <w:rPr>
          <w:rFonts w:ascii="Times New Roman" w:hAnsi="Times New Roman"/>
          <w:sz w:val="28"/>
          <w:szCs w:val="28"/>
        </w:rPr>
        <w:t>ределяется заданием на проектирование.</w:t>
      </w:r>
    </w:p>
    <w:p w:rsidR="00AD2652" w:rsidRPr="00AD2652" w:rsidRDefault="00AD2652" w:rsidP="00D45CEF">
      <w:pPr>
        <w:spacing w:line="240" w:lineRule="auto"/>
        <w:contextualSpacing/>
        <w:jc w:val="both"/>
        <w:rPr>
          <w:rFonts w:ascii="Times New Roman" w:hAnsi="Times New Roman"/>
          <w:sz w:val="28"/>
          <w:szCs w:val="28"/>
        </w:rPr>
      </w:pPr>
      <w:bookmarkStart w:id="228" w:name="sub_12042105"/>
      <w:bookmarkEnd w:id="227"/>
      <w:r w:rsidRPr="00AD2652">
        <w:rPr>
          <w:rFonts w:ascii="Times New Roman" w:hAnsi="Times New Roman"/>
          <w:sz w:val="28"/>
          <w:szCs w:val="28"/>
        </w:rPr>
        <w:t>4.2.66. Размеры хозяйственных построек, размещаемых в сельских населенных пунктах на приусадебных, приквартирных земельных участках и за пределами жилой зоны, следует принимать в соответствии с заданием на проектирование. При этом этажность их не должна превышать двух этажей при условии обесп</w:t>
      </w:r>
      <w:r w:rsidRPr="00AD2652">
        <w:rPr>
          <w:rFonts w:ascii="Times New Roman" w:hAnsi="Times New Roman"/>
          <w:sz w:val="28"/>
          <w:szCs w:val="28"/>
        </w:rPr>
        <w:t>е</w:t>
      </w:r>
      <w:r w:rsidRPr="00AD2652">
        <w:rPr>
          <w:rFonts w:ascii="Times New Roman" w:hAnsi="Times New Roman"/>
          <w:sz w:val="28"/>
          <w:szCs w:val="28"/>
        </w:rPr>
        <w:t>чения нормативной инсоляции территории на соседних приквартирных учас</w:t>
      </w:r>
      <w:r w:rsidRPr="00AD2652">
        <w:rPr>
          <w:rFonts w:ascii="Times New Roman" w:hAnsi="Times New Roman"/>
          <w:sz w:val="28"/>
          <w:szCs w:val="28"/>
        </w:rPr>
        <w:t>т</w:t>
      </w:r>
      <w:r w:rsidRPr="00AD2652">
        <w:rPr>
          <w:rFonts w:ascii="Times New Roman" w:hAnsi="Times New Roman"/>
          <w:sz w:val="28"/>
          <w:szCs w:val="28"/>
        </w:rPr>
        <w:t>ках.</w:t>
      </w:r>
    </w:p>
    <w:bookmarkEnd w:id="22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Допускается пристройка хозяйственного сарая (в том числе для скота и птицы), гаража, бани, теплицы к усадебному дому с соблюдением требований санита</w:t>
      </w:r>
      <w:r w:rsidRPr="00AD2652">
        <w:rPr>
          <w:rFonts w:ascii="Times New Roman" w:hAnsi="Times New Roman"/>
          <w:sz w:val="28"/>
          <w:szCs w:val="28"/>
        </w:rPr>
        <w:t>р</w:t>
      </w:r>
      <w:r w:rsidRPr="00AD2652">
        <w:rPr>
          <w:rFonts w:ascii="Times New Roman" w:hAnsi="Times New Roman"/>
          <w:sz w:val="28"/>
          <w:szCs w:val="28"/>
        </w:rPr>
        <w:t>ных, зооветеринарных и противопожарных норм.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этом постройки для содержания скота и птицы необходимо пристраивать к домам при изоляции их от жилых комнат не менее чем тремя подсобными п</w:t>
      </w:r>
      <w:r w:rsidRPr="00AD2652">
        <w:rPr>
          <w:rFonts w:ascii="Times New Roman" w:hAnsi="Times New Roman"/>
          <w:sz w:val="28"/>
          <w:szCs w:val="28"/>
        </w:rPr>
        <w:t>о</w:t>
      </w:r>
      <w:r w:rsidRPr="00AD2652">
        <w:rPr>
          <w:rFonts w:ascii="Times New Roman" w:hAnsi="Times New Roman"/>
          <w:sz w:val="28"/>
          <w:szCs w:val="28"/>
        </w:rPr>
        <w:t>мещениями; помещения для скота и птицы должны иметь изолированный н</w:t>
      </w:r>
      <w:r w:rsidRPr="00AD2652">
        <w:rPr>
          <w:rFonts w:ascii="Times New Roman" w:hAnsi="Times New Roman"/>
          <w:sz w:val="28"/>
          <w:szCs w:val="28"/>
        </w:rPr>
        <w:t>а</w:t>
      </w:r>
      <w:r w:rsidRPr="00AD2652">
        <w:rPr>
          <w:rFonts w:ascii="Times New Roman" w:hAnsi="Times New Roman"/>
          <w:sz w:val="28"/>
          <w:szCs w:val="28"/>
        </w:rPr>
        <w:t>ружный вход, расположенный не ближе 7 м от входа в дом.</w:t>
      </w:r>
    </w:p>
    <w:p w:rsidR="00AD2652" w:rsidRPr="00AD2652" w:rsidRDefault="00AD2652" w:rsidP="00D45CEF">
      <w:pPr>
        <w:spacing w:line="240" w:lineRule="auto"/>
        <w:contextualSpacing/>
        <w:jc w:val="both"/>
        <w:rPr>
          <w:rFonts w:ascii="Times New Roman" w:hAnsi="Times New Roman"/>
          <w:sz w:val="28"/>
          <w:szCs w:val="28"/>
        </w:rPr>
      </w:pPr>
      <w:bookmarkStart w:id="229" w:name="sub_12042106"/>
      <w:r w:rsidRPr="00AD2652">
        <w:rPr>
          <w:rFonts w:ascii="Times New Roman" w:hAnsi="Times New Roman"/>
          <w:sz w:val="28"/>
          <w:szCs w:val="28"/>
        </w:rPr>
        <w:t>4.2.67. При устройстве отдельно стоящих и встроенно-пристроенных гаражей допускается их проектирование без соблюдения нормативов на проектирование мест стоянок автомобилей.</w:t>
      </w:r>
    </w:p>
    <w:bookmarkEnd w:id="22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территории сельской малоэтажной жилой застройки предусматривается стопроцентная обеспеченность машино-местами для хранения и парковки ле</w:t>
      </w:r>
      <w:r w:rsidRPr="00AD2652">
        <w:rPr>
          <w:rFonts w:ascii="Times New Roman" w:hAnsi="Times New Roman"/>
          <w:sz w:val="28"/>
          <w:szCs w:val="28"/>
        </w:rPr>
        <w:t>г</w:t>
      </w:r>
      <w:r w:rsidRPr="00AD2652">
        <w:rPr>
          <w:rFonts w:ascii="Times New Roman" w:hAnsi="Times New Roman"/>
          <w:sz w:val="28"/>
          <w:szCs w:val="28"/>
        </w:rPr>
        <w:t>ковых автомобилей и других транспортных средств.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территории с застройкой жилыми домами усадебного типа стоянки разм</w:t>
      </w:r>
      <w:r w:rsidRPr="00AD2652">
        <w:rPr>
          <w:rFonts w:ascii="Times New Roman" w:hAnsi="Times New Roman"/>
          <w:sz w:val="28"/>
          <w:szCs w:val="28"/>
        </w:rPr>
        <w:t>е</w:t>
      </w:r>
      <w:r w:rsidRPr="00AD2652">
        <w:rPr>
          <w:rFonts w:ascii="Times New Roman" w:hAnsi="Times New Roman"/>
          <w:sz w:val="28"/>
          <w:szCs w:val="28"/>
        </w:rPr>
        <w:t>щаются в пределах отведенного участка.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Гаражи-автостоянки, обслуживающие многоквартирные дома различной пл</w:t>
      </w:r>
      <w:r w:rsidRPr="00AD2652">
        <w:rPr>
          <w:rFonts w:ascii="Times New Roman" w:hAnsi="Times New Roman"/>
          <w:sz w:val="28"/>
          <w:szCs w:val="28"/>
        </w:rPr>
        <w:t>а</w:t>
      </w:r>
      <w:r w:rsidRPr="00AD2652">
        <w:rPr>
          <w:rFonts w:ascii="Times New Roman" w:hAnsi="Times New Roman"/>
          <w:sz w:val="28"/>
          <w:szCs w:val="28"/>
        </w:rPr>
        <w:t>нировочной структуры сельской жилой застройки, размещаются на обществе</w:t>
      </w:r>
      <w:r w:rsidRPr="00AD2652">
        <w:rPr>
          <w:rFonts w:ascii="Times New Roman" w:hAnsi="Times New Roman"/>
          <w:sz w:val="28"/>
          <w:szCs w:val="28"/>
        </w:rPr>
        <w:t>н</w:t>
      </w:r>
      <w:r w:rsidRPr="00AD2652">
        <w:rPr>
          <w:rFonts w:ascii="Times New Roman" w:hAnsi="Times New Roman"/>
          <w:sz w:val="28"/>
          <w:szCs w:val="28"/>
        </w:rPr>
        <w:t>ных территориях в соответствии с основной частью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230" w:name="sub_12042107"/>
      <w:r w:rsidRPr="00AD2652">
        <w:rPr>
          <w:rFonts w:ascii="Times New Roman" w:hAnsi="Times New Roman"/>
          <w:sz w:val="28"/>
          <w:szCs w:val="28"/>
        </w:rPr>
        <w:t>4.2.68.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недалее чем 100 м от входа в дом.</w:t>
      </w:r>
    </w:p>
    <w:p w:rsidR="00AD2652" w:rsidRPr="00AD2652" w:rsidRDefault="00AD2652" w:rsidP="00D45CEF">
      <w:pPr>
        <w:spacing w:line="240" w:lineRule="auto"/>
        <w:contextualSpacing/>
        <w:jc w:val="both"/>
        <w:rPr>
          <w:rFonts w:ascii="Times New Roman" w:hAnsi="Times New Roman"/>
          <w:sz w:val="28"/>
          <w:szCs w:val="28"/>
        </w:rPr>
      </w:pPr>
      <w:bookmarkStart w:id="231" w:name="sub_12042109"/>
      <w:bookmarkEnd w:id="230"/>
      <w:r w:rsidRPr="00AD2652">
        <w:rPr>
          <w:rFonts w:ascii="Times New Roman" w:hAnsi="Times New Roman"/>
          <w:sz w:val="28"/>
          <w:szCs w:val="28"/>
        </w:rPr>
        <w:t>4.2.69. Организации обслуживания в населенных пунктах сельских поселений следует размещать из расчета обеспечения жителей услугами первой необх</w:t>
      </w:r>
      <w:r w:rsidRPr="00AD2652">
        <w:rPr>
          <w:rFonts w:ascii="Times New Roman" w:hAnsi="Times New Roman"/>
          <w:sz w:val="28"/>
          <w:szCs w:val="28"/>
        </w:rPr>
        <w:t>о</w:t>
      </w:r>
      <w:r w:rsidRPr="00AD2652">
        <w:rPr>
          <w:rFonts w:ascii="Times New Roman" w:hAnsi="Times New Roman"/>
          <w:sz w:val="28"/>
          <w:szCs w:val="28"/>
        </w:rPr>
        <w:t>димости в пределах пешеходной доступности не более 30 минут. Обеспечение объектами более высокого уровня обслуживания следует предусматривать на территории сельских поселений.</w:t>
      </w:r>
    </w:p>
    <w:p w:rsidR="00AD2652" w:rsidRPr="00AD2652" w:rsidRDefault="00AD2652" w:rsidP="00D45CEF">
      <w:pPr>
        <w:spacing w:line="240" w:lineRule="auto"/>
        <w:contextualSpacing/>
        <w:jc w:val="both"/>
        <w:rPr>
          <w:rFonts w:ascii="Times New Roman" w:hAnsi="Times New Roman"/>
          <w:sz w:val="28"/>
          <w:szCs w:val="28"/>
        </w:rPr>
      </w:pPr>
      <w:bookmarkStart w:id="232" w:name="sub_12042110"/>
      <w:bookmarkEnd w:id="231"/>
      <w:r w:rsidRPr="00AD2652">
        <w:rPr>
          <w:rFonts w:ascii="Times New Roman" w:hAnsi="Times New Roman"/>
          <w:sz w:val="28"/>
          <w:szCs w:val="28"/>
        </w:rPr>
        <w:t>4.2.70. Для организации обслуживания необходимо предусматривать помимо стационарных зданий передвижные средства и сооружения сезонного испол</w:t>
      </w:r>
      <w:r w:rsidRPr="00AD2652">
        <w:rPr>
          <w:rFonts w:ascii="Times New Roman" w:hAnsi="Times New Roman"/>
          <w:sz w:val="28"/>
          <w:szCs w:val="28"/>
        </w:rPr>
        <w:t>ь</w:t>
      </w:r>
      <w:r w:rsidRPr="00AD2652">
        <w:rPr>
          <w:rFonts w:ascii="Times New Roman" w:hAnsi="Times New Roman"/>
          <w:sz w:val="28"/>
          <w:szCs w:val="28"/>
        </w:rPr>
        <w:t>зования, выделяя для них соответствующие площадки.</w:t>
      </w:r>
    </w:p>
    <w:p w:rsidR="00AD2652" w:rsidRPr="00AD2652" w:rsidRDefault="00AD2652" w:rsidP="00D45CEF">
      <w:pPr>
        <w:spacing w:line="240" w:lineRule="auto"/>
        <w:contextualSpacing/>
        <w:jc w:val="both"/>
        <w:rPr>
          <w:rFonts w:ascii="Times New Roman" w:hAnsi="Times New Roman"/>
          <w:sz w:val="28"/>
          <w:szCs w:val="28"/>
        </w:rPr>
      </w:pPr>
      <w:bookmarkStart w:id="233" w:name="sub_12042111"/>
      <w:bookmarkEnd w:id="232"/>
      <w:r w:rsidRPr="00AD2652">
        <w:rPr>
          <w:rFonts w:ascii="Times New Roman" w:hAnsi="Times New Roman"/>
          <w:sz w:val="28"/>
          <w:szCs w:val="28"/>
        </w:rPr>
        <w:t>4.2.71. Нормативы по обслуживанию сельского населения организациями о</w:t>
      </w:r>
      <w:r w:rsidRPr="00AD2652">
        <w:rPr>
          <w:rFonts w:ascii="Times New Roman" w:hAnsi="Times New Roman"/>
          <w:sz w:val="28"/>
          <w:szCs w:val="28"/>
        </w:rPr>
        <w:t>б</w:t>
      </w:r>
      <w:r w:rsidRPr="00AD2652">
        <w:rPr>
          <w:rFonts w:ascii="Times New Roman" w:hAnsi="Times New Roman"/>
          <w:sz w:val="28"/>
          <w:szCs w:val="28"/>
        </w:rPr>
        <w:t>служивания, радиусы обслуживания, пешеходная и транспортная доступность определяются в соответствии с основной частью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234" w:name="_Toc160362368"/>
      <w:bookmarkStart w:id="235" w:name="sub_12043"/>
      <w:bookmarkEnd w:id="233"/>
      <w:r w:rsidRPr="00AD2652">
        <w:rPr>
          <w:rFonts w:ascii="Times New Roman" w:hAnsi="Times New Roman"/>
          <w:b w:val="0"/>
          <w:bCs w:val="0"/>
          <w:sz w:val="28"/>
          <w:szCs w:val="28"/>
        </w:rPr>
        <w:t>4.3. Общественно-деловые зоны:</w:t>
      </w:r>
      <w:bookmarkEnd w:id="234"/>
    </w:p>
    <w:bookmarkEnd w:id="235"/>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236" w:name="_Toc160362369"/>
      <w:bookmarkStart w:id="237" w:name="sub_12043100"/>
      <w:r w:rsidRPr="00AD2652">
        <w:rPr>
          <w:rFonts w:ascii="Times New Roman" w:hAnsi="Times New Roman"/>
          <w:b w:val="0"/>
          <w:bCs w:val="0"/>
          <w:sz w:val="28"/>
          <w:szCs w:val="28"/>
        </w:rPr>
        <w:t>Общие требования</w:t>
      </w:r>
      <w:bookmarkEnd w:id="236"/>
    </w:p>
    <w:bookmarkEnd w:id="237"/>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238" w:name="sub_120431"/>
      <w:r w:rsidRPr="00AD2652">
        <w:rPr>
          <w:rFonts w:ascii="Times New Roman" w:hAnsi="Times New Roman"/>
          <w:sz w:val="28"/>
          <w:szCs w:val="28"/>
        </w:rPr>
        <w:t>4.3.1.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w:t>
      </w:r>
      <w:r w:rsidRPr="00AD2652">
        <w:rPr>
          <w:rFonts w:ascii="Times New Roman" w:hAnsi="Times New Roman"/>
          <w:sz w:val="28"/>
          <w:szCs w:val="28"/>
        </w:rPr>
        <w:t>ъ</w:t>
      </w:r>
      <w:r w:rsidRPr="00AD2652">
        <w:rPr>
          <w:rFonts w:ascii="Times New Roman" w:hAnsi="Times New Roman"/>
          <w:sz w:val="28"/>
          <w:szCs w:val="28"/>
        </w:rPr>
        <w:t>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w:t>
      </w:r>
      <w:r w:rsidRPr="00AD2652">
        <w:rPr>
          <w:rFonts w:ascii="Times New Roman" w:hAnsi="Times New Roman"/>
          <w:sz w:val="28"/>
          <w:szCs w:val="28"/>
        </w:rPr>
        <w:t>е</w:t>
      </w:r>
      <w:r w:rsidRPr="00AD2652">
        <w:rPr>
          <w:rFonts w:ascii="Times New Roman" w:hAnsi="Times New Roman"/>
          <w:sz w:val="28"/>
          <w:szCs w:val="28"/>
        </w:rPr>
        <w:t>ния, иных объектов, связанных с обеспечением жизнедеятельности граждан.</w:t>
      </w:r>
    </w:p>
    <w:bookmarkEnd w:id="23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4.3.2. Общественно-деловые зоны следует формировать как систему общес</w:t>
      </w:r>
      <w:r w:rsidRPr="00AD2652">
        <w:rPr>
          <w:rFonts w:ascii="Times New Roman" w:hAnsi="Times New Roman"/>
          <w:sz w:val="28"/>
          <w:szCs w:val="28"/>
        </w:rPr>
        <w:t>т</w:t>
      </w:r>
      <w:r w:rsidRPr="00AD2652">
        <w:rPr>
          <w:rFonts w:ascii="Times New Roman" w:hAnsi="Times New Roman"/>
          <w:sz w:val="28"/>
          <w:szCs w:val="28"/>
        </w:rPr>
        <w:t>венных центров, включающую центры деловой, финансовой и общественной активности в центральных частях городов, на территориях, прилегающих к м</w:t>
      </w:r>
      <w:r w:rsidRPr="00AD2652">
        <w:rPr>
          <w:rFonts w:ascii="Times New Roman" w:hAnsi="Times New Roman"/>
          <w:sz w:val="28"/>
          <w:szCs w:val="28"/>
        </w:rPr>
        <w:t>а</w:t>
      </w:r>
      <w:r w:rsidRPr="00AD2652">
        <w:rPr>
          <w:rFonts w:ascii="Times New Roman" w:hAnsi="Times New Roman"/>
          <w:sz w:val="28"/>
          <w:szCs w:val="28"/>
        </w:rPr>
        <w:t>гистральным улицам, общественно-транспортным узлам, промышленным предприятиям и другим объектам массового посещения. По типу застройки и составу размещаемых объектов общественно-деловые зоны городов подразд</w:t>
      </w:r>
      <w:r w:rsidRPr="00AD2652">
        <w:rPr>
          <w:rFonts w:ascii="Times New Roman" w:hAnsi="Times New Roman"/>
          <w:sz w:val="28"/>
          <w:szCs w:val="28"/>
        </w:rPr>
        <w:t>е</w:t>
      </w:r>
      <w:r w:rsidRPr="00AD2652">
        <w:rPr>
          <w:rFonts w:ascii="Times New Roman" w:hAnsi="Times New Roman"/>
          <w:sz w:val="28"/>
          <w:szCs w:val="28"/>
        </w:rPr>
        <w:t>ляются на многофункциональные (общегородские и районные) зоны и зоны специализированной общественной застройки.</w:t>
      </w:r>
    </w:p>
    <w:p w:rsidR="00AD2652" w:rsidRPr="00AD2652" w:rsidRDefault="00AD2652" w:rsidP="00D45CEF">
      <w:pPr>
        <w:spacing w:line="240" w:lineRule="auto"/>
        <w:contextualSpacing/>
        <w:jc w:val="both"/>
        <w:rPr>
          <w:rFonts w:ascii="Times New Roman" w:hAnsi="Times New Roman"/>
          <w:sz w:val="28"/>
          <w:szCs w:val="28"/>
        </w:rPr>
      </w:pPr>
      <w:bookmarkStart w:id="239" w:name="sub_4322"/>
      <w:r w:rsidRPr="00AD2652">
        <w:rPr>
          <w:rFonts w:ascii="Times New Roman" w:hAnsi="Times New Roman"/>
          <w:sz w:val="28"/>
          <w:szCs w:val="28"/>
        </w:rPr>
        <w:t>Зоны специализированной общественной застройки формируются как специ</w:t>
      </w:r>
      <w:r w:rsidRPr="00AD2652">
        <w:rPr>
          <w:rFonts w:ascii="Times New Roman" w:hAnsi="Times New Roman"/>
          <w:sz w:val="28"/>
          <w:szCs w:val="28"/>
        </w:rPr>
        <w:t>а</w:t>
      </w:r>
      <w:r w:rsidRPr="00AD2652">
        <w:rPr>
          <w:rFonts w:ascii="Times New Roman" w:hAnsi="Times New Roman"/>
          <w:sz w:val="28"/>
          <w:szCs w:val="28"/>
        </w:rPr>
        <w:t>лизированные центры городского значения - административные, медицинские, научные, учебные, торговые (в том числе ярмарки, вещевые рынки), выставо</w:t>
      </w:r>
      <w:r w:rsidRPr="00AD2652">
        <w:rPr>
          <w:rFonts w:ascii="Times New Roman" w:hAnsi="Times New Roman"/>
          <w:sz w:val="28"/>
          <w:szCs w:val="28"/>
        </w:rPr>
        <w:t>ч</w:t>
      </w:r>
      <w:r w:rsidRPr="00AD2652">
        <w:rPr>
          <w:rFonts w:ascii="Times New Roman" w:hAnsi="Times New Roman"/>
          <w:sz w:val="28"/>
          <w:szCs w:val="28"/>
        </w:rPr>
        <w:t>ные, спортивные и другие.</w:t>
      </w:r>
    </w:p>
    <w:bookmarkEnd w:id="23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w:t>
      </w:r>
      <w:r w:rsidRPr="00AD2652">
        <w:rPr>
          <w:rFonts w:ascii="Times New Roman" w:hAnsi="Times New Roman"/>
          <w:sz w:val="28"/>
          <w:szCs w:val="28"/>
        </w:rPr>
        <w:lastRenderedPageBreak/>
        <w:t>транспортной и инженерно-коммунальной инфраструктуры, а также комм</w:t>
      </w:r>
      <w:r w:rsidRPr="00AD2652">
        <w:rPr>
          <w:rFonts w:ascii="Times New Roman" w:hAnsi="Times New Roman"/>
          <w:sz w:val="28"/>
          <w:szCs w:val="28"/>
        </w:rPr>
        <w:t>у</w:t>
      </w:r>
      <w:r w:rsidRPr="00AD2652">
        <w:rPr>
          <w:rFonts w:ascii="Times New Roman" w:hAnsi="Times New Roman"/>
          <w:sz w:val="28"/>
          <w:szCs w:val="28"/>
        </w:rPr>
        <w:t>нальными и энергетическими ресурсами, в соответствии установленными но</w:t>
      </w:r>
      <w:r w:rsidRPr="00AD2652">
        <w:rPr>
          <w:rFonts w:ascii="Times New Roman" w:hAnsi="Times New Roman"/>
          <w:sz w:val="28"/>
          <w:szCs w:val="28"/>
        </w:rPr>
        <w:t>р</w:t>
      </w:r>
      <w:r w:rsidRPr="00AD2652">
        <w:rPr>
          <w:rFonts w:ascii="Times New Roman" w:hAnsi="Times New Roman"/>
          <w:sz w:val="28"/>
          <w:szCs w:val="28"/>
        </w:rPr>
        <w:t>мативами обеспеченности и доступности для населения. При реконструкции з</w:t>
      </w:r>
      <w:r w:rsidRPr="00AD2652">
        <w:rPr>
          <w:rFonts w:ascii="Times New Roman" w:hAnsi="Times New Roman"/>
          <w:sz w:val="28"/>
          <w:szCs w:val="28"/>
        </w:rPr>
        <w:t>а</w:t>
      </w:r>
      <w:r w:rsidRPr="00AD2652">
        <w:rPr>
          <w:rFonts w:ascii="Times New Roman" w:hAnsi="Times New Roman"/>
          <w:sz w:val="28"/>
          <w:szCs w:val="28"/>
        </w:rPr>
        <w:t>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w:t>
      </w:r>
      <w:r w:rsidRPr="00AD2652">
        <w:rPr>
          <w:rFonts w:ascii="Times New Roman" w:hAnsi="Times New Roman"/>
          <w:sz w:val="28"/>
          <w:szCs w:val="28"/>
        </w:rPr>
        <w:t>е</w:t>
      </w:r>
      <w:r w:rsidRPr="00AD2652">
        <w:rPr>
          <w:rFonts w:ascii="Times New Roman" w:hAnsi="Times New Roman"/>
          <w:sz w:val="28"/>
          <w:szCs w:val="28"/>
        </w:rPr>
        <w:t>ления.</w:t>
      </w:r>
    </w:p>
    <w:p w:rsidR="00AD2652" w:rsidRPr="00AD2652" w:rsidRDefault="00AD2652" w:rsidP="00D45CEF">
      <w:pPr>
        <w:spacing w:line="240" w:lineRule="auto"/>
        <w:contextualSpacing/>
        <w:jc w:val="both"/>
        <w:rPr>
          <w:rFonts w:ascii="Times New Roman" w:hAnsi="Times New Roman"/>
          <w:sz w:val="28"/>
          <w:szCs w:val="28"/>
        </w:rPr>
      </w:pPr>
      <w:bookmarkStart w:id="240" w:name="sub_120434"/>
      <w:r w:rsidRPr="00AD2652">
        <w:rPr>
          <w:rFonts w:ascii="Times New Roman" w:hAnsi="Times New Roman"/>
          <w:sz w:val="28"/>
          <w:szCs w:val="28"/>
        </w:rPr>
        <w:t>4.3.3. В сельских поселениях формируется общественно-деловая зона, явля</w:t>
      </w:r>
      <w:r w:rsidRPr="00AD2652">
        <w:rPr>
          <w:rFonts w:ascii="Times New Roman" w:hAnsi="Times New Roman"/>
          <w:sz w:val="28"/>
          <w:szCs w:val="28"/>
        </w:rPr>
        <w:t>ю</w:t>
      </w:r>
      <w:r w:rsidRPr="00AD2652">
        <w:rPr>
          <w:rFonts w:ascii="Times New Roman" w:hAnsi="Times New Roman"/>
          <w:sz w:val="28"/>
          <w:szCs w:val="28"/>
        </w:rPr>
        <w:t>щаяся центром сельского поселения.</w:t>
      </w:r>
    </w:p>
    <w:bookmarkEnd w:id="24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сельских населенных пунктах формируется общественно-деловая зона, д</w:t>
      </w:r>
      <w:r w:rsidRPr="00AD2652">
        <w:rPr>
          <w:rFonts w:ascii="Times New Roman" w:hAnsi="Times New Roman"/>
          <w:sz w:val="28"/>
          <w:szCs w:val="28"/>
        </w:rPr>
        <w:t>о</w:t>
      </w:r>
      <w:r w:rsidRPr="00AD2652">
        <w:rPr>
          <w:rFonts w:ascii="Times New Roman" w:hAnsi="Times New Roman"/>
          <w:sz w:val="28"/>
          <w:szCs w:val="28"/>
        </w:rPr>
        <w:t>полняемая объектами повседневного обслуживания в жилой застройке.</w:t>
      </w:r>
    </w:p>
    <w:p w:rsidR="00AD2652" w:rsidRPr="00AD2652" w:rsidRDefault="00AD2652" w:rsidP="00D45CEF">
      <w:pPr>
        <w:spacing w:line="240" w:lineRule="auto"/>
        <w:contextualSpacing/>
        <w:jc w:val="both"/>
        <w:rPr>
          <w:rFonts w:ascii="Times New Roman" w:hAnsi="Times New Roman"/>
          <w:sz w:val="28"/>
          <w:szCs w:val="28"/>
        </w:rPr>
      </w:pPr>
      <w:bookmarkStart w:id="241" w:name="sub_120435"/>
      <w:r w:rsidRPr="00AD2652">
        <w:rPr>
          <w:rFonts w:ascii="Times New Roman" w:hAnsi="Times New Roman"/>
          <w:sz w:val="28"/>
          <w:szCs w:val="28"/>
        </w:rPr>
        <w:t>4.3.4. В исторических поселениях допускается формировать общественно-деловую зону полностью или частично в пределах зоны исторической застро</w:t>
      </w:r>
      <w:r w:rsidRPr="00AD2652">
        <w:rPr>
          <w:rFonts w:ascii="Times New Roman" w:hAnsi="Times New Roman"/>
          <w:sz w:val="28"/>
          <w:szCs w:val="28"/>
        </w:rPr>
        <w:t>й</w:t>
      </w:r>
      <w:r w:rsidRPr="00AD2652">
        <w:rPr>
          <w:rFonts w:ascii="Times New Roman" w:hAnsi="Times New Roman"/>
          <w:sz w:val="28"/>
          <w:szCs w:val="28"/>
        </w:rPr>
        <w:t>ки при условии обеспечения целостности сложившейся исторической среды.</w:t>
      </w:r>
    </w:p>
    <w:bookmarkEnd w:id="24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Формирование общественно-деловых зон исторических поселений не должно приводить к утрате и искажению восприятия объектов культурного наследия. Регулирование градостроительной деятельности в целях обеспечения сохра</w:t>
      </w:r>
      <w:r w:rsidRPr="00AD2652">
        <w:rPr>
          <w:rFonts w:ascii="Times New Roman" w:hAnsi="Times New Roman"/>
          <w:sz w:val="28"/>
          <w:szCs w:val="28"/>
        </w:rPr>
        <w:t>н</w:t>
      </w:r>
      <w:r w:rsidRPr="00AD2652">
        <w:rPr>
          <w:rFonts w:ascii="Times New Roman" w:hAnsi="Times New Roman"/>
          <w:sz w:val="28"/>
          <w:szCs w:val="28"/>
        </w:rPr>
        <w:t>ности объектов культурного наследия осуществляется на основании: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утвержденных границ и режимов содержания и использования территорий и</w:t>
      </w:r>
      <w:r w:rsidRPr="00AD2652">
        <w:rPr>
          <w:rFonts w:ascii="Times New Roman" w:hAnsi="Times New Roman"/>
          <w:sz w:val="28"/>
          <w:szCs w:val="28"/>
        </w:rPr>
        <w:t>с</w:t>
      </w:r>
      <w:r w:rsidRPr="00AD2652">
        <w:rPr>
          <w:rFonts w:ascii="Times New Roman" w:hAnsi="Times New Roman"/>
          <w:sz w:val="28"/>
          <w:szCs w:val="28"/>
        </w:rPr>
        <w:t>торико-культурного назначения;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нормативных параметров исторически сложившихся типов застройки - морф</w:t>
      </w:r>
      <w:r w:rsidRPr="00AD2652">
        <w:rPr>
          <w:rFonts w:ascii="Times New Roman" w:hAnsi="Times New Roman"/>
          <w:sz w:val="28"/>
          <w:szCs w:val="28"/>
        </w:rPr>
        <w:t>о</w:t>
      </w:r>
      <w:r w:rsidRPr="00AD2652">
        <w:rPr>
          <w:rFonts w:ascii="Times New Roman" w:hAnsi="Times New Roman"/>
          <w:sz w:val="28"/>
          <w:szCs w:val="28"/>
        </w:rPr>
        <w:t>типов;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историко-культурных исследований;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требований и ограничений визуального и ландшафтного характера.</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242" w:name="_Toc160362370"/>
      <w:bookmarkStart w:id="243" w:name="sub_12043200"/>
      <w:r w:rsidRPr="00AD2652">
        <w:rPr>
          <w:rFonts w:ascii="Times New Roman" w:hAnsi="Times New Roman"/>
          <w:b w:val="0"/>
          <w:bCs w:val="0"/>
          <w:sz w:val="28"/>
          <w:szCs w:val="28"/>
        </w:rPr>
        <w:t>Структура и типология общественных центров и объектов общественно-деловой зоны</w:t>
      </w:r>
      <w:bookmarkEnd w:id="242"/>
    </w:p>
    <w:bookmarkEnd w:id="243"/>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244" w:name="sub_120436"/>
      <w:r w:rsidRPr="00AD2652">
        <w:rPr>
          <w:rFonts w:ascii="Times New Roman" w:hAnsi="Times New Roman"/>
          <w:sz w:val="28"/>
          <w:szCs w:val="28"/>
        </w:rPr>
        <w:t>4.3.5. Количество, состав и местоположение общественных центров приним</w:t>
      </w:r>
      <w:r w:rsidRPr="00AD2652">
        <w:rPr>
          <w:rFonts w:ascii="Times New Roman" w:hAnsi="Times New Roman"/>
          <w:sz w:val="28"/>
          <w:szCs w:val="28"/>
        </w:rPr>
        <w:t>а</w:t>
      </w:r>
      <w:r w:rsidRPr="00AD2652">
        <w:rPr>
          <w:rFonts w:ascii="Times New Roman" w:hAnsi="Times New Roman"/>
          <w:sz w:val="28"/>
          <w:szCs w:val="28"/>
        </w:rPr>
        <w:t>ются с учетом величины сельского поселения, их роли в системе расселения и функционально-планировочной организации территории.</w:t>
      </w:r>
    </w:p>
    <w:bookmarkEnd w:id="24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4.3.6. В общественно-деловых зонах допускается размещать: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организации индустрии развлечений при отсутствии ограничений на их разм</w:t>
      </w:r>
      <w:r w:rsidRPr="00AD2652">
        <w:rPr>
          <w:rFonts w:ascii="Times New Roman" w:hAnsi="Times New Roman"/>
          <w:sz w:val="28"/>
          <w:szCs w:val="28"/>
        </w:rPr>
        <w:t>е</w:t>
      </w:r>
      <w:r w:rsidRPr="00AD2652">
        <w:rPr>
          <w:rFonts w:ascii="Times New Roman" w:hAnsi="Times New Roman"/>
          <w:sz w:val="28"/>
          <w:szCs w:val="28"/>
        </w:rPr>
        <w:t>щение.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Предприятия, группы предприятий, их отдельные здания и сооружения с те</w:t>
      </w:r>
      <w:r w:rsidRPr="00AD2652">
        <w:rPr>
          <w:rFonts w:ascii="Times New Roman" w:hAnsi="Times New Roman"/>
          <w:sz w:val="28"/>
          <w:szCs w:val="28"/>
        </w:rPr>
        <w:t>х</w:t>
      </w:r>
      <w:r w:rsidRPr="00AD2652">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AD2652">
        <w:rPr>
          <w:rFonts w:ascii="Times New Roman" w:hAnsi="Times New Roman"/>
          <w:sz w:val="28"/>
          <w:szCs w:val="28"/>
        </w:rPr>
        <w:t>а</w:t>
      </w:r>
      <w:r w:rsidRPr="00AD2652">
        <w:rPr>
          <w:rFonts w:ascii="Times New Roman" w:hAnsi="Times New Roman"/>
          <w:sz w:val="28"/>
          <w:szCs w:val="28"/>
        </w:rPr>
        <w:t>стройки санитарно-защитными зонами.</w:t>
      </w:r>
    </w:p>
    <w:p w:rsidR="00AD2652" w:rsidRPr="00AD2652" w:rsidRDefault="00AD2652" w:rsidP="00D45CEF">
      <w:pPr>
        <w:spacing w:line="240" w:lineRule="auto"/>
        <w:contextualSpacing/>
        <w:jc w:val="both"/>
        <w:rPr>
          <w:rFonts w:ascii="Times New Roman" w:hAnsi="Times New Roman"/>
          <w:sz w:val="28"/>
          <w:szCs w:val="28"/>
        </w:rPr>
      </w:pPr>
      <w:bookmarkStart w:id="245" w:name="sub_4385"/>
      <w:r w:rsidRPr="00AD2652">
        <w:rPr>
          <w:rFonts w:ascii="Times New Roman" w:hAnsi="Times New Roman"/>
          <w:sz w:val="28"/>
          <w:szCs w:val="28"/>
        </w:rPr>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bookmarkEnd w:id="24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организации индустрии развлечений при отсутствии ограничений на их разм</w:t>
      </w:r>
      <w:r w:rsidRPr="00AD2652">
        <w:rPr>
          <w:rFonts w:ascii="Times New Roman" w:hAnsi="Times New Roman"/>
          <w:sz w:val="28"/>
          <w:szCs w:val="28"/>
        </w:rPr>
        <w:t>е</w:t>
      </w:r>
      <w:r w:rsidRPr="00AD2652">
        <w:rPr>
          <w:rFonts w:ascii="Times New Roman" w:hAnsi="Times New Roman"/>
          <w:sz w:val="28"/>
          <w:szCs w:val="28"/>
        </w:rPr>
        <w:t>щение;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высотные здания и комплексы, в том числе многофункционального назначения, проектируемые в соответствии с требованиями </w:t>
      </w:r>
      <w:hyperlink r:id="rId51" w:history="1">
        <w:r w:rsidRPr="00AD2652">
          <w:rPr>
            <w:rStyle w:val="af0"/>
            <w:rFonts w:ascii="Times New Roman" w:hAnsi="Times New Roman"/>
            <w:color w:val="auto"/>
            <w:sz w:val="28"/>
            <w:szCs w:val="28"/>
          </w:rPr>
          <w:t>СП 267.1325800</w:t>
        </w:r>
      </w:hyperlink>
      <w:r w:rsidRPr="00AD2652">
        <w:rPr>
          <w:rFonts w:ascii="Times New Roman" w:hAnsi="Times New Roman"/>
          <w:sz w:val="28"/>
          <w:szCs w:val="28"/>
        </w:rPr>
        <w:t>, размещаются в многофункциональных (общегородских и районных) общественных центрах на основании градостроительного обоснования, документации по планировке те</w:t>
      </w:r>
      <w:r w:rsidRPr="00AD2652">
        <w:rPr>
          <w:rFonts w:ascii="Times New Roman" w:hAnsi="Times New Roman"/>
          <w:sz w:val="28"/>
          <w:szCs w:val="28"/>
        </w:rPr>
        <w:t>р</w:t>
      </w:r>
      <w:r w:rsidRPr="00AD2652">
        <w:rPr>
          <w:rFonts w:ascii="Times New Roman" w:hAnsi="Times New Roman"/>
          <w:sz w:val="28"/>
          <w:szCs w:val="28"/>
        </w:rPr>
        <w:t>ритории и требований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Предприятия, группы предприятий, их отдельные здания и сооружения с те</w:t>
      </w:r>
      <w:r w:rsidRPr="00AD2652">
        <w:rPr>
          <w:rFonts w:ascii="Times New Roman" w:hAnsi="Times New Roman"/>
          <w:sz w:val="28"/>
          <w:szCs w:val="28"/>
        </w:rPr>
        <w:t>х</w:t>
      </w:r>
      <w:r w:rsidRPr="00AD2652">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AD2652">
        <w:rPr>
          <w:rFonts w:ascii="Times New Roman" w:hAnsi="Times New Roman"/>
          <w:sz w:val="28"/>
          <w:szCs w:val="28"/>
        </w:rPr>
        <w:t>а</w:t>
      </w:r>
      <w:r w:rsidRPr="00AD2652">
        <w:rPr>
          <w:rFonts w:ascii="Times New Roman" w:hAnsi="Times New Roman"/>
          <w:sz w:val="28"/>
          <w:szCs w:val="28"/>
        </w:rPr>
        <w:t>стройки санитарно-защитными зонами.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4.3.7. В составе центральной общественно-деловой зоны могут быть выделены, зона исторической застройки, особые сложившиеся или формируемые морф</w:t>
      </w:r>
      <w:r w:rsidRPr="00AD2652">
        <w:rPr>
          <w:rFonts w:ascii="Times New Roman" w:hAnsi="Times New Roman"/>
          <w:sz w:val="28"/>
          <w:szCs w:val="28"/>
        </w:rPr>
        <w:t>о</w:t>
      </w:r>
      <w:r w:rsidRPr="00AD2652">
        <w:rPr>
          <w:rFonts w:ascii="Times New Roman" w:hAnsi="Times New Roman"/>
          <w:sz w:val="28"/>
          <w:szCs w:val="28"/>
        </w:rPr>
        <w:t>типы застройки, по которым могут быть установлены ограничения на эта</w:t>
      </w:r>
      <w:r w:rsidRPr="00AD2652">
        <w:rPr>
          <w:rFonts w:ascii="Times New Roman" w:hAnsi="Times New Roman"/>
          <w:sz w:val="28"/>
          <w:szCs w:val="28"/>
        </w:rPr>
        <w:t>ж</w:t>
      </w:r>
      <w:r w:rsidRPr="00AD2652">
        <w:rPr>
          <w:rFonts w:ascii="Times New Roman" w:hAnsi="Times New Roman"/>
          <w:sz w:val="28"/>
          <w:szCs w:val="28"/>
        </w:rPr>
        <w:t>ность зданий, допустимую плотность застройки, соотношение общественной и жилой застройки и другие. При этом необходимо сохранять, восстанавливать и развивать наряду с общественной исторической застройкой жилую застройку, обеспечивая комплексность функционирования среды. Тип и этажность жилой застройки в исторических поселениях определяются проектом в соответствии предметом охраны исторического поселения и его регламентами.</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246" w:name="_Toc160362371"/>
      <w:bookmarkStart w:id="247" w:name="sub_12043300"/>
      <w:r w:rsidRPr="00AD2652">
        <w:rPr>
          <w:rFonts w:ascii="Times New Roman" w:hAnsi="Times New Roman"/>
          <w:b w:val="0"/>
          <w:bCs w:val="0"/>
          <w:sz w:val="28"/>
          <w:szCs w:val="28"/>
        </w:rPr>
        <w:t>Нормативные параметры застройки общественно-деловой зоны</w:t>
      </w:r>
      <w:bookmarkEnd w:id="246"/>
    </w:p>
    <w:bookmarkEnd w:id="247"/>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248" w:name="sub_1204310"/>
      <w:r w:rsidRPr="00AD2652">
        <w:rPr>
          <w:rFonts w:ascii="Times New Roman" w:hAnsi="Times New Roman"/>
          <w:sz w:val="28"/>
          <w:szCs w:val="28"/>
        </w:rPr>
        <w:t>4.3.8.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с учетом требований основной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249" w:name="sub_1204311"/>
      <w:bookmarkEnd w:id="248"/>
      <w:r w:rsidRPr="00AD2652">
        <w:rPr>
          <w:rFonts w:ascii="Times New Roman" w:hAnsi="Times New Roman"/>
          <w:sz w:val="28"/>
          <w:szCs w:val="28"/>
        </w:rPr>
        <w:t>4.3.9. Расчет количества и вместимости организаций, расположенных в общес</w:t>
      </w:r>
      <w:r w:rsidRPr="00AD2652">
        <w:rPr>
          <w:rFonts w:ascii="Times New Roman" w:hAnsi="Times New Roman"/>
          <w:sz w:val="28"/>
          <w:szCs w:val="28"/>
        </w:rPr>
        <w:t>т</w:t>
      </w:r>
      <w:r w:rsidRPr="00AD2652">
        <w:rPr>
          <w:rFonts w:ascii="Times New Roman" w:hAnsi="Times New Roman"/>
          <w:sz w:val="28"/>
          <w:szCs w:val="28"/>
        </w:rPr>
        <w:t>венно-деловой зоне, их размещение следует производить по социальным но</w:t>
      </w:r>
      <w:r w:rsidRPr="00AD2652">
        <w:rPr>
          <w:rFonts w:ascii="Times New Roman" w:hAnsi="Times New Roman"/>
          <w:sz w:val="28"/>
          <w:szCs w:val="28"/>
        </w:rPr>
        <w:t>р</w:t>
      </w:r>
      <w:r w:rsidRPr="00AD2652">
        <w:rPr>
          <w:rFonts w:ascii="Times New Roman" w:hAnsi="Times New Roman"/>
          <w:sz w:val="28"/>
          <w:szCs w:val="28"/>
        </w:rPr>
        <w:t>мативам, исходя из функционального назначения объекта.</w:t>
      </w:r>
    </w:p>
    <w:bookmarkEnd w:id="24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объектов, с неустановленными требованиями в основной части настоящих Нормативов, расчетные данные следует устанавливать в задании на проектир</w:t>
      </w:r>
      <w:r w:rsidRPr="00AD2652">
        <w:rPr>
          <w:rFonts w:ascii="Times New Roman" w:hAnsi="Times New Roman"/>
          <w:sz w:val="28"/>
          <w:szCs w:val="28"/>
        </w:rPr>
        <w:t>о</w:t>
      </w:r>
      <w:r w:rsidRPr="00AD2652">
        <w:rPr>
          <w:rFonts w:ascii="Times New Roman" w:hAnsi="Times New Roman"/>
          <w:sz w:val="28"/>
          <w:szCs w:val="28"/>
        </w:rPr>
        <w:t>вание.</w:t>
      </w:r>
    </w:p>
    <w:p w:rsidR="00AD2652" w:rsidRPr="00AD2652" w:rsidRDefault="00227746" w:rsidP="00D45CEF">
      <w:pPr>
        <w:spacing w:line="240" w:lineRule="auto"/>
        <w:contextualSpacing/>
        <w:jc w:val="both"/>
        <w:rPr>
          <w:rFonts w:ascii="Times New Roman" w:hAnsi="Times New Roman"/>
          <w:sz w:val="28"/>
          <w:szCs w:val="28"/>
        </w:rPr>
      </w:pPr>
      <w:hyperlink r:id="rId52" w:history="1">
        <w:r w:rsidR="00AD2652" w:rsidRPr="00AD2652">
          <w:rPr>
            <w:rStyle w:val="af0"/>
            <w:rFonts w:ascii="Times New Roman" w:hAnsi="Times New Roman"/>
            <w:color w:val="auto"/>
            <w:sz w:val="28"/>
            <w:szCs w:val="28"/>
          </w:rPr>
          <w:t>Нормативы</w:t>
        </w:r>
      </w:hyperlink>
      <w:r w:rsidR="00AD2652" w:rsidRPr="00AD2652">
        <w:rPr>
          <w:rFonts w:ascii="Times New Roman" w:hAnsi="Times New Roman"/>
          <w:sz w:val="28"/>
          <w:szCs w:val="28"/>
        </w:rPr>
        <w:t xml:space="preserve"> минимальной обеспеченности населения площадью торговых об</w:t>
      </w:r>
      <w:r w:rsidR="00AD2652" w:rsidRPr="00AD2652">
        <w:rPr>
          <w:rFonts w:ascii="Times New Roman" w:hAnsi="Times New Roman"/>
          <w:sz w:val="28"/>
          <w:szCs w:val="28"/>
        </w:rPr>
        <w:t>ъ</w:t>
      </w:r>
      <w:r w:rsidR="00AD2652" w:rsidRPr="00AD2652">
        <w:rPr>
          <w:rFonts w:ascii="Times New Roman" w:hAnsi="Times New Roman"/>
          <w:sz w:val="28"/>
          <w:szCs w:val="28"/>
        </w:rPr>
        <w:t xml:space="preserve">ектов установлены </w:t>
      </w:r>
      <w:hyperlink r:id="rId53" w:history="1">
        <w:r w:rsidR="00AD2652" w:rsidRPr="00AD2652">
          <w:rPr>
            <w:rStyle w:val="af0"/>
            <w:rFonts w:ascii="Times New Roman" w:hAnsi="Times New Roman"/>
            <w:color w:val="auto"/>
            <w:sz w:val="28"/>
            <w:szCs w:val="28"/>
          </w:rPr>
          <w:t>Постановлением</w:t>
        </w:r>
      </w:hyperlink>
      <w:r w:rsidR="00AD2652" w:rsidRPr="00AD2652">
        <w:rPr>
          <w:rFonts w:ascii="Times New Roman" w:hAnsi="Times New Roman"/>
          <w:sz w:val="28"/>
          <w:szCs w:val="28"/>
        </w:rPr>
        <w:t xml:space="preserve"> главы администрации (губернатора) Кра</w:t>
      </w:r>
      <w:r w:rsidR="00AD2652" w:rsidRPr="00AD2652">
        <w:rPr>
          <w:rFonts w:ascii="Times New Roman" w:hAnsi="Times New Roman"/>
          <w:sz w:val="28"/>
          <w:szCs w:val="28"/>
        </w:rPr>
        <w:t>с</w:t>
      </w:r>
      <w:r w:rsidR="00AD2652" w:rsidRPr="00AD2652">
        <w:rPr>
          <w:rFonts w:ascii="Times New Roman" w:hAnsi="Times New Roman"/>
          <w:sz w:val="28"/>
          <w:szCs w:val="28"/>
        </w:rPr>
        <w:t>нодарского края от 20 мая 2011 года №533 «Об установлении нормативов м</w:t>
      </w:r>
      <w:r w:rsidR="00AD2652" w:rsidRPr="00AD2652">
        <w:rPr>
          <w:rFonts w:ascii="Times New Roman" w:hAnsi="Times New Roman"/>
          <w:sz w:val="28"/>
          <w:szCs w:val="28"/>
        </w:rPr>
        <w:t>и</w:t>
      </w:r>
      <w:r w:rsidR="00AD2652" w:rsidRPr="00AD2652">
        <w:rPr>
          <w:rFonts w:ascii="Times New Roman" w:hAnsi="Times New Roman"/>
          <w:sz w:val="28"/>
          <w:szCs w:val="28"/>
        </w:rPr>
        <w:t>нимальной обеспеченности населения площадью торговых объектов».</w:t>
      </w:r>
    </w:p>
    <w:p w:rsidR="00AD2652" w:rsidRPr="00AD2652" w:rsidRDefault="00AD2652" w:rsidP="00D45CEF">
      <w:pPr>
        <w:spacing w:line="240" w:lineRule="auto"/>
        <w:contextualSpacing/>
        <w:jc w:val="both"/>
        <w:rPr>
          <w:rFonts w:ascii="Times New Roman" w:hAnsi="Times New Roman"/>
          <w:sz w:val="28"/>
          <w:szCs w:val="28"/>
        </w:rPr>
      </w:pPr>
      <w:bookmarkStart w:id="250" w:name="sub_1204314"/>
      <w:r w:rsidRPr="00AD2652">
        <w:rPr>
          <w:rFonts w:ascii="Times New Roman" w:hAnsi="Times New Roman"/>
          <w:sz w:val="28"/>
          <w:szCs w:val="28"/>
        </w:rPr>
        <w:t>4.3.10.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bookmarkEnd w:id="25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Размещать жилые и общественные здания необходимо с учетом плана желтых линий (границы максимально допустимых зон возможного распространения з</w:t>
      </w:r>
      <w:r w:rsidRPr="00AD2652">
        <w:rPr>
          <w:rFonts w:ascii="Times New Roman" w:hAnsi="Times New Roman"/>
          <w:sz w:val="28"/>
          <w:szCs w:val="28"/>
        </w:rPr>
        <w:t>а</w:t>
      </w:r>
      <w:r w:rsidRPr="00AD2652">
        <w:rPr>
          <w:rFonts w:ascii="Times New Roman" w:hAnsi="Times New Roman"/>
          <w:sz w:val="28"/>
          <w:szCs w:val="28"/>
        </w:rPr>
        <w:t>валов (обрушений) зданий (сооружений, строений) в результате разрушител</w:t>
      </w:r>
      <w:r w:rsidRPr="00AD2652">
        <w:rPr>
          <w:rFonts w:ascii="Times New Roman" w:hAnsi="Times New Roman"/>
          <w:sz w:val="28"/>
          <w:szCs w:val="28"/>
        </w:rPr>
        <w:t>ь</w:t>
      </w:r>
      <w:r w:rsidRPr="00AD2652">
        <w:rPr>
          <w:rFonts w:ascii="Times New Roman" w:hAnsi="Times New Roman"/>
          <w:sz w:val="28"/>
          <w:szCs w:val="28"/>
        </w:rPr>
        <w:t xml:space="preserve">ных землетрясений, иных бедствий природного или техногенного характера), </w:t>
      </w:r>
      <w:r w:rsidRPr="00AD2652">
        <w:rPr>
          <w:rFonts w:ascii="Times New Roman" w:hAnsi="Times New Roman"/>
          <w:sz w:val="28"/>
          <w:szCs w:val="28"/>
        </w:rPr>
        <w:lastRenderedPageBreak/>
        <w:t>ширины проездов для обеспечения беспрепятственного ввода и передвижения сил и средств ликвидации чрезвычайных ситуаций, а также размещения пожа</w:t>
      </w:r>
      <w:r w:rsidRPr="00AD2652">
        <w:rPr>
          <w:rFonts w:ascii="Times New Roman" w:hAnsi="Times New Roman"/>
          <w:sz w:val="28"/>
          <w:szCs w:val="28"/>
        </w:rPr>
        <w:t>р</w:t>
      </w:r>
      <w:r w:rsidRPr="00AD2652">
        <w:rPr>
          <w:rFonts w:ascii="Times New Roman" w:hAnsi="Times New Roman"/>
          <w:sz w:val="28"/>
          <w:szCs w:val="28"/>
        </w:rPr>
        <w:t>ных гидрантов на свободной от возможных завалов территории.</w:t>
      </w:r>
    </w:p>
    <w:p w:rsidR="00AD2652" w:rsidRPr="00AD2652" w:rsidRDefault="00AD2652" w:rsidP="00D45CEF">
      <w:pPr>
        <w:spacing w:line="240" w:lineRule="auto"/>
        <w:contextualSpacing/>
        <w:jc w:val="both"/>
        <w:rPr>
          <w:rFonts w:ascii="Times New Roman" w:hAnsi="Times New Roman"/>
          <w:sz w:val="28"/>
          <w:szCs w:val="28"/>
        </w:rPr>
      </w:pPr>
      <w:bookmarkStart w:id="251" w:name="sub_1204315"/>
      <w:r w:rsidRPr="00AD2652">
        <w:rPr>
          <w:rFonts w:ascii="Times New Roman" w:hAnsi="Times New Roman"/>
          <w:sz w:val="28"/>
          <w:szCs w:val="28"/>
        </w:rPr>
        <w:t>4.3.11. В общественно-деловой зоне в зависимости от ее размеров и планир</w:t>
      </w:r>
      <w:r w:rsidRPr="00AD2652">
        <w:rPr>
          <w:rFonts w:ascii="Times New Roman" w:hAnsi="Times New Roman"/>
          <w:sz w:val="28"/>
          <w:szCs w:val="28"/>
        </w:rPr>
        <w:t>о</w:t>
      </w:r>
      <w:r w:rsidRPr="00AD2652">
        <w:rPr>
          <w:rFonts w:ascii="Times New Roman" w:hAnsi="Times New Roman"/>
          <w:sz w:val="28"/>
          <w:szCs w:val="28"/>
        </w:rPr>
        <w:t>вочной организации формируется система взаимосвязанных общественных пространств (главные улицы, площади, пешеходные зоны).</w:t>
      </w:r>
    </w:p>
    <w:bookmarkEnd w:id="25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этом формируется единая пешеходная зона, обеспечивающая удобство подхода к зданиям центра, остановкам транспорта и озелененным рекреацио</w:t>
      </w:r>
      <w:r w:rsidRPr="00AD2652">
        <w:rPr>
          <w:rFonts w:ascii="Times New Roman" w:hAnsi="Times New Roman"/>
          <w:sz w:val="28"/>
          <w:szCs w:val="28"/>
        </w:rPr>
        <w:t>н</w:t>
      </w:r>
      <w:r w:rsidRPr="00AD2652">
        <w:rPr>
          <w:rFonts w:ascii="Times New Roman" w:hAnsi="Times New Roman"/>
          <w:sz w:val="28"/>
          <w:szCs w:val="28"/>
        </w:rPr>
        <w:t>ным площадкам.</w:t>
      </w:r>
    </w:p>
    <w:p w:rsidR="00AD2652" w:rsidRPr="00AD2652" w:rsidRDefault="00AD2652" w:rsidP="00D45CEF">
      <w:pPr>
        <w:spacing w:line="240" w:lineRule="auto"/>
        <w:contextualSpacing/>
        <w:jc w:val="both"/>
        <w:rPr>
          <w:rFonts w:ascii="Times New Roman" w:hAnsi="Times New Roman"/>
          <w:sz w:val="28"/>
          <w:szCs w:val="28"/>
        </w:rPr>
      </w:pPr>
      <w:bookmarkStart w:id="252" w:name="sub_1204316"/>
      <w:r w:rsidRPr="00AD2652">
        <w:rPr>
          <w:rFonts w:ascii="Times New Roman" w:hAnsi="Times New Roman"/>
          <w:sz w:val="28"/>
          <w:szCs w:val="28"/>
        </w:rPr>
        <w:t>4.3.12. Высокая градостроительная значимость территорий общественно-деловых зон определяет индивидуальный подход к проектированию зданий (в том числе этажности) и объектов комплексного благоустройства.</w:t>
      </w:r>
    </w:p>
    <w:bookmarkEnd w:id="25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достижение стилевого единства элементов благоус</w:t>
      </w:r>
      <w:r w:rsidRPr="00AD2652">
        <w:rPr>
          <w:rFonts w:ascii="Times New Roman" w:hAnsi="Times New Roman"/>
          <w:sz w:val="28"/>
          <w:szCs w:val="28"/>
        </w:rPr>
        <w:t>т</w:t>
      </w:r>
      <w:r w:rsidRPr="00AD2652">
        <w:rPr>
          <w:rFonts w:ascii="Times New Roman" w:hAnsi="Times New Roman"/>
          <w:sz w:val="28"/>
          <w:szCs w:val="28"/>
        </w:rPr>
        <w:t>ройства (в том числе функционального декоративного ограждения) с окр</w:t>
      </w:r>
      <w:r w:rsidRPr="00AD2652">
        <w:rPr>
          <w:rFonts w:ascii="Times New Roman" w:hAnsi="Times New Roman"/>
          <w:sz w:val="28"/>
          <w:szCs w:val="28"/>
        </w:rPr>
        <w:t>у</w:t>
      </w:r>
      <w:r w:rsidRPr="00AD2652">
        <w:rPr>
          <w:rFonts w:ascii="Times New Roman" w:hAnsi="Times New Roman"/>
          <w:sz w:val="28"/>
          <w:szCs w:val="28"/>
        </w:rPr>
        <w:t>жающей застройкой.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Комплексное благоустройство участков специализированных зданий с закр</w:t>
      </w:r>
      <w:r w:rsidRPr="00AD2652">
        <w:rPr>
          <w:rFonts w:ascii="Times New Roman" w:hAnsi="Times New Roman"/>
          <w:sz w:val="28"/>
          <w:szCs w:val="28"/>
        </w:rPr>
        <w:t>ы</w:t>
      </w:r>
      <w:r w:rsidRPr="00AD2652">
        <w:rPr>
          <w:rFonts w:ascii="Times New Roman" w:hAnsi="Times New Roman"/>
          <w:sz w:val="28"/>
          <w:szCs w:val="28"/>
        </w:rPr>
        <w:t>тым или ограниченным режимом посещения (органы управления, учреждения здравоохранения и другие) следует проектировать в соответствии с заданием на проектирование и отраслевой спецификой.</w:t>
      </w:r>
    </w:p>
    <w:p w:rsidR="00AD2652" w:rsidRPr="00AD2652" w:rsidRDefault="00AD2652" w:rsidP="00D45CEF">
      <w:pPr>
        <w:spacing w:line="240" w:lineRule="auto"/>
        <w:contextualSpacing/>
        <w:jc w:val="both"/>
        <w:rPr>
          <w:rFonts w:ascii="Times New Roman" w:hAnsi="Times New Roman"/>
          <w:sz w:val="28"/>
          <w:szCs w:val="28"/>
        </w:rPr>
      </w:pPr>
      <w:bookmarkStart w:id="253" w:name="sub_1204317"/>
      <w:r w:rsidRPr="00AD2652">
        <w:rPr>
          <w:rFonts w:ascii="Times New Roman" w:hAnsi="Times New Roman"/>
          <w:sz w:val="28"/>
          <w:szCs w:val="28"/>
        </w:rPr>
        <w:t>4.3.13. Размещение объектов и сетей инженерной инфраструктуры обществе</w:t>
      </w:r>
      <w:r w:rsidRPr="00AD2652">
        <w:rPr>
          <w:rFonts w:ascii="Times New Roman" w:hAnsi="Times New Roman"/>
          <w:sz w:val="28"/>
          <w:szCs w:val="28"/>
        </w:rPr>
        <w:t>н</w:t>
      </w:r>
      <w:r w:rsidRPr="00AD2652">
        <w:rPr>
          <w:rFonts w:ascii="Times New Roman" w:hAnsi="Times New Roman"/>
          <w:sz w:val="28"/>
          <w:szCs w:val="28"/>
        </w:rPr>
        <w:t>но-деловой зоны следует осуществлять в соответствии с требованиями осно</w:t>
      </w:r>
      <w:r w:rsidRPr="00AD2652">
        <w:rPr>
          <w:rFonts w:ascii="Times New Roman" w:hAnsi="Times New Roman"/>
          <w:sz w:val="28"/>
          <w:szCs w:val="28"/>
        </w:rPr>
        <w:t>в</w:t>
      </w:r>
      <w:r w:rsidRPr="00AD2652">
        <w:rPr>
          <w:rFonts w:ascii="Times New Roman" w:hAnsi="Times New Roman"/>
          <w:sz w:val="28"/>
          <w:szCs w:val="28"/>
        </w:rPr>
        <w:t>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254" w:name="sub_1204318"/>
      <w:bookmarkEnd w:id="253"/>
      <w:r w:rsidRPr="00AD2652">
        <w:rPr>
          <w:rFonts w:ascii="Times New Roman" w:hAnsi="Times New Roman"/>
          <w:sz w:val="28"/>
          <w:szCs w:val="28"/>
        </w:rPr>
        <w:t>4.3.14. При проектировании транспортной инфраструктуры общественно-деловых зон следует предусматривать увязку с единой системой транспортной и улично-дорожной сети, обеспечивающую удобные, быстрые и безопасные транспортные связи со всеми функциональными зонами муниципального ра</w:t>
      </w:r>
      <w:r w:rsidRPr="00AD2652">
        <w:rPr>
          <w:rFonts w:ascii="Times New Roman" w:hAnsi="Times New Roman"/>
          <w:sz w:val="28"/>
          <w:szCs w:val="28"/>
        </w:rPr>
        <w:t>й</w:t>
      </w:r>
      <w:r w:rsidRPr="00AD2652">
        <w:rPr>
          <w:rFonts w:ascii="Times New Roman" w:hAnsi="Times New Roman"/>
          <w:sz w:val="28"/>
          <w:szCs w:val="28"/>
        </w:rPr>
        <w:t>она, и поселений.</w:t>
      </w:r>
    </w:p>
    <w:bookmarkEnd w:id="25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Подъезд грузового автомобильного транспорта к объектам, расположенным в общественно-деловой зоне, на магистральных улицах должен быть организован с боковых или параллельных улиц, без пересечения пешеходного пути.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4.3.15. Расстояния между остановками общественного пассажирского тран</w:t>
      </w:r>
      <w:r w:rsidRPr="00AD2652">
        <w:rPr>
          <w:rFonts w:ascii="Times New Roman" w:hAnsi="Times New Roman"/>
          <w:sz w:val="28"/>
          <w:szCs w:val="28"/>
        </w:rPr>
        <w:t>с</w:t>
      </w:r>
      <w:r w:rsidRPr="00AD2652">
        <w:rPr>
          <w:rFonts w:ascii="Times New Roman" w:hAnsi="Times New Roman"/>
          <w:sz w:val="28"/>
          <w:szCs w:val="28"/>
        </w:rPr>
        <w:t>порта в общественно-деловой зоне не должны превышать 250 метров.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районном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от поликлиник и медицинских организаций ст</w:t>
      </w:r>
      <w:r w:rsidRPr="00AD2652">
        <w:rPr>
          <w:rFonts w:ascii="Times New Roman" w:hAnsi="Times New Roman"/>
          <w:sz w:val="28"/>
          <w:szCs w:val="28"/>
        </w:rPr>
        <w:t>а</w:t>
      </w:r>
      <w:r w:rsidRPr="00AD2652">
        <w:rPr>
          <w:rFonts w:ascii="Times New Roman" w:hAnsi="Times New Roman"/>
          <w:sz w:val="28"/>
          <w:szCs w:val="28"/>
        </w:rPr>
        <w:t>ционарного типа, отделений социального обслуживания граждан - не более 150 м; в производственных и коммунально-складских зонах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не более 400 м от проходных предприятий; в зонах массового отдыха и спорта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не более 800 м от главного входа.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Дальность подходов из любой точки общегородского центра до остановки о</w:t>
      </w:r>
      <w:r w:rsidRPr="00AD2652">
        <w:rPr>
          <w:rFonts w:ascii="Times New Roman" w:hAnsi="Times New Roman"/>
          <w:sz w:val="28"/>
          <w:szCs w:val="28"/>
        </w:rPr>
        <w:t>б</w:t>
      </w:r>
      <w:r w:rsidRPr="00AD2652">
        <w:rPr>
          <w:rFonts w:ascii="Times New Roman" w:hAnsi="Times New Roman"/>
          <w:sz w:val="28"/>
          <w:szCs w:val="28"/>
        </w:rPr>
        <w:t>щественного пассажирского транспорта не должна превышать 250 м; до бл</w:t>
      </w:r>
      <w:r w:rsidRPr="00AD2652">
        <w:rPr>
          <w:rFonts w:ascii="Times New Roman" w:hAnsi="Times New Roman"/>
          <w:sz w:val="28"/>
          <w:szCs w:val="28"/>
        </w:rPr>
        <w:t>и</w:t>
      </w:r>
      <w:r w:rsidRPr="00AD2652">
        <w:rPr>
          <w:rFonts w:ascii="Times New Roman" w:hAnsi="Times New Roman"/>
          <w:sz w:val="28"/>
          <w:szCs w:val="28"/>
        </w:rPr>
        <w:lastRenderedPageBreak/>
        <w:t>жайшей автостоянки (парковки) автомобилей - 100 м; до общественного туал</w:t>
      </w:r>
      <w:r w:rsidRPr="00AD2652">
        <w:rPr>
          <w:rFonts w:ascii="Times New Roman" w:hAnsi="Times New Roman"/>
          <w:sz w:val="28"/>
          <w:szCs w:val="28"/>
        </w:rPr>
        <w:t>е</w:t>
      </w:r>
      <w:r w:rsidRPr="00AD2652">
        <w:rPr>
          <w:rFonts w:ascii="Times New Roman" w:hAnsi="Times New Roman"/>
          <w:sz w:val="28"/>
          <w:szCs w:val="28"/>
        </w:rPr>
        <w:t>та - 150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4.3.16. Требуемое расчетное количество машино-мест в общественно-деловых зонах для парковки (временного хранения) легковых автомобилей устанавлив</w:t>
      </w:r>
      <w:r w:rsidRPr="00AD2652">
        <w:rPr>
          <w:rFonts w:ascii="Times New Roman" w:hAnsi="Times New Roman"/>
          <w:sz w:val="28"/>
          <w:szCs w:val="28"/>
        </w:rPr>
        <w:t>а</w:t>
      </w:r>
      <w:r w:rsidRPr="00AD2652">
        <w:rPr>
          <w:rFonts w:ascii="Times New Roman" w:hAnsi="Times New Roman"/>
          <w:sz w:val="28"/>
          <w:szCs w:val="28"/>
        </w:rPr>
        <w:t>ется в соответствии с требованиями основной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255" w:name="sub_1204322"/>
      <w:r w:rsidRPr="00AD2652">
        <w:rPr>
          <w:rFonts w:ascii="Times New Roman" w:hAnsi="Times New Roman"/>
          <w:sz w:val="28"/>
          <w:szCs w:val="28"/>
        </w:rPr>
        <w:t>4.3.17. Минимальные расстояния между жилыми и общественными зданиями следует принимать на основе расчетов инсоляции и освещенности, учета пр</w:t>
      </w:r>
      <w:r w:rsidRPr="00AD2652">
        <w:rPr>
          <w:rFonts w:ascii="Times New Roman" w:hAnsi="Times New Roman"/>
          <w:sz w:val="28"/>
          <w:szCs w:val="28"/>
        </w:rPr>
        <w:t>о</w:t>
      </w:r>
      <w:r w:rsidRPr="00AD2652">
        <w:rPr>
          <w:rFonts w:ascii="Times New Roman" w:hAnsi="Times New Roman"/>
          <w:sz w:val="28"/>
          <w:szCs w:val="28"/>
        </w:rPr>
        <w:t xml:space="preserve">тивопожарных требований и бытовых разрывов. </w:t>
      </w:r>
    </w:p>
    <w:bookmarkEnd w:id="255"/>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256" w:name="_Toc160362372"/>
      <w:bookmarkStart w:id="257" w:name="sub_12043400"/>
      <w:r w:rsidRPr="00AD2652">
        <w:rPr>
          <w:rFonts w:ascii="Times New Roman" w:hAnsi="Times New Roman"/>
          <w:b w:val="0"/>
          <w:bCs w:val="0"/>
          <w:sz w:val="28"/>
          <w:szCs w:val="28"/>
        </w:rPr>
        <w:t>Объекты социальной инфраструктуры</w:t>
      </w:r>
      <w:bookmarkEnd w:id="256"/>
    </w:p>
    <w:bookmarkEnd w:id="257"/>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258" w:name="sub_1204323"/>
      <w:r w:rsidRPr="00AD2652">
        <w:rPr>
          <w:rFonts w:ascii="Times New Roman" w:hAnsi="Times New Roman"/>
          <w:sz w:val="28"/>
          <w:szCs w:val="28"/>
        </w:rPr>
        <w:t>4.3.18. К объектам социальной инфраструктуры относятся учреждения образ</w:t>
      </w:r>
      <w:r w:rsidRPr="00AD2652">
        <w:rPr>
          <w:rFonts w:ascii="Times New Roman" w:hAnsi="Times New Roman"/>
          <w:sz w:val="28"/>
          <w:szCs w:val="28"/>
        </w:rPr>
        <w:t>о</w:t>
      </w:r>
      <w:r w:rsidRPr="00AD2652">
        <w:rPr>
          <w:rFonts w:ascii="Times New Roman" w:hAnsi="Times New Roman"/>
          <w:sz w:val="28"/>
          <w:szCs w:val="28"/>
        </w:rPr>
        <w:t>вания, здравоохранения, социального обслуживания, спортивные и физкул</w:t>
      </w:r>
      <w:r w:rsidRPr="00AD2652">
        <w:rPr>
          <w:rFonts w:ascii="Times New Roman" w:hAnsi="Times New Roman"/>
          <w:sz w:val="28"/>
          <w:szCs w:val="28"/>
        </w:rPr>
        <w:t>ь</w:t>
      </w:r>
      <w:r w:rsidRPr="00AD2652">
        <w:rPr>
          <w:rFonts w:ascii="Times New Roman" w:hAnsi="Times New Roman"/>
          <w:sz w:val="28"/>
          <w:szCs w:val="28"/>
        </w:rPr>
        <w:t>турно-оздоровительные учреждения, учреждения культуры и искусства, орг</w:t>
      </w:r>
      <w:r w:rsidRPr="00AD2652">
        <w:rPr>
          <w:rFonts w:ascii="Times New Roman" w:hAnsi="Times New Roman"/>
          <w:sz w:val="28"/>
          <w:szCs w:val="28"/>
        </w:rPr>
        <w:t>а</w:t>
      </w:r>
      <w:r w:rsidRPr="00AD2652">
        <w:rPr>
          <w:rFonts w:ascii="Times New Roman" w:hAnsi="Times New Roman"/>
          <w:sz w:val="28"/>
          <w:szCs w:val="28"/>
        </w:rPr>
        <w:t>низации торговли, общественного питания и бытового обслуживания, орган</w:t>
      </w:r>
      <w:r w:rsidRPr="00AD2652">
        <w:rPr>
          <w:rFonts w:ascii="Times New Roman" w:hAnsi="Times New Roman"/>
          <w:sz w:val="28"/>
          <w:szCs w:val="28"/>
        </w:rPr>
        <w:t>и</w:t>
      </w:r>
      <w:r w:rsidRPr="00AD2652">
        <w:rPr>
          <w:rFonts w:ascii="Times New Roman" w:hAnsi="Times New Roman"/>
          <w:sz w:val="28"/>
          <w:szCs w:val="28"/>
        </w:rPr>
        <w:t>зации и учреждения управления, проектные организации, кредитно-финансовые учреждения и организации связи, научные и административные организации и другие (далее - организации обслуживания). Организации о</w:t>
      </w:r>
      <w:r w:rsidRPr="00AD2652">
        <w:rPr>
          <w:rFonts w:ascii="Times New Roman" w:hAnsi="Times New Roman"/>
          <w:sz w:val="28"/>
          <w:szCs w:val="28"/>
        </w:rPr>
        <w:t>б</w:t>
      </w:r>
      <w:r w:rsidRPr="00AD2652">
        <w:rPr>
          <w:rFonts w:ascii="Times New Roman" w:hAnsi="Times New Roman"/>
          <w:sz w:val="28"/>
          <w:szCs w:val="28"/>
        </w:rPr>
        <w:t>служивания всех видов и форм собственности следует размещать с учетом гр</w:t>
      </w:r>
      <w:r w:rsidRPr="00AD2652">
        <w:rPr>
          <w:rFonts w:ascii="Times New Roman" w:hAnsi="Times New Roman"/>
          <w:sz w:val="28"/>
          <w:szCs w:val="28"/>
        </w:rPr>
        <w:t>а</w:t>
      </w:r>
      <w:r w:rsidRPr="00AD2652">
        <w:rPr>
          <w:rFonts w:ascii="Times New Roman" w:hAnsi="Times New Roman"/>
          <w:sz w:val="28"/>
          <w:szCs w:val="28"/>
        </w:rPr>
        <w:t>достроительной ситуации, планировочной структуры муниципального района, поселений, деления на жилые районы и микрорайоны (кварталы) в целях созд</w:t>
      </w:r>
      <w:r w:rsidRPr="00AD2652">
        <w:rPr>
          <w:rFonts w:ascii="Times New Roman" w:hAnsi="Times New Roman"/>
          <w:sz w:val="28"/>
          <w:szCs w:val="28"/>
        </w:rPr>
        <w:t>а</w:t>
      </w:r>
      <w:r w:rsidRPr="00AD2652">
        <w:rPr>
          <w:rFonts w:ascii="Times New Roman" w:hAnsi="Times New Roman"/>
          <w:sz w:val="28"/>
          <w:szCs w:val="28"/>
        </w:rPr>
        <w:t>ния единой системы обслуживания.</w:t>
      </w:r>
    </w:p>
    <w:bookmarkEnd w:id="25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4.3.19. Расчет количества и вместимости объектов обслуживания, размеры их земельных участков следует принимать по нормативам обеспеченности, прив</w:t>
      </w:r>
      <w:r w:rsidRPr="00AD2652">
        <w:rPr>
          <w:rFonts w:ascii="Times New Roman" w:hAnsi="Times New Roman"/>
          <w:sz w:val="28"/>
          <w:szCs w:val="28"/>
        </w:rPr>
        <w:t>е</w:t>
      </w:r>
      <w:r w:rsidRPr="00AD2652">
        <w:rPr>
          <w:rFonts w:ascii="Times New Roman" w:hAnsi="Times New Roman"/>
          <w:sz w:val="28"/>
          <w:szCs w:val="28"/>
        </w:rPr>
        <w:t>денным в основной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259" w:name="sub_43242"/>
      <w:r w:rsidRPr="00AD2652">
        <w:rPr>
          <w:rFonts w:ascii="Times New Roman" w:hAnsi="Times New Roman"/>
          <w:sz w:val="28"/>
          <w:szCs w:val="28"/>
        </w:rPr>
        <w:t>При расчете параметров системы обслуживания населения, а также количества, вместимости, размеров земельных участков, и иных параметров при размещ</w:t>
      </w:r>
      <w:r w:rsidRPr="00AD2652">
        <w:rPr>
          <w:rFonts w:ascii="Times New Roman" w:hAnsi="Times New Roman"/>
          <w:sz w:val="28"/>
          <w:szCs w:val="28"/>
        </w:rPr>
        <w:t>е</w:t>
      </w:r>
      <w:r w:rsidRPr="00AD2652">
        <w:rPr>
          <w:rFonts w:ascii="Times New Roman" w:hAnsi="Times New Roman"/>
          <w:sz w:val="28"/>
          <w:szCs w:val="28"/>
        </w:rPr>
        <w:t>нии организаций обслуживания на территории микрорайона (квартала) и жил</w:t>
      </w:r>
      <w:r w:rsidRPr="00AD2652">
        <w:rPr>
          <w:rFonts w:ascii="Times New Roman" w:hAnsi="Times New Roman"/>
          <w:sz w:val="28"/>
          <w:szCs w:val="28"/>
        </w:rPr>
        <w:t>о</w:t>
      </w:r>
      <w:r w:rsidRPr="00AD2652">
        <w:rPr>
          <w:rFonts w:ascii="Times New Roman" w:hAnsi="Times New Roman"/>
          <w:sz w:val="28"/>
          <w:szCs w:val="28"/>
        </w:rPr>
        <w:t>го района следует исходить из необходимости удовлетворения потребностей различных социальных групп населения, в том числе с ограниченными физич</w:t>
      </w:r>
      <w:r w:rsidRPr="00AD2652">
        <w:rPr>
          <w:rFonts w:ascii="Times New Roman" w:hAnsi="Times New Roman"/>
          <w:sz w:val="28"/>
          <w:szCs w:val="28"/>
        </w:rPr>
        <w:t>е</w:t>
      </w:r>
      <w:r w:rsidRPr="00AD2652">
        <w:rPr>
          <w:rFonts w:ascii="Times New Roman" w:hAnsi="Times New Roman"/>
          <w:sz w:val="28"/>
          <w:szCs w:val="28"/>
        </w:rPr>
        <w:t>скими возможностями, нормативы обеспеченности необходимо принимать не менее приведенных в основной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260" w:name="sub_1204325"/>
      <w:bookmarkEnd w:id="259"/>
      <w:r w:rsidRPr="00AD2652">
        <w:rPr>
          <w:rFonts w:ascii="Times New Roman" w:hAnsi="Times New Roman"/>
          <w:sz w:val="28"/>
          <w:szCs w:val="28"/>
        </w:rPr>
        <w:t>4.3.20. При определении количества, состава и вместимости объектов обслуж</w:t>
      </w:r>
      <w:r w:rsidRPr="00AD2652">
        <w:rPr>
          <w:rFonts w:ascii="Times New Roman" w:hAnsi="Times New Roman"/>
          <w:sz w:val="28"/>
          <w:szCs w:val="28"/>
        </w:rPr>
        <w:t>и</w:t>
      </w:r>
      <w:r w:rsidRPr="00AD2652">
        <w:rPr>
          <w:rFonts w:ascii="Times New Roman" w:hAnsi="Times New Roman"/>
          <w:sz w:val="28"/>
          <w:szCs w:val="28"/>
        </w:rPr>
        <w:t>вания в городских и сельских поселениях следует дополнительно учитывать приезжающее население из других поселений, расположенных в зоне, огран</w:t>
      </w:r>
      <w:r w:rsidRPr="00AD2652">
        <w:rPr>
          <w:rFonts w:ascii="Times New Roman" w:hAnsi="Times New Roman"/>
          <w:sz w:val="28"/>
          <w:szCs w:val="28"/>
        </w:rPr>
        <w:t>и</w:t>
      </w:r>
      <w:r w:rsidRPr="00AD2652">
        <w:rPr>
          <w:rFonts w:ascii="Times New Roman" w:hAnsi="Times New Roman"/>
          <w:sz w:val="28"/>
          <w:szCs w:val="28"/>
        </w:rPr>
        <w:t>ченной затратами времени на передвижения не более 1 часа.</w:t>
      </w:r>
    </w:p>
    <w:p w:rsidR="00AD2652" w:rsidRPr="00AD2652" w:rsidRDefault="00AD2652" w:rsidP="00D45CEF">
      <w:pPr>
        <w:spacing w:line="240" w:lineRule="auto"/>
        <w:contextualSpacing/>
        <w:jc w:val="both"/>
        <w:rPr>
          <w:rFonts w:ascii="Times New Roman" w:hAnsi="Times New Roman"/>
          <w:sz w:val="28"/>
          <w:szCs w:val="28"/>
        </w:rPr>
      </w:pPr>
      <w:bookmarkStart w:id="261" w:name="sub_1204327"/>
      <w:bookmarkEnd w:id="260"/>
      <w:r w:rsidRPr="00AD2652">
        <w:rPr>
          <w:rFonts w:ascii="Times New Roman" w:hAnsi="Times New Roman"/>
          <w:sz w:val="28"/>
          <w:szCs w:val="28"/>
        </w:rPr>
        <w:t>4.3.21. При формировании системы обслуживания должны предусматриваться уровни обеспеченности организациями и объектами, в том числе повседневн</w:t>
      </w:r>
      <w:r w:rsidRPr="00AD2652">
        <w:rPr>
          <w:rFonts w:ascii="Times New Roman" w:hAnsi="Times New Roman"/>
          <w:sz w:val="28"/>
          <w:szCs w:val="28"/>
        </w:rPr>
        <w:t>о</w:t>
      </w:r>
      <w:r w:rsidRPr="00AD2652">
        <w:rPr>
          <w:rFonts w:ascii="Times New Roman" w:hAnsi="Times New Roman"/>
          <w:sz w:val="28"/>
          <w:szCs w:val="28"/>
        </w:rPr>
        <w:t>го, периодического и эпизодического обслуживания:</w:t>
      </w:r>
    </w:p>
    <w:bookmarkEnd w:id="26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повседневного обслуживания - организации, посещаемые населением не реже одного раза в неделю, или расположенные в непосредственной близости к ме</w:t>
      </w:r>
      <w:r w:rsidRPr="00AD2652">
        <w:rPr>
          <w:rFonts w:ascii="Times New Roman" w:hAnsi="Times New Roman"/>
          <w:sz w:val="28"/>
          <w:szCs w:val="28"/>
        </w:rPr>
        <w:t>с</w:t>
      </w:r>
      <w:r w:rsidRPr="00AD2652">
        <w:rPr>
          <w:rFonts w:ascii="Times New Roman" w:hAnsi="Times New Roman"/>
          <w:sz w:val="28"/>
          <w:szCs w:val="28"/>
        </w:rPr>
        <w:t>там проживания и работы населения;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периодического обслуживания - организации, посещаемые населением не реже одного раза в месяц;</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эпизодического обслуживания - организации, посещаемые населением не реже одного раза в месяц (специализированные учебные заведения, больницы, ун</w:t>
      </w:r>
      <w:r w:rsidRPr="00AD2652">
        <w:rPr>
          <w:rFonts w:ascii="Times New Roman" w:hAnsi="Times New Roman"/>
          <w:sz w:val="28"/>
          <w:szCs w:val="28"/>
        </w:rPr>
        <w:t>и</w:t>
      </w:r>
      <w:r w:rsidRPr="00AD2652">
        <w:rPr>
          <w:rFonts w:ascii="Times New Roman" w:hAnsi="Times New Roman"/>
          <w:sz w:val="28"/>
          <w:szCs w:val="28"/>
        </w:rPr>
        <w:t>вермаги, театры, концертные и выставочные залы и другие).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Перечень объектов по видам обслуживания приведен в </w:t>
      </w:r>
      <w:hyperlink w:anchor="sub_30" w:history="1">
        <w:r w:rsidRPr="00AD2652">
          <w:rPr>
            <w:rStyle w:val="af0"/>
            <w:rFonts w:ascii="Times New Roman" w:hAnsi="Times New Roman"/>
            <w:color w:val="auto"/>
            <w:sz w:val="28"/>
            <w:szCs w:val="28"/>
          </w:rPr>
          <w:t>таблице 3</w:t>
        </w:r>
      </w:hyperlink>
      <w:r w:rsidRPr="00AD2652">
        <w:rPr>
          <w:rFonts w:ascii="Times New Roman" w:hAnsi="Times New Roman"/>
          <w:sz w:val="28"/>
          <w:szCs w:val="28"/>
        </w:rPr>
        <w:t xml:space="preserve"> основной ча</w:t>
      </w:r>
      <w:r w:rsidRPr="00AD2652">
        <w:rPr>
          <w:rFonts w:ascii="Times New Roman" w:hAnsi="Times New Roman"/>
          <w:sz w:val="28"/>
          <w:szCs w:val="28"/>
        </w:rPr>
        <w:t>с</w:t>
      </w:r>
      <w:r w:rsidRPr="00AD2652">
        <w:rPr>
          <w:rFonts w:ascii="Times New Roman" w:hAnsi="Times New Roman"/>
          <w:sz w:val="28"/>
          <w:szCs w:val="28"/>
        </w:rPr>
        <w:t>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262" w:name="sub_1204328"/>
      <w:r w:rsidRPr="00AD2652">
        <w:rPr>
          <w:rFonts w:ascii="Times New Roman" w:hAnsi="Times New Roman"/>
          <w:sz w:val="28"/>
          <w:szCs w:val="28"/>
        </w:rPr>
        <w:t>4.3.22. Условия безопасности при размещении организаций и предприятий о</w:t>
      </w:r>
      <w:r w:rsidRPr="00AD2652">
        <w:rPr>
          <w:rFonts w:ascii="Times New Roman" w:hAnsi="Times New Roman"/>
          <w:sz w:val="28"/>
          <w:szCs w:val="28"/>
        </w:rPr>
        <w:t>б</w:t>
      </w:r>
      <w:r w:rsidRPr="00AD2652">
        <w:rPr>
          <w:rFonts w:ascii="Times New Roman" w:hAnsi="Times New Roman"/>
          <w:sz w:val="28"/>
          <w:szCs w:val="28"/>
        </w:rPr>
        <w:t>служивания по нормируемым санитарно-гигиеническим и противопожарным требованиям обеспечиваются в соответствии с требованиями основной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263" w:name="sub_1204330"/>
      <w:bookmarkEnd w:id="262"/>
      <w:r w:rsidRPr="00AD2652">
        <w:rPr>
          <w:rFonts w:ascii="Times New Roman" w:hAnsi="Times New Roman"/>
          <w:sz w:val="28"/>
          <w:szCs w:val="28"/>
        </w:rPr>
        <w:t>4.3.23. На производственных территориях должны предусматриваться объекты обслуживания закрытой и открытой сети. Учреждения закрытой сети размещ</w:t>
      </w:r>
      <w:r w:rsidRPr="00AD2652">
        <w:rPr>
          <w:rFonts w:ascii="Times New Roman" w:hAnsi="Times New Roman"/>
          <w:sz w:val="28"/>
          <w:szCs w:val="28"/>
        </w:rPr>
        <w:t>а</w:t>
      </w:r>
      <w:r w:rsidRPr="00AD2652">
        <w:rPr>
          <w:rFonts w:ascii="Times New Roman" w:hAnsi="Times New Roman"/>
          <w:sz w:val="28"/>
          <w:szCs w:val="28"/>
        </w:rPr>
        <w:t xml:space="preserve">ются на территории промышленных предприятий и рассчитываются согласно </w:t>
      </w:r>
      <w:hyperlink r:id="rId54" w:history="1">
        <w:r w:rsidRPr="00AD2652">
          <w:rPr>
            <w:rStyle w:val="af0"/>
            <w:rFonts w:ascii="Times New Roman" w:hAnsi="Times New Roman"/>
            <w:color w:val="auto"/>
            <w:sz w:val="28"/>
            <w:szCs w:val="28"/>
          </w:rPr>
          <w:t>СП 44.13330.2011</w:t>
        </w:r>
      </w:hyperlink>
      <w:r w:rsidRPr="00AD2652">
        <w:rPr>
          <w:rFonts w:ascii="Times New Roman" w:hAnsi="Times New Roman"/>
          <w:sz w:val="28"/>
          <w:szCs w:val="28"/>
        </w:rPr>
        <w:t>, в том числе:</w:t>
      </w:r>
    </w:p>
    <w:bookmarkEnd w:id="26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помещения здравоохранения принимаются в зависимости от числа работа</w:t>
      </w:r>
      <w:r w:rsidRPr="00AD2652">
        <w:rPr>
          <w:rFonts w:ascii="Times New Roman" w:hAnsi="Times New Roman"/>
          <w:sz w:val="28"/>
          <w:szCs w:val="28"/>
        </w:rPr>
        <w:t>ю</w:t>
      </w:r>
      <w:r w:rsidRPr="00AD2652">
        <w:rPr>
          <w:rFonts w:ascii="Times New Roman" w:hAnsi="Times New Roman"/>
          <w:sz w:val="28"/>
          <w:szCs w:val="28"/>
        </w:rPr>
        <w:t>щих: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списочной численности от 50 до 300 работающих должен быть предусмо</w:t>
      </w:r>
      <w:r w:rsidRPr="00AD2652">
        <w:rPr>
          <w:rFonts w:ascii="Times New Roman" w:hAnsi="Times New Roman"/>
          <w:sz w:val="28"/>
          <w:szCs w:val="28"/>
        </w:rPr>
        <w:t>т</w:t>
      </w:r>
      <w:r w:rsidRPr="00AD2652">
        <w:rPr>
          <w:rFonts w:ascii="Times New Roman" w:hAnsi="Times New Roman"/>
          <w:sz w:val="28"/>
          <w:szCs w:val="28"/>
        </w:rPr>
        <w:t>рен медицинский пункт.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Площадь медицинского пункта следует принимать: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12 кв. м - при списочной численности от 50 до 150 работающих;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18 кв. м - при списочной численности от 151 до 300 работающих.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предприятиях, где предусматривается возможность использования труда инвалидов, площадь медицинского пункта допускается увеличивать на 3 кв.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списочной численности более 300 работающих должны предусматриваться фельдшерские или врачебные здравпункты;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организации общественного питания следует проектировать с учетом числе</w:t>
      </w:r>
      <w:r w:rsidRPr="00AD2652">
        <w:rPr>
          <w:rFonts w:ascii="Times New Roman" w:hAnsi="Times New Roman"/>
          <w:sz w:val="28"/>
          <w:szCs w:val="28"/>
        </w:rPr>
        <w:t>н</w:t>
      </w:r>
      <w:r w:rsidRPr="00AD2652">
        <w:rPr>
          <w:rFonts w:ascii="Times New Roman" w:hAnsi="Times New Roman"/>
          <w:sz w:val="28"/>
          <w:szCs w:val="28"/>
        </w:rPr>
        <w:t>ности работников, в том числе: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численности работающих в смену более 200 человек следует предусматр</w:t>
      </w:r>
      <w:r w:rsidRPr="00AD2652">
        <w:rPr>
          <w:rFonts w:ascii="Times New Roman" w:hAnsi="Times New Roman"/>
          <w:sz w:val="28"/>
          <w:szCs w:val="28"/>
        </w:rPr>
        <w:t>и</w:t>
      </w:r>
      <w:r w:rsidRPr="00AD2652">
        <w:rPr>
          <w:rFonts w:ascii="Times New Roman" w:hAnsi="Times New Roman"/>
          <w:sz w:val="28"/>
          <w:szCs w:val="28"/>
        </w:rPr>
        <w:t>вать столовую, работающую на полуфабрикатах. При обосновании допускается предусматривать столовые, работающие на сырье;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численности работающих в смену до 200 человек - столовую-раздаточную;</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численности работающих в смену менее 30 человек допускается пред</w:t>
      </w:r>
      <w:r w:rsidRPr="00AD2652">
        <w:rPr>
          <w:rFonts w:ascii="Times New Roman" w:hAnsi="Times New Roman"/>
          <w:sz w:val="28"/>
          <w:szCs w:val="28"/>
        </w:rPr>
        <w:t>у</w:t>
      </w:r>
      <w:r w:rsidRPr="00AD2652">
        <w:rPr>
          <w:rFonts w:ascii="Times New Roman" w:hAnsi="Times New Roman"/>
          <w:sz w:val="28"/>
          <w:szCs w:val="28"/>
        </w:rPr>
        <w:t>сматривать комнату приема пищи.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4.3.24. Объекты открытой сети, размещаемые на границе территорий произво</w:t>
      </w:r>
      <w:r w:rsidRPr="00AD2652">
        <w:rPr>
          <w:rFonts w:ascii="Times New Roman" w:hAnsi="Times New Roman"/>
          <w:sz w:val="28"/>
          <w:szCs w:val="28"/>
        </w:rPr>
        <w:t>д</w:t>
      </w:r>
      <w:r w:rsidRPr="00AD2652">
        <w:rPr>
          <w:rFonts w:ascii="Times New Roman" w:hAnsi="Times New Roman"/>
          <w:sz w:val="28"/>
          <w:szCs w:val="28"/>
        </w:rPr>
        <w:t>ственных зон и жилых районов, определяются согласно  основной части н</w:t>
      </w:r>
      <w:r w:rsidRPr="00AD2652">
        <w:rPr>
          <w:rFonts w:ascii="Times New Roman" w:hAnsi="Times New Roman"/>
          <w:sz w:val="28"/>
          <w:szCs w:val="28"/>
        </w:rPr>
        <w:t>а</w:t>
      </w:r>
      <w:r w:rsidRPr="00AD2652">
        <w:rPr>
          <w:rFonts w:ascii="Times New Roman" w:hAnsi="Times New Roman"/>
          <w:sz w:val="28"/>
          <w:szCs w:val="28"/>
        </w:rPr>
        <w:t>стоящих Нормативов на население прилегающих районов с коэффициентом учета работающих В состав сети на таких территориях включаются объекты торгово-бытового назначения, спорта, банки, отделения связи, а также офисы и объекты автосервиса.</w:t>
      </w:r>
    </w:p>
    <w:p w:rsidR="00AD2652" w:rsidRPr="00AD2652" w:rsidRDefault="00AD2652" w:rsidP="00D45CEF">
      <w:pPr>
        <w:spacing w:line="240" w:lineRule="auto"/>
        <w:contextualSpacing/>
        <w:jc w:val="both"/>
        <w:rPr>
          <w:rFonts w:ascii="Times New Roman" w:hAnsi="Times New Roman"/>
          <w:sz w:val="28"/>
          <w:szCs w:val="28"/>
        </w:rPr>
      </w:pPr>
      <w:bookmarkStart w:id="264" w:name="sub_1204332"/>
      <w:r w:rsidRPr="00AD2652">
        <w:rPr>
          <w:rFonts w:ascii="Times New Roman" w:hAnsi="Times New Roman"/>
          <w:sz w:val="28"/>
          <w:szCs w:val="28"/>
        </w:rPr>
        <w:t>4.3.25. Радиус обслуживания населения объектами обслуживания, размеща</w:t>
      </w:r>
      <w:r w:rsidRPr="00AD2652">
        <w:rPr>
          <w:rFonts w:ascii="Times New Roman" w:hAnsi="Times New Roman"/>
          <w:sz w:val="28"/>
          <w:szCs w:val="28"/>
        </w:rPr>
        <w:t>е</w:t>
      </w:r>
      <w:r w:rsidRPr="00AD2652">
        <w:rPr>
          <w:rFonts w:ascii="Times New Roman" w:hAnsi="Times New Roman"/>
          <w:sz w:val="28"/>
          <w:szCs w:val="28"/>
        </w:rPr>
        <w:t>мыми в жилой застройке в зависимости от элементов планировочной структуры (микрорайон (квартал), жилой район), следует принимать в соответствии с о</w:t>
      </w:r>
      <w:r w:rsidRPr="00AD2652">
        <w:rPr>
          <w:rFonts w:ascii="Times New Roman" w:hAnsi="Times New Roman"/>
          <w:sz w:val="28"/>
          <w:szCs w:val="28"/>
        </w:rPr>
        <w:t>с</w:t>
      </w:r>
      <w:r w:rsidRPr="00AD2652">
        <w:rPr>
          <w:rFonts w:ascii="Times New Roman" w:hAnsi="Times New Roman"/>
          <w:sz w:val="28"/>
          <w:szCs w:val="28"/>
        </w:rPr>
        <w:t>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265" w:name="sub_1204333"/>
      <w:bookmarkEnd w:id="264"/>
      <w:r w:rsidRPr="00AD2652">
        <w:rPr>
          <w:rFonts w:ascii="Times New Roman" w:hAnsi="Times New Roman"/>
          <w:sz w:val="28"/>
          <w:szCs w:val="28"/>
        </w:rPr>
        <w:t>4.3.26. Радиус обслуживания специализированными и оздоровительными д</w:t>
      </w:r>
      <w:r w:rsidRPr="00AD2652">
        <w:rPr>
          <w:rFonts w:ascii="Times New Roman" w:hAnsi="Times New Roman"/>
          <w:sz w:val="28"/>
          <w:szCs w:val="28"/>
        </w:rPr>
        <w:t>о</w:t>
      </w:r>
      <w:r w:rsidRPr="00AD2652">
        <w:rPr>
          <w:rFonts w:ascii="Times New Roman" w:hAnsi="Times New Roman"/>
          <w:sz w:val="28"/>
          <w:szCs w:val="28"/>
        </w:rPr>
        <w:t>школьными образовательными учреждениями и общеобразовательными шк</w:t>
      </w:r>
      <w:r w:rsidRPr="00AD2652">
        <w:rPr>
          <w:rFonts w:ascii="Times New Roman" w:hAnsi="Times New Roman"/>
          <w:sz w:val="28"/>
          <w:szCs w:val="28"/>
        </w:rPr>
        <w:t>о</w:t>
      </w:r>
      <w:r w:rsidRPr="00AD2652">
        <w:rPr>
          <w:rFonts w:ascii="Times New Roman" w:hAnsi="Times New Roman"/>
          <w:sz w:val="28"/>
          <w:szCs w:val="28"/>
        </w:rPr>
        <w:lastRenderedPageBreak/>
        <w:t>лами (языковые, математические, спортивные и прочие) принимается по зад</w:t>
      </w:r>
      <w:r w:rsidRPr="00AD2652">
        <w:rPr>
          <w:rFonts w:ascii="Times New Roman" w:hAnsi="Times New Roman"/>
          <w:sz w:val="28"/>
          <w:szCs w:val="28"/>
        </w:rPr>
        <w:t>а</w:t>
      </w:r>
      <w:r w:rsidRPr="00AD2652">
        <w:rPr>
          <w:rFonts w:ascii="Times New Roman" w:hAnsi="Times New Roman"/>
          <w:sz w:val="28"/>
          <w:szCs w:val="28"/>
        </w:rPr>
        <w:t>нию на проектирование.</w:t>
      </w:r>
    </w:p>
    <w:bookmarkEnd w:id="26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4.3.27. При размещении ДОО следует учитывать нормативную обеспеченность и нормативный радиус их пешеходной доступности в соответствии с </w:t>
      </w:r>
      <w:hyperlink w:anchor="sub_40" w:history="1">
        <w:r w:rsidRPr="00AD2652">
          <w:rPr>
            <w:rStyle w:val="af0"/>
            <w:rFonts w:ascii="Times New Roman" w:hAnsi="Times New Roman"/>
            <w:color w:val="auto"/>
            <w:sz w:val="28"/>
            <w:szCs w:val="28"/>
          </w:rPr>
          <w:t>таблицами 4</w:t>
        </w:r>
      </w:hyperlink>
      <w:r w:rsidRPr="00AD2652">
        <w:rPr>
          <w:rFonts w:ascii="Times New Roman" w:hAnsi="Times New Roman"/>
          <w:sz w:val="28"/>
          <w:szCs w:val="28"/>
        </w:rPr>
        <w:t xml:space="preserve"> и </w:t>
      </w:r>
      <w:hyperlink w:anchor="sub_51" w:history="1">
        <w:r w:rsidRPr="00AD2652">
          <w:rPr>
            <w:rStyle w:val="af0"/>
            <w:rFonts w:ascii="Times New Roman" w:hAnsi="Times New Roman"/>
            <w:color w:val="auto"/>
            <w:sz w:val="28"/>
            <w:szCs w:val="28"/>
          </w:rPr>
          <w:t>5.1</w:t>
        </w:r>
      </w:hyperlink>
      <w:r w:rsidRPr="00AD2652">
        <w:rPr>
          <w:rFonts w:ascii="Times New Roman" w:hAnsi="Times New Roman"/>
          <w:sz w:val="28"/>
          <w:szCs w:val="28"/>
        </w:rPr>
        <w:t xml:space="preserve"> основной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4.3.28. Здания общеобразовательных организаций следует размещать в соотве</w:t>
      </w:r>
      <w:r w:rsidRPr="00AD2652">
        <w:rPr>
          <w:rFonts w:ascii="Times New Roman" w:hAnsi="Times New Roman"/>
          <w:sz w:val="28"/>
          <w:szCs w:val="28"/>
        </w:rPr>
        <w:t>т</w:t>
      </w:r>
      <w:r w:rsidRPr="00AD2652">
        <w:rPr>
          <w:rFonts w:ascii="Times New Roman" w:hAnsi="Times New Roman"/>
          <w:sz w:val="28"/>
          <w:szCs w:val="28"/>
        </w:rPr>
        <w:t xml:space="preserve">ствии с требованиями </w:t>
      </w:r>
      <w:hyperlink r:id="rId55" w:history="1">
        <w:r w:rsidRPr="00AD2652">
          <w:rPr>
            <w:rStyle w:val="af0"/>
            <w:rFonts w:ascii="Times New Roman" w:hAnsi="Times New Roman"/>
            <w:color w:val="auto"/>
            <w:sz w:val="28"/>
            <w:szCs w:val="28"/>
          </w:rPr>
          <w:t>СП 2.4.3648-20</w:t>
        </w:r>
      </w:hyperlink>
      <w:r w:rsidRPr="00AD2652">
        <w:rPr>
          <w:rFonts w:ascii="Times New Roman" w:hAnsi="Times New Roman"/>
          <w:sz w:val="28"/>
          <w:szCs w:val="28"/>
        </w:rPr>
        <w:t xml:space="preserve"> и </w:t>
      </w:r>
      <w:hyperlink r:id="rId56" w:history="1">
        <w:r w:rsidRPr="00AD2652">
          <w:rPr>
            <w:rStyle w:val="af0"/>
            <w:rFonts w:ascii="Times New Roman" w:hAnsi="Times New Roman"/>
            <w:color w:val="auto"/>
            <w:sz w:val="28"/>
            <w:szCs w:val="28"/>
          </w:rPr>
          <w:t>СП 251.1325800.2016</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4.3.29. Минимальную обеспеченность общеобразовательными организациями, площадь их участков и размещение принимают в соответствии с основной ч</w:t>
      </w:r>
      <w:r w:rsidRPr="00AD2652">
        <w:rPr>
          <w:rFonts w:ascii="Times New Roman" w:hAnsi="Times New Roman"/>
          <w:sz w:val="28"/>
          <w:szCs w:val="28"/>
        </w:rPr>
        <w:t>а</w:t>
      </w:r>
      <w:r w:rsidRPr="00AD2652">
        <w:rPr>
          <w:rFonts w:ascii="Times New Roman" w:hAnsi="Times New Roman"/>
          <w:sz w:val="28"/>
          <w:szCs w:val="28"/>
        </w:rPr>
        <w:t>стью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подготовке документации территориального планирования муниципальн</w:t>
      </w:r>
      <w:r w:rsidRPr="00AD2652">
        <w:rPr>
          <w:rFonts w:ascii="Times New Roman" w:hAnsi="Times New Roman"/>
          <w:sz w:val="28"/>
          <w:szCs w:val="28"/>
        </w:rPr>
        <w:t>о</w:t>
      </w:r>
      <w:r w:rsidRPr="00AD2652">
        <w:rPr>
          <w:rFonts w:ascii="Times New Roman" w:hAnsi="Times New Roman"/>
          <w:sz w:val="28"/>
          <w:szCs w:val="28"/>
        </w:rPr>
        <w:t>го образования должны применяться расчетные показатели обеспеченности, у</w:t>
      </w:r>
      <w:r w:rsidRPr="00AD2652">
        <w:rPr>
          <w:rFonts w:ascii="Times New Roman" w:hAnsi="Times New Roman"/>
          <w:sz w:val="28"/>
          <w:szCs w:val="28"/>
        </w:rPr>
        <w:t>с</w:t>
      </w:r>
      <w:r w:rsidRPr="00AD2652">
        <w:rPr>
          <w:rFonts w:ascii="Times New Roman" w:hAnsi="Times New Roman"/>
          <w:sz w:val="28"/>
          <w:szCs w:val="28"/>
        </w:rPr>
        <w:t>тановленные местными нормативами градостроительного проектирования на основании демографических данных по муниципальному образованию с уч</w:t>
      </w:r>
      <w:r w:rsidRPr="00AD2652">
        <w:rPr>
          <w:rFonts w:ascii="Times New Roman" w:hAnsi="Times New Roman"/>
          <w:sz w:val="28"/>
          <w:szCs w:val="28"/>
        </w:rPr>
        <w:t>е</w:t>
      </w:r>
      <w:r w:rsidRPr="00AD2652">
        <w:rPr>
          <w:rFonts w:ascii="Times New Roman" w:hAnsi="Times New Roman"/>
          <w:sz w:val="28"/>
          <w:szCs w:val="28"/>
        </w:rPr>
        <w:t>том существующих общеобразовательных организаций и сложившихся соц</w:t>
      </w:r>
      <w:r w:rsidRPr="00AD2652">
        <w:rPr>
          <w:rFonts w:ascii="Times New Roman" w:hAnsi="Times New Roman"/>
          <w:sz w:val="28"/>
          <w:szCs w:val="28"/>
        </w:rPr>
        <w:t>и</w:t>
      </w:r>
      <w:r w:rsidRPr="00AD2652">
        <w:rPr>
          <w:rFonts w:ascii="Times New Roman" w:hAnsi="Times New Roman"/>
          <w:sz w:val="28"/>
          <w:szCs w:val="28"/>
        </w:rPr>
        <w:t>альных, градостроительных условий и перспективной нагрузки от строящегося и планируемого к строительству жилья на территории.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подготовке документации по планировке территории в сельских поселен</w:t>
      </w:r>
      <w:r w:rsidRPr="00AD2652">
        <w:rPr>
          <w:rFonts w:ascii="Times New Roman" w:hAnsi="Times New Roman"/>
          <w:sz w:val="28"/>
          <w:szCs w:val="28"/>
        </w:rPr>
        <w:t>и</w:t>
      </w:r>
      <w:r w:rsidRPr="00AD2652">
        <w:rPr>
          <w:rFonts w:ascii="Times New Roman" w:hAnsi="Times New Roman"/>
          <w:sz w:val="28"/>
          <w:szCs w:val="28"/>
        </w:rPr>
        <w:t>ях муниципального образования должны применяться расчетные показатели обеспеченности, установленные с учетом установленных местными нормат</w:t>
      </w:r>
      <w:r w:rsidRPr="00AD2652">
        <w:rPr>
          <w:rFonts w:ascii="Times New Roman" w:hAnsi="Times New Roman"/>
          <w:sz w:val="28"/>
          <w:szCs w:val="28"/>
        </w:rPr>
        <w:t>и</w:t>
      </w:r>
      <w:r w:rsidRPr="00AD2652">
        <w:rPr>
          <w:rFonts w:ascii="Times New Roman" w:hAnsi="Times New Roman"/>
          <w:sz w:val="28"/>
          <w:szCs w:val="28"/>
        </w:rPr>
        <w:t>вами градостроительного проектирования на основании задания на проектир</w:t>
      </w:r>
      <w:r w:rsidRPr="00AD2652">
        <w:rPr>
          <w:rFonts w:ascii="Times New Roman" w:hAnsi="Times New Roman"/>
          <w:sz w:val="28"/>
          <w:szCs w:val="28"/>
        </w:rPr>
        <w:t>о</w:t>
      </w:r>
      <w:r w:rsidRPr="00AD2652">
        <w:rPr>
          <w:rFonts w:ascii="Times New Roman" w:hAnsi="Times New Roman"/>
          <w:sz w:val="28"/>
          <w:szCs w:val="28"/>
        </w:rPr>
        <w:t>вание с учетом демографических данных и существующих общеобразовател</w:t>
      </w:r>
      <w:r w:rsidRPr="00AD2652">
        <w:rPr>
          <w:rFonts w:ascii="Times New Roman" w:hAnsi="Times New Roman"/>
          <w:sz w:val="28"/>
          <w:szCs w:val="28"/>
        </w:rPr>
        <w:t>ь</w:t>
      </w:r>
      <w:r w:rsidRPr="00AD2652">
        <w:rPr>
          <w:rFonts w:ascii="Times New Roman" w:hAnsi="Times New Roman"/>
          <w:sz w:val="28"/>
          <w:szCs w:val="28"/>
        </w:rPr>
        <w:t>ных организаций на планируемой территории. При отсутствии демографич</w:t>
      </w:r>
      <w:r w:rsidRPr="00AD2652">
        <w:rPr>
          <w:rFonts w:ascii="Times New Roman" w:hAnsi="Times New Roman"/>
          <w:sz w:val="28"/>
          <w:szCs w:val="28"/>
        </w:rPr>
        <w:t>е</w:t>
      </w:r>
      <w:r w:rsidRPr="00AD2652">
        <w:rPr>
          <w:rFonts w:ascii="Times New Roman" w:hAnsi="Times New Roman"/>
          <w:sz w:val="28"/>
          <w:szCs w:val="28"/>
        </w:rPr>
        <w:t>ских данных и установленных расчетных нормативов обеспеченности местами в общеобразовательных организациях расчетные показатели следует принимать в соответствии с настоящими Нормативами.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поселениях - новостройках при отсутствии данных по демографии расчетное число мест на 1 тыс. чел. населения следует принимать в соответствии с рек</w:t>
      </w:r>
      <w:r w:rsidRPr="00AD2652">
        <w:rPr>
          <w:rFonts w:ascii="Times New Roman" w:hAnsi="Times New Roman"/>
          <w:sz w:val="28"/>
          <w:szCs w:val="28"/>
        </w:rPr>
        <w:t>о</w:t>
      </w:r>
      <w:r w:rsidRPr="00AD2652">
        <w:rPr>
          <w:rFonts w:ascii="Times New Roman" w:hAnsi="Times New Roman"/>
          <w:sz w:val="28"/>
          <w:szCs w:val="28"/>
        </w:rPr>
        <w:t xml:space="preserve">мендациями, указанными в </w:t>
      </w:r>
      <w:hyperlink w:anchor="sub_40" w:history="1">
        <w:r w:rsidRPr="00AD2652">
          <w:rPr>
            <w:rStyle w:val="af0"/>
            <w:rFonts w:ascii="Times New Roman" w:hAnsi="Times New Roman"/>
            <w:color w:val="auto"/>
            <w:sz w:val="28"/>
            <w:szCs w:val="28"/>
          </w:rPr>
          <w:t>таблице 4</w:t>
        </w:r>
      </w:hyperlink>
      <w:r w:rsidRPr="00AD2652">
        <w:rPr>
          <w:rFonts w:ascii="Times New Roman" w:hAnsi="Times New Roman"/>
          <w:sz w:val="28"/>
          <w:szCs w:val="28"/>
        </w:rPr>
        <w:t xml:space="preserve">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4.3.30. Учреждения начального профессионального образования - професси</w:t>
      </w:r>
      <w:r w:rsidRPr="00AD2652">
        <w:rPr>
          <w:rFonts w:ascii="Times New Roman" w:hAnsi="Times New Roman"/>
          <w:sz w:val="28"/>
          <w:szCs w:val="28"/>
        </w:rPr>
        <w:t>о</w:t>
      </w:r>
      <w:r w:rsidRPr="00AD2652">
        <w:rPr>
          <w:rFonts w:ascii="Times New Roman" w:hAnsi="Times New Roman"/>
          <w:sz w:val="28"/>
          <w:szCs w:val="28"/>
        </w:rPr>
        <w:t xml:space="preserve">нально-технические училища (далее - учреждения НПО) следует размещать в соответствии с требованиями </w:t>
      </w:r>
      <w:hyperlink r:id="rId57" w:history="1">
        <w:r w:rsidRPr="00AD2652">
          <w:rPr>
            <w:rStyle w:val="af0"/>
            <w:rFonts w:ascii="Times New Roman" w:hAnsi="Times New Roman"/>
            <w:color w:val="auto"/>
            <w:sz w:val="28"/>
            <w:szCs w:val="28"/>
          </w:rPr>
          <w:t>СП 279.1325800.2016</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266" w:name="sub_1204343"/>
      <w:r w:rsidRPr="00AD2652">
        <w:rPr>
          <w:rFonts w:ascii="Times New Roman" w:hAnsi="Times New Roman"/>
          <w:sz w:val="28"/>
          <w:szCs w:val="28"/>
        </w:rPr>
        <w:t>4.3.31. Расстояния от территории учреждений НПО до промышленных, комм</w:t>
      </w:r>
      <w:r w:rsidRPr="00AD2652">
        <w:rPr>
          <w:rFonts w:ascii="Times New Roman" w:hAnsi="Times New Roman"/>
          <w:sz w:val="28"/>
          <w:szCs w:val="28"/>
        </w:rPr>
        <w:t>у</w:t>
      </w:r>
      <w:r w:rsidRPr="00AD2652">
        <w:rPr>
          <w:rFonts w:ascii="Times New Roman" w:hAnsi="Times New Roman"/>
          <w:sz w:val="28"/>
          <w:szCs w:val="28"/>
        </w:rPr>
        <w:t>нальных, сельскохозяйственных объектов, транспортных дорог и магистралей определяются в соответствии с требованиями к санитарно-защитным зонам указанных объектов и сооружений.</w:t>
      </w:r>
    </w:p>
    <w:p w:rsidR="00AD2652" w:rsidRPr="00AD2652" w:rsidRDefault="00AD2652" w:rsidP="00D45CEF">
      <w:pPr>
        <w:spacing w:line="240" w:lineRule="auto"/>
        <w:contextualSpacing/>
        <w:jc w:val="both"/>
        <w:rPr>
          <w:rFonts w:ascii="Times New Roman" w:hAnsi="Times New Roman"/>
          <w:sz w:val="28"/>
          <w:szCs w:val="28"/>
        </w:rPr>
      </w:pPr>
      <w:bookmarkStart w:id="267" w:name="sub_1204344"/>
      <w:bookmarkEnd w:id="266"/>
      <w:r w:rsidRPr="00AD2652">
        <w:rPr>
          <w:rFonts w:ascii="Times New Roman" w:hAnsi="Times New Roman"/>
          <w:sz w:val="28"/>
          <w:szCs w:val="28"/>
        </w:rPr>
        <w:t>4.3.32. Учебные здания следует проектировать высотой не более четырех эт</w:t>
      </w:r>
      <w:r w:rsidRPr="00AD2652">
        <w:rPr>
          <w:rFonts w:ascii="Times New Roman" w:hAnsi="Times New Roman"/>
          <w:sz w:val="28"/>
          <w:szCs w:val="28"/>
        </w:rPr>
        <w:t>а</w:t>
      </w:r>
      <w:r w:rsidRPr="00AD2652">
        <w:rPr>
          <w:rFonts w:ascii="Times New Roman" w:hAnsi="Times New Roman"/>
          <w:sz w:val="28"/>
          <w:szCs w:val="28"/>
        </w:rPr>
        <w:t>жей и размещать с отступом от красной линии не менее 25 м в городских пос</w:t>
      </w:r>
      <w:r w:rsidRPr="00AD2652">
        <w:rPr>
          <w:rFonts w:ascii="Times New Roman" w:hAnsi="Times New Roman"/>
          <w:sz w:val="28"/>
          <w:szCs w:val="28"/>
        </w:rPr>
        <w:t>е</w:t>
      </w:r>
      <w:r w:rsidRPr="00AD2652">
        <w:rPr>
          <w:rFonts w:ascii="Times New Roman" w:hAnsi="Times New Roman"/>
          <w:sz w:val="28"/>
          <w:szCs w:val="28"/>
        </w:rPr>
        <w:t>лениях и 10 м - в сельских поселениях.</w:t>
      </w:r>
    </w:p>
    <w:bookmarkEnd w:id="26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Учебно-производственные помещения, спортзал и столовую следует выделять в отдельные блоки, связанные переходом с основным корпусом.</w:t>
      </w:r>
    </w:p>
    <w:p w:rsidR="00AD2652" w:rsidRPr="00AD2652" w:rsidRDefault="00AD2652" w:rsidP="00D45CEF">
      <w:pPr>
        <w:spacing w:line="240" w:lineRule="auto"/>
        <w:contextualSpacing/>
        <w:jc w:val="both"/>
        <w:rPr>
          <w:rFonts w:ascii="Times New Roman" w:hAnsi="Times New Roman"/>
          <w:sz w:val="28"/>
          <w:szCs w:val="28"/>
        </w:rPr>
      </w:pPr>
      <w:bookmarkStart w:id="268" w:name="sub_120446"/>
      <w:r w:rsidRPr="00AD2652">
        <w:rPr>
          <w:rFonts w:ascii="Times New Roman" w:hAnsi="Times New Roman"/>
          <w:sz w:val="28"/>
          <w:szCs w:val="28"/>
        </w:rPr>
        <w:t>4.3.33. Земельные участки, отводимые для средних и высших учебных завед</w:t>
      </w:r>
      <w:r w:rsidRPr="00AD2652">
        <w:rPr>
          <w:rFonts w:ascii="Times New Roman" w:hAnsi="Times New Roman"/>
          <w:sz w:val="28"/>
          <w:szCs w:val="28"/>
        </w:rPr>
        <w:t>е</w:t>
      </w:r>
      <w:r w:rsidRPr="00AD2652">
        <w:rPr>
          <w:rFonts w:ascii="Times New Roman" w:hAnsi="Times New Roman"/>
          <w:sz w:val="28"/>
          <w:szCs w:val="28"/>
        </w:rPr>
        <w:t>ний, должны обеспечивать размещение полного комплекса учебно-научных, жилых и хозяйственно-бытовых зданий и сооружений с учетом функционал</w:t>
      </w:r>
      <w:r w:rsidRPr="00AD2652">
        <w:rPr>
          <w:rFonts w:ascii="Times New Roman" w:hAnsi="Times New Roman"/>
          <w:sz w:val="28"/>
          <w:szCs w:val="28"/>
        </w:rPr>
        <w:t>ь</w:t>
      </w:r>
      <w:r w:rsidRPr="00AD2652">
        <w:rPr>
          <w:rFonts w:ascii="Times New Roman" w:hAnsi="Times New Roman"/>
          <w:sz w:val="28"/>
          <w:szCs w:val="28"/>
        </w:rPr>
        <w:lastRenderedPageBreak/>
        <w:t>ной взаимосвязи с инженерной, транспортной и социальной инфраструктурами населенного пункта.</w:t>
      </w:r>
    </w:p>
    <w:bookmarkEnd w:id="26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расположении зданий средних специальных и высших учебных заведений вблизи скоростных дорог и магистральных улиц следует предусматривать о</w:t>
      </w:r>
      <w:r w:rsidRPr="00AD2652">
        <w:rPr>
          <w:rFonts w:ascii="Times New Roman" w:hAnsi="Times New Roman"/>
          <w:sz w:val="28"/>
          <w:szCs w:val="28"/>
        </w:rPr>
        <w:t>т</w:t>
      </w:r>
      <w:r w:rsidRPr="00AD2652">
        <w:rPr>
          <w:rFonts w:ascii="Times New Roman" w:hAnsi="Times New Roman"/>
          <w:sz w:val="28"/>
          <w:szCs w:val="28"/>
        </w:rPr>
        <w:t>ступ от границы проезжей части не менее 50 м, при этом общежитие следует размещать в глубине территории.</w:t>
      </w:r>
    </w:p>
    <w:p w:rsidR="00AD2652" w:rsidRPr="00AD2652" w:rsidRDefault="00AD2652" w:rsidP="00D45CEF">
      <w:pPr>
        <w:spacing w:line="240" w:lineRule="auto"/>
        <w:contextualSpacing/>
        <w:jc w:val="both"/>
        <w:rPr>
          <w:rFonts w:ascii="Times New Roman" w:hAnsi="Times New Roman"/>
          <w:sz w:val="28"/>
          <w:szCs w:val="28"/>
        </w:rPr>
      </w:pPr>
      <w:bookmarkStart w:id="269" w:name="sub_1204347"/>
      <w:r w:rsidRPr="00AD2652">
        <w:rPr>
          <w:rFonts w:ascii="Times New Roman" w:hAnsi="Times New Roman"/>
          <w:sz w:val="28"/>
          <w:szCs w:val="28"/>
        </w:rPr>
        <w:t>4.3.34.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AD2652" w:rsidRPr="00AD2652" w:rsidRDefault="00AD2652" w:rsidP="00D45CEF">
      <w:pPr>
        <w:spacing w:line="240" w:lineRule="auto"/>
        <w:contextualSpacing/>
        <w:jc w:val="both"/>
        <w:rPr>
          <w:rFonts w:ascii="Times New Roman" w:hAnsi="Times New Roman"/>
          <w:sz w:val="28"/>
          <w:szCs w:val="28"/>
        </w:rPr>
      </w:pPr>
      <w:bookmarkStart w:id="270" w:name="sub_1204348"/>
      <w:bookmarkEnd w:id="269"/>
      <w:r w:rsidRPr="00AD2652">
        <w:rPr>
          <w:rFonts w:ascii="Times New Roman" w:hAnsi="Times New Roman"/>
          <w:sz w:val="28"/>
          <w:szCs w:val="28"/>
        </w:rPr>
        <w:t>4.3.35. Расстояния от территории учебных заведений до промышленных, ко</w:t>
      </w:r>
      <w:r w:rsidRPr="00AD2652">
        <w:rPr>
          <w:rFonts w:ascii="Times New Roman" w:hAnsi="Times New Roman"/>
          <w:sz w:val="28"/>
          <w:szCs w:val="28"/>
        </w:rPr>
        <w:t>м</w:t>
      </w:r>
      <w:r w:rsidRPr="00AD2652">
        <w:rPr>
          <w:rFonts w:ascii="Times New Roman" w:hAnsi="Times New Roman"/>
          <w:sz w:val="28"/>
          <w:szCs w:val="28"/>
        </w:rPr>
        <w:t>мунальных, сельскохозяйственных объектов, транспортных дорог и магистр</w:t>
      </w:r>
      <w:r w:rsidRPr="00AD2652">
        <w:rPr>
          <w:rFonts w:ascii="Times New Roman" w:hAnsi="Times New Roman"/>
          <w:sz w:val="28"/>
          <w:szCs w:val="28"/>
        </w:rPr>
        <w:t>а</w:t>
      </w:r>
      <w:r w:rsidRPr="00AD2652">
        <w:rPr>
          <w:rFonts w:ascii="Times New Roman" w:hAnsi="Times New Roman"/>
          <w:sz w:val="28"/>
          <w:szCs w:val="28"/>
        </w:rPr>
        <w:t>лей определяются в соответствии с требованиями к санитарно-защитным зонам указанных объектов и сооружений.</w:t>
      </w:r>
    </w:p>
    <w:p w:rsidR="00AD2652" w:rsidRPr="00AD2652" w:rsidRDefault="00AD2652" w:rsidP="00D45CEF">
      <w:pPr>
        <w:spacing w:line="240" w:lineRule="auto"/>
        <w:contextualSpacing/>
        <w:jc w:val="both"/>
        <w:rPr>
          <w:rFonts w:ascii="Times New Roman" w:hAnsi="Times New Roman"/>
          <w:sz w:val="28"/>
          <w:szCs w:val="28"/>
        </w:rPr>
      </w:pPr>
      <w:bookmarkStart w:id="271" w:name="sub_1204350"/>
      <w:bookmarkEnd w:id="270"/>
      <w:r w:rsidRPr="00AD2652">
        <w:rPr>
          <w:rFonts w:ascii="Times New Roman" w:hAnsi="Times New Roman"/>
          <w:sz w:val="28"/>
          <w:szCs w:val="28"/>
        </w:rPr>
        <w:t>4.3.36.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AD2652" w:rsidRPr="00AD2652" w:rsidRDefault="00AD2652" w:rsidP="00D45CEF">
      <w:pPr>
        <w:spacing w:line="240" w:lineRule="auto"/>
        <w:contextualSpacing/>
        <w:jc w:val="both"/>
        <w:rPr>
          <w:rFonts w:ascii="Times New Roman" w:hAnsi="Times New Roman"/>
          <w:sz w:val="28"/>
          <w:szCs w:val="28"/>
        </w:rPr>
      </w:pPr>
      <w:bookmarkStart w:id="272" w:name="sub_1204356"/>
      <w:bookmarkEnd w:id="271"/>
      <w:r w:rsidRPr="00AD2652">
        <w:rPr>
          <w:rFonts w:ascii="Times New Roman" w:hAnsi="Times New Roman"/>
          <w:sz w:val="28"/>
          <w:szCs w:val="28"/>
        </w:rPr>
        <w:t>4.3.37. Площадь озеленения территории должна составлять не менее 30 - 50 процентов общей площади.</w:t>
      </w:r>
    </w:p>
    <w:p w:rsidR="00AD2652" w:rsidRPr="00AD2652" w:rsidRDefault="00AD2652" w:rsidP="00D45CEF">
      <w:pPr>
        <w:spacing w:line="240" w:lineRule="auto"/>
        <w:contextualSpacing/>
        <w:jc w:val="both"/>
        <w:rPr>
          <w:rFonts w:ascii="Times New Roman" w:hAnsi="Times New Roman"/>
          <w:sz w:val="28"/>
          <w:szCs w:val="28"/>
        </w:rPr>
      </w:pPr>
      <w:bookmarkStart w:id="273" w:name="sub_1204359"/>
      <w:bookmarkEnd w:id="272"/>
      <w:r w:rsidRPr="00AD2652">
        <w:rPr>
          <w:rFonts w:ascii="Times New Roman" w:hAnsi="Times New Roman"/>
          <w:sz w:val="28"/>
          <w:szCs w:val="28"/>
        </w:rPr>
        <w:t>4.3.38. Расстояние от территории лечебных учреждений до промышленных, коммунальных, сельскохозяйственных объектов, транспортных дорог и магис</w:t>
      </w:r>
      <w:r w:rsidRPr="00AD2652">
        <w:rPr>
          <w:rFonts w:ascii="Times New Roman" w:hAnsi="Times New Roman"/>
          <w:sz w:val="28"/>
          <w:szCs w:val="28"/>
        </w:rPr>
        <w:t>т</w:t>
      </w:r>
      <w:r w:rsidRPr="00AD2652">
        <w:rPr>
          <w:rFonts w:ascii="Times New Roman" w:hAnsi="Times New Roman"/>
          <w:sz w:val="28"/>
          <w:szCs w:val="28"/>
        </w:rPr>
        <w:t>ралей определяется в соответствии с требованиями к санитарно-защитным з</w:t>
      </w:r>
      <w:r w:rsidRPr="00AD2652">
        <w:rPr>
          <w:rFonts w:ascii="Times New Roman" w:hAnsi="Times New Roman"/>
          <w:sz w:val="28"/>
          <w:szCs w:val="28"/>
        </w:rPr>
        <w:t>о</w:t>
      </w:r>
      <w:r w:rsidRPr="00AD2652">
        <w:rPr>
          <w:rFonts w:ascii="Times New Roman" w:hAnsi="Times New Roman"/>
          <w:sz w:val="28"/>
          <w:szCs w:val="28"/>
        </w:rPr>
        <w:t>нам указанных объектов и сооружений.</w:t>
      </w:r>
    </w:p>
    <w:p w:rsidR="00AD2652" w:rsidRPr="00AD2652" w:rsidRDefault="00AD2652" w:rsidP="00D45CEF">
      <w:pPr>
        <w:spacing w:line="240" w:lineRule="auto"/>
        <w:contextualSpacing/>
        <w:jc w:val="both"/>
        <w:rPr>
          <w:rFonts w:ascii="Times New Roman" w:hAnsi="Times New Roman"/>
          <w:sz w:val="28"/>
          <w:szCs w:val="28"/>
        </w:rPr>
      </w:pPr>
      <w:bookmarkStart w:id="274" w:name="sub_1204360"/>
      <w:bookmarkEnd w:id="273"/>
      <w:r w:rsidRPr="00AD2652">
        <w:rPr>
          <w:rFonts w:ascii="Times New Roman" w:hAnsi="Times New Roman"/>
          <w:sz w:val="28"/>
          <w:szCs w:val="28"/>
        </w:rPr>
        <w:t>4.3.39. Обслуживание организациями социальной инфраструктуры на террит</w:t>
      </w:r>
      <w:r w:rsidRPr="00AD2652">
        <w:rPr>
          <w:rFonts w:ascii="Times New Roman" w:hAnsi="Times New Roman"/>
          <w:sz w:val="28"/>
          <w:szCs w:val="28"/>
        </w:rPr>
        <w:t>о</w:t>
      </w:r>
      <w:r w:rsidRPr="00AD2652">
        <w:rPr>
          <w:rFonts w:ascii="Times New Roman" w:hAnsi="Times New Roman"/>
          <w:sz w:val="28"/>
          <w:szCs w:val="28"/>
        </w:rPr>
        <w:t>риях малоэтажной застройки в поселениях определяется на основании необх</w:t>
      </w:r>
      <w:r w:rsidRPr="00AD2652">
        <w:rPr>
          <w:rFonts w:ascii="Times New Roman" w:hAnsi="Times New Roman"/>
          <w:sz w:val="28"/>
          <w:szCs w:val="28"/>
        </w:rPr>
        <w:t>о</w:t>
      </w:r>
      <w:r w:rsidRPr="00AD2652">
        <w:rPr>
          <w:rFonts w:ascii="Times New Roman" w:hAnsi="Times New Roman"/>
          <w:sz w:val="28"/>
          <w:szCs w:val="28"/>
        </w:rPr>
        <w:t>димости удовлетворения потребностей различных социально-демографических групп населения.</w:t>
      </w:r>
    </w:p>
    <w:bookmarkEnd w:id="27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4.3.40. Для ориентировочных расчетов показатели количества и вместимости объектов обслуживания территорий малоэтажной застройки допускается пр</w:t>
      </w:r>
      <w:r w:rsidRPr="00AD2652">
        <w:rPr>
          <w:rFonts w:ascii="Times New Roman" w:hAnsi="Times New Roman"/>
          <w:sz w:val="28"/>
          <w:szCs w:val="28"/>
        </w:rPr>
        <w:t>и</w:t>
      </w:r>
      <w:r w:rsidRPr="00AD2652">
        <w:rPr>
          <w:rFonts w:ascii="Times New Roman" w:hAnsi="Times New Roman"/>
          <w:sz w:val="28"/>
          <w:szCs w:val="28"/>
        </w:rPr>
        <w:t xml:space="preserve">нимать в соответствии с </w:t>
      </w:r>
      <w:hyperlink r:id="rId58" w:history="1">
        <w:r w:rsidRPr="00AD2652">
          <w:rPr>
            <w:rStyle w:val="af0"/>
            <w:rFonts w:ascii="Times New Roman" w:hAnsi="Times New Roman"/>
            <w:color w:val="auto"/>
            <w:sz w:val="28"/>
            <w:szCs w:val="28"/>
          </w:rPr>
          <w:t>СП 30-102-99</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4.3.41. Для организации обслуживания на территориях малоэтажной застройки допускается размещение организаций с использованием индивидуальной фо</w:t>
      </w:r>
      <w:r w:rsidRPr="00AD2652">
        <w:rPr>
          <w:rFonts w:ascii="Times New Roman" w:hAnsi="Times New Roman"/>
          <w:sz w:val="28"/>
          <w:szCs w:val="28"/>
        </w:rPr>
        <w:t>р</w:t>
      </w:r>
      <w:r w:rsidRPr="00AD2652">
        <w:rPr>
          <w:rFonts w:ascii="Times New Roman" w:hAnsi="Times New Roman"/>
          <w:sz w:val="28"/>
          <w:szCs w:val="28"/>
        </w:rPr>
        <w:t>мы деятельности - детского сада, магазина, кафе, физкультурно-оздоровительного и досугового комплекса, парикмахерской, фотоателье и др</w:t>
      </w:r>
      <w:r w:rsidRPr="00AD2652">
        <w:rPr>
          <w:rFonts w:ascii="Times New Roman" w:hAnsi="Times New Roman"/>
          <w:sz w:val="28"/>
          <w:szCs w:val="28"/>
        </w:rPr>
        <w:t>у</w:t>
      </w:r>
      <w:r w:rsidRPr="00AD2652">
        <w:rPr>
          <w:rFonts w:ascii="Times New Roman" w:hAnsi="Times New Roman"/>
          <w:sz w:val="28"/>
          <w:szCs w:val="28"/>
        </w:rPr>
        <w:t>гих, встроенными или пристроенными к жилым домам с размещением преим</w:t>
      </w:r>
      <w:r w:rsidRPr="00AD2652">
        <w:rPr>
          <w:rFonts w:ascii="Times New Roman" w:hAnsi="Times New Roman"/>
          <w:sz w:val="28"/>
          <w:szCs w:val="28"/>
        </w:rPr>
        <w:t>у</w:t>
      </w:r>
      <w:r w:rsidRPr="00AD2652">
        <w:rPr>
          <w:rFonts w:ascii="Times New Roman" w:hAnsi="Times New Roman"/>
          <w:sz w:val="28"/>
          <w:szCs w:val="28"/>
        </w:rPr>
        <w:t>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Указанные учреждения и предприятия могут иметь центроформирующее зн</w:t>
      </w:r>
      <w:r w:rsidRPr="00AD2652">
        <w:rPr>
          <w:rFonts w:ascii="Times New Roman" w:hAnsi="Times New Roman"/>
          <w:sz w:val="28"/>
          <w:szCs w:val="28"/>
        </w:rPr>
        <w:t>а</w:t>
      </w:r>
      <w:r w:rsidRPr="00AD2652">
        <w:rPr>
          <w:rFonts w:ascii="Times New Roman" w:hAnsi="Times New Roman"/>
          <w:sz w:val="28"/>
          <w:szCs w:val="28"/>
        </w:rPr>
        <w:t>чение и размещаться в центральной части жилого образования.</w:t>
      </w:r>
    </w:p>
    <w:p w:rsidR="00AD2652" w:rsidRPr="00AD2652" w:rsidRDefault="00AD2652" w:rsidP="00D45CEF">
      <w:pPr>
        <w:spacing w:line="240" w:lineRule="auto"/>
        <w:contextualSpacing/>
        <w:jc w:val="both"/>
        <w:rPr>
          <w:rFonts w:ascii="Times New Roman" w:hAnsi="Times New Roman"/>
          <w:sz w:val="28"/>
          <w:szCs w:val="28"/>
        </w:rPr>
      </w:pPr>
      <w:bookmarkStart w:id="275" w:name="sub_1204363"/>
      <w:r w:rsidRPr="00AD2652">
        <w:rPr>
          <w:rFonts w:ascii="Times New Roman" w:hAnsi="Times New Roman"/>
          <w:sz w:val="28"/>
          <w:szCs w:val="28"/>
        </w:rPr>
        <w:t>4.3.42. Объекты со встроенными и пристроенными мастерскими по ремонту и прокату автомобилей, ремонту бытовой техники, а также помещениями рит</w:t>
      </w:r>
      <w:r w:rsidRPr="00AD2652">
        <w:rPr>
          <w:rFonts w:ascii="Times New Roman" w:hAnsi="Times New Roman"/>
          <w:sz w:val="28"/>
          <w:szCs w:val="28"/>
        </w:rPr>
        <w:t>у</w:t>
      </w:r>
      <w:r w:rsidRPr="00AD2652">
        <w:rPr>
          <w:rFonts w:ascii="Times New Roman" w:hAnsi="Times New Roman"/>
          <w:sz w:val="28"/>
          <w:szCs w:val="28"/>
        </w:rPr>
        <w:t>альных услуг следует размещать на границе жилой зоны.</w:t>
      </w:r>
    </w:p>
    <w:p w:rsidR="00AD2652" w:rsidRPr="00AD2652" w:rsidRDefault="00AD2652" w:rsidP="00D45CEF">
      <w:pPr>
        <w:spacing w:line="240" w:lineRule="auto"/>
        <w:contextualSpacing/>
        <w:jc w:val="both"/>
        <w:rPr>
          <w:rFonts w:ascii="Times New Roman" w:hAnsi="Times New Roman"/>
          <w:sz w:val="28"/>
          <w:szCs w:val="28"/>
        </w:rPr>
      </w:pPr>
      <w:bookmarkStart w:id="276" w:name="sub_1204364"/>
      <w:bookmarkEnd w:id="275"/>
      <w:r w:rsidRPr="00AD2652">
        <w:rPr>
          <w:rFonts w:ascii="Times New Roman" w:hAnsi="Times New Roman"/>
          <w:sz w:val="28"/>
          <w:szCs w:val="28"/>
        </w:rPr>
        <w:t>4.3.43. Размещение встроенных предприятий, оказывающих вредное влияние на здоровье населения (рентгеноустановок, магазинов стройматериалов, моск</w:t>
      </w:r>
      <w:r w:rsidRPr="00AD2652">
        <w:rPr>
          <w:rFonts w:ascii="Times New Roman" w:hAnsi="Times New Roman"/>
          <w:sz w:val="28"/>
          <w:szCs w:val="28"/>
        </w:rPr>
        <w:t>а</w:t>
      </w:r>
      <w:r w:rsidRPr="00AD2652">
        <w:rPr>
          <w:rFonts w:ascii="Times New Roman" w:hAnsi="Times New Roman"/>
          <w:sz w:val="28"/>
          <w:szCs w:val="28"/>
        </w:rPr>
        <w:lastRenderedPageBreak/>
        <w:t>тельно-химических и другое), в условиях малоэтажной застройки не допускае</w:t>
      </w:r>
      <w:r w:rsidRPr="00AD2652">
        <w:rPr>
          <w:rFonts w:ascii="Times New Roman" w:hAnsi="Times New Roman"/>
          <w:sz w:val="28"/>
          <w:szCs w:val="28"/>
        </w:rPr>
        <w:t>т</w:t>
      </w:r>
      <w:r w:rsidRPr="00AD2652">
        <w:rPr>
          <w:rFonts w:ascii="Times New Roman" w:hAnsi="Times New Roman"/>
          <w:sz w:val="28"/>
          <w:szCs w:val="28"/>
        </w:rPr>
        <w:t>ся.</w:t>
      </w:r>
    </w:p>
    <w:p w:rsidR="00AD2652" w:rsidRPr="00AD2652" w:rsidRDefault="00AD2652" w:rsidP="00D45CEF">
      <w:pPr>
        <w:spacing w:line="240" w:lineRule="auto"/>
        <w:contextualSpacing/>
        <w:jc w:val="both"/>
        <w:rPr>
          <w:rFonts w:ascii="Times New Roman" w:hAnsi="Times New Roman"/>
          <w:sz w:val="28"/>
          <w:szCs w:val="28"/>
        </w:rPr>
      </w:pPr>
      <w:bookmarkStart w:id="277" w:name="sub_1204365"/>
      <w:bookmarkEnd w:id="276"/>
      <w:r w:rsidRPr="00AD2652">
        <w:rPr>
          <w:rFonts w:ascii="Times New Roman" w:hAnsi="Times New Roman"/>
          <w:sz w:val="28"/>
          <w:szCs w:val="28"/>
        </w:rPr>
        <w:t>4.3.44.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p w:rsidR="00AD2652" w:rsidRPr="00AD2652" w:rsidRDefault="00AD2652" w:rsidP="00D45CEF">
      <w:pPr>
        <w:spacing w:line="240" w:lineRule="auto"/>
        <w:contextualSpacing/>
        <w:jc w:val="both"/>
        <w:rPr>
          <w:rFonts w:ascii="Times New Roman" w:hAnsi="Times New Roman"/>
          <w:sz w:val="28"/>
          <w:szCs w:val="28"/>
        </w:rPr>
      </w:pPr>
      <w:bookmarkStart w:id="278" w:name="sub_1204366"/>
      <w:bookmarkEnd w:id="277"/>
      <w:r w:rsidRPr="00AD2652">
        <w:rPr>
          <w:rFonts w:ascii="Times New Roman" w:hAnsi="Times New Roman"/>
          <w:sz w:val="28"/>
          <w:szCs w:val="28"/>
        </w:rPr>
        <w:t>4.3.45. В сельской местности следует предусматривать подразделение орган</w:t>
      </w:r>
      <w:r w:rsidRPr="00AD2652">
        <w:rPr>
          <w:rFonts w:ascii="Times New Roman" w:hAnsi="Times New Roman"/>
          <w:sz w:val="28"/>
          <w:szCs w:val="28"/>
        </w:rPr>
        <w:t>и</w:t>
      </w:r>
      <w:r w:rsidRPr="00AD2652">
        <w:rPr>
          <w:rFonts w:ascii="Times New Roman" w:hAnsi="Times New Roman"/>
          <w:sz w:val="28"/>
          <w:szCs w:val="28"/>
        </w:rPr>
        <w:t>заций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w:t>
      </w:r>
      <w:r w:rsidRPr="00AD2652">
        <w:rPr>
          <w:rFonts w:ascii="Times New Roman" w:hAnsi="Times New Roman"/>
          <w:sz w:val="28"/>
          <w:szCs w:val="28"/>
        </w:rPr>
        <w:t>е</w:t>
      </w:r>
      <w:r w:rsidRPr="00AD2652">
        <w:rPr>
          <w:rFonts w:ascii="Times New Roman" w:hAnsi="Times New Roman"/>
          <w:sz w:val="28"/>
          <w:szCs w:val="28"/>
        </w:rPr>
        <w:t>речень объектов повседневного обслуживания сельского населения определяе</w:t>
      </w:r>
      <w:r w:rsidRPr="00AD2652">
        <w:rPr>
          <w:rFonts w:ascii="Times New Roman" w:hAnsi="Times New Roman"/>
          <w:sz w:val="28"/>
          <w:szCs w:val="28"/>
        </w:rPr>
        <w:t>т</w:t>
      </w:r>
      <w:r w:rsidRPr="00AD2652">
        <w:rPr>
          <w:rFonts w:ascii="Times New Roman" w:hAnsi="Times New Roman"/>
          <w:sz w:val="28"/>
          <w:szCs w:val="28"/>
        </w:rPr>
        <w:t xml:space="preserve">ся в соответствии с </w:t>
      </w:r>
      <w:hyperlink w:anchor="sub_30" w:history="1">
        <w:r w:rsidRPr="00AD2652">
          <w:rPr>
            <w:rStyle w:val="af0"/>
            <w:rFonts w:ascii="Times New Roman" w:hAnsi="Times New Roman"/>
            <w:color w:val="auto"/>
            <w:sz w:val="28"/>
            <w:szCs w:val="28"/>
          </w:rPr>
          <w:t>таблицей 3</w:t>
        </w:r>
      </w:hyperlink>
      <w:r w:rsidRPr="00AD2652">
        <w:rPr>
          <w:rFonts w:ascii="Times New Roman" w:hAnsi="Times New Roman"/>
          <w:sz w:val="28"/>
          <w:szCs w:val="28"/>
        </w:rPr>
        <w:t xml:space="preserve"> основной части настоящих Нормативов.</w:t>
      </w:r>
    </w:p>
    <w:bookmarkEnd w:id="27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Помимо стационарных зданий необходимо предусматривать передвижные средства и сезонные сооружения.</w:t>
      </w:r>
    </w:p>
    <w:p w:rsidR="00AD2652" w:rsidRPr="00AD2652" w:rsidRDefault="00AD2652" w:rsidP="00D45CEF">
      <w:pPr>
        <w:spacing w:line="240" w:lineRule="auto"/>
        <w:contextualSpacing/>
        <w:jc w:val="both"/>
        <w:rPr>
          <w:rFonts w:ascii="Times New Roman" w:hAnsi="Times New Roman"/>
          <w:sz w:val="28"/>
          <w:szCs w:val="28"/>
        </w:rPr>
      </w:pPr>
      <w:bookmarkStart w:id="279" w:name="sub_1204367"/>
      <w:r w:rsidRPr="00AD2652">
        <w:rPr>
          <w:rFonts w:ascii="Times New Roman" w:hAnsi="Times New Roman"/>
          <w:sz w:val="28"/>
          <w:szCs w:val="28"/>
        </w:rPr>
        <w:t>4.3.46. Расчет обеспеченности организациями обслуживания, уровня охвата по категориям населения и размеры земельных участков определяются в соотве</w:t>
      </w:r>
      <w:r w:rsidRPr="00AD2652">
        <w:rPr>
          <w:rFonts w:ascii="Times New Roman" w:hAnsi="Times New Roman"/>
          <w:sz w:val="28"/>
          <w:szCs w:val="28"/>
        </w:rPr>
        <w:t>т</w:t>
      </w:r>
      <w:r w:rsidRPr="00AD2652">
        <w:rPr>
          <w:rFonts w:ascii="Times New Roman" w:hAnsi="Times New Roman"/>
          <w:sz w:val="28"/>
          <w:szCs w:val="28"/>
        </w:rPr>
        <w:t xml:space="preserve">ствии с </w:t>
      </w:r>
      <w:hyperlink w:anchor="sub_40" w:history="1">
        <w:r w:rsidRPr="00AD2652">
          <w:rPr>
            <w:rStyle w:val="af0"/>
            <w:rFonts w:ascii="Times New Roman" w:hAnsi="Times New Roman"/>
            <w:color w:val="auto"/>
            <w:sz w:val="28"/>
            <w:szCs w:val="28"/>
          </w:rPr>
          <w:t>таблицами 4</w:t>
        </w:r>
      </w:hyperlink>
      <w:r w:rsidRPr="00AD2652">
        <w:rPr>
          <w:rFonts w:ascii="Times New Roman" w:hAnsi="Times New Roman"/>
          <w:sz w:val="28"/>
          <w:szCs w:val="28"/>
        </w:rPr>
        <w:t xml:space="preserve"> и </w:t>
      </w:r>
      <w:hyperlink w:anchor="sub_50" w:history="1">
        <w:r w:rsidRPr="00AD2652">
          <w:rPr>
            <w:rStyle w:val="af0"/>
            <w:rFonts w:ascii="Times New Roman" w:hAnsi="Times New Roman"/>
            <w:color w:val="auto"/>
            <w:sz w:val="28"/>
            <w:szCs w:val="28"/>
          </w:rPr>
          <w:t>5</w:t>
        </w:r>
      </w:hyperlink>
      <w:r w:rsidRPr="00AD2652">
        <w:rPr>
          <w:rFonts w:ascii="Times New Roman" w:hAnsi="Times New Roman"/>
          <w:sz w:val="28"/>
          <w:szCs w:val="28"/>
        </w:rPr>
        <w:t xml:space="preserve"> основной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280" w:name="sub_1204368"/>
      <w:bookmarkEnd w:id="279"/>
      <w:r w:rsidRPr="00AD2652">
        <w:rPr>
          <w:rFonts w:ascii="Times New Roman" w:hAnsi="Times New Roman"/>
          <w:sz w:val="28"/>
          <w:szCs w:val="28"/>
        </w:rPr>
        <w:t>4.3.47. Обеспечение жителей каждого населенного пункта услугами первой н</w:t>
      </w:r>
      <w:r w:rsidRPr="00AD2652">
        <w:rPr>
          <w:rFonts w:ascii="Times New Roman" w:hAnsi="Times New Roman"/>
          <w:sz w:val="28"/>
          <w:szCs w:val="28"/>
        </w:rPr>
        <w:t>е</w:t>
      </w:r>
      <w:r w:rsidRPr="00AD2652">
        <w:rPr>
          <w:rFonts w:ascii="Times New Roman" w:hAnsi="Times New Roman"/>
          <w:sz w:val="28"/>
          <w:szCs w:val="28"/>
        </w:rPr>
        <w:t>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w:t>
      </w:r>
      <w:r w:rsidRPr="00AD2652">
        <w:rPr>
          <w:rFonts w:ascii="Times New Roman" w:hAnsi="Times New Roman"/>
          <w:sz w:val="28"/>
          <w:szCs w:val="28"/>
        </w:rPr>
        <w:t>и</w:t>
      </w:r>
      <w:r w:rsidRPr="00AD2652">
        <w:rPr>
          <w:rFonts w:ascii="Times New Roman" w:hAnsi="Times New Roman"/>
          <w:sz w:val="28"/>
          <w:szCs w:val="28"/>
        </w:rPr>
        <w:t>вать в границах поселения с пешеходно-транспортной доступностью не более 60 минут или в центре муниципального района - основном центре концентр</w:t>
      </w:r>
      <w:r w:rsidRPr="00AD2652">
        <w:rPr>
          <w:rFonts w:ascii="Times New Roman" w:hAnsi="Times New Roman"/>
          <w:sz w:val="28"/>
          <w:szCs w:val="28"/>
        </w:rPr>
        <w:t>а</w:t>
      </w:r>
      <w:r w:rsidRPr="00AD2652">
        <w:rPr>
          <w:rFonts w:ascii="Times New Roman" w:hAnsi="Times New Roman"/>
          <w:sz w:val="28"/>
          <w:szCs w:val="28"/>
        </w:rPr>
        <w:t>ции организаций периодического обслуживания.</w:t>
      </w:r>
    </w:p>
    <w:p w:rsidR="00AD2652" w:rsidRPr="00AD2652" w:rsidRDefault="00AD2652" w:rsidP="00D45CEF">
      <w:pPr>
        <w:spacing w:line="240" w:lineRule="auto"/>
        <w:contextualSpacing/>
        <w:jc w:val="both"/>
        <w:rPr>
          <w:rFonts w:ascii="Times New Roman" w:hAnsi="Times New Roman"/>
          <w:sz w:val="28"/>
          <w:szCs w:val="28"/>
        </w:rPr>
      </w:pPr>
      <w:bookmarkStart w:id="281" w:name="sub_1204369"/>
      <w:bookmarkEnd w:id="280"/>
      <w:r w:rsidRPr="00AD2652">
        <w:rPr>
          <w:rFonts w:ascii="Times New Roman" w:hAnsi="Times New Roman"/>
          <w:sz w:val="28"/>
          <w:szCs w:val="28"/>
        </w:rPr>
        <w:t>4.3.48. Радиус обслуживания районного центра принимается в пределах тран</w:t>
      </w:r>
      <w:r w:rsidRPr="00AD2652">
        <w:rPr>
          <w:rFonts w:ascii="Times New Roman" w:hAnsi="Times New Roman"/>
          <w:sz w:val="28"/>
          <w:szCs w:val="28"/>
        </w:rPr>
        <w:t>с</w:t>
      </w:r>
      <w:r w:rsidRPr="00AD2652">
        <w:rPr>
          <w:rFonts w:ascii="Times New Roman" w:hAnsi="Times New Roman"/>
          <w:sz w:val="28"/>
          <w:szCs w:val="28"/>
        </w:rPr>
        <w:t>портной доступности не более 60 минут. При превышении указанного радиуса необходимо создание подрайонной системы по обслуживанию сельского нас</w:t>
      </w:r>
      <w:r w:rsidRPr="00AD2652">
        <w:rPr>
          <w:rFonts w:ascii="Times New Roman" w:hAnsi="Times New Roman"/>
          <w:sz w:val="28"/>
          <w:szCs w:val="28"/>
        </w:rPr>
        <w:t>е</w:t>
      </w:r>
      <w:r w:rsidRPr="00AD2652">
        <w:rPr>
          <w:rFonts w:ascii="Times New Roman" w:hAnsi="Times New Roman"/>
          <w:sz w:val="28"/>
          <w:szCs w:val="28"/>
        </w:rPr>
        <w:t>ления ограниченным по составу комплексом организаций периодического пользования в пределах транспортной доступности 30 - 45 минут.</w:t>
      </w:r>
    </w:p>
    <w:bookmarkEnd w:id="28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4.3.49. Показатели пешеходной или транспортной доступности (радиусы о</w:t>
      </w:r>
      <w:r w:rsidRPr="00AD2652">
        <w:rPr>
          <w:rFonts w:ascii="Times New Roman" w:hAnsi="Times New Roman"/>
          <w:sz w:val="28"/>
          <w:szCs w:val="28"/>
        </w:rPr>
        <w:t>б</w:t>
      </w:r>
      <w:r w:rsidRPr="00AD2652">
        <w:rPr>
          <w:rFonts w:ascii="Times New Roman" w:hAnsi="Times New Roman"/>
          <w:sz w:val="28"/>
          <w:szCs w:val="28"/>
        </w:rPr>
        <w:t>служивания) объектов социально-бытового обслуживания населения в сельских поселениях принимаются в соответствии с основной частью настоящих Норм</w:t>
      </w:r>
      <w:r w:rsidRPr="00AD2652">
        <w:rPr>
          <w:rFonts w:ascii="Times New Roman" w:hAnsi="Times New Roman"/>
          <w:sz w:val="28"/>
          <w:szCs w:val="28"/>
        </w:rPr>
        <w:t>а</w:t>
      </w:r>
      <w:r w:rsidRPr="00AD2652">
        <w:rPr>
          <w:rFonts w:ascii="Times New Roman" w:hAnsi="Times New Roman"/>
          <w:sz w:val="28"/>
          <w:szCs w:val="28"/>
        </w:rPr>
        <w:t>тивов.</w:t>
      </w:r>
    </w:p>
    <w:p w:rsidR="00AD2652" w:rsidRPr="00AD2652" w:rsidRDefault="00AD2652" w:rsidP="00D45CEF">
      <w:pPr>
        <w:spacing w:line="240" w:lineRule="auto"/>
        <w:contextualSpacing/>
        <w:jc w:val="both"/>
        <w:rPr>
          <w:rFonts w:ascii="Times New Roman" w:hAnsi="Times New Roman"/>
          <w:sz w:val="28"/>
          <w:szCs w:val="28"/>
        </w:rPr>
      </w:pPr>
      <w:bookmarkStart w:id="282" w:name="sub_1204371"/>
      <w:r w:rsidRPr="00AD2652">
        <w:rPr>
          <w:rFonts w:ascii="Times New Roman" w:hAnsi="Times New Roman"/>
          <w:sz w:val="28"/>
          <w:szCs w:val="28"/>
        </w:rPr>
        <w:t>4.3.50. Потребности населения в организациях обслуживания должны обесп</w:t>
      </w:r>
      <w:r w:rsidRPr="00AD2652">
        <w:rPr>
          <w:rFonts w:ascii="Times New Roman" w:hAnsi="Times New Roman"/>
          <w:sz w:val="28"/>
          <w:szCs w:val="28"/>
        </w:rPr>
        <w:t>е</w:t>
      </w:r>
      <w:r w:rsidRPr="00AD2652">
        <w:rPr>
          <w:rFonts w:ascii="Times New Roman" w:hAnsi="Times New Roman"/>
          <w:sz w:val="28"/>
          <w:szCs w:val="28"/>
        </w:rPr>
        <w:t>чиваться путем нового строительства и реконструкции существующего фонда в соответствии с требованиями настоящих Нормативов.</w:t>
      </w:r>
    </w:p>
    <w:bookmarkEnd w:id="28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283" w:name="_Toc160362373"/>
      <w:bookmarkStart w:id="284" w:name="sub_12044"/>
      <w:r w:rsidRPr="00AD2652">
        <w:rPr>
          <w:rFonts w:ascii="Times New Roman" w:hAnsi="Times New Roman"/>
          <w:b w:val="0"/>
          <w:bCs w:val="0"/>
          <w:sz w:val="28"/>
          <w:szCs w:val="28"/>
        </w:rPr>
        <w:t>4.4. Зоны рекреационного назначения:</w:t>
      </w:r>
      <w:bookmarkEnd w:id="283"/>
    </w:p>
    <w:bookmarkEnd w:id="284"/>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285" w:name="_Toc160362374"/>
      <w:bookmarkStart w:id="286" w:name="sub_12044100"/>
      <w:r w:rsidRPr="00AD2652">
        <w:rPr>
          <w:rFonts w:ascii="Times New Roman" w:hAnsi="Times New Roman"/>
          <w:b w:val="0"/>
          <w:bCs w:val="0"/>
          <w:sz w:val="28"/>
          <w:szCs w:val="28"/>
        </w:rPr>
        <w:t>Общие требования</w:t>
      </w:r>
      <w:bookmarkEnd w:id="285"/>
    </w:p>
    <w:bookmarkEnd w:id="28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4.4.1. Рекреационные зоны предназначены для организации массового отдыха населения, улучшения экологической обстановки поселений и включают парки, скверы, лесопарки, пляжи, водоемы и иные объекты, формирующие систему открытых пространств сельских поселений и используемые в рекреационных </w:t>
      </w:r>
      <w:r w:rsidRPr="00AD2652">
        <w:rPr>
          <w:rFonts w:ascii="Times New Roman" w:hAnsi="Times New Roman"/>
          <w:sz w:val="28"/>
          <w:szCs w:val="28"/>
        </w:rPr>
        <w:lastRenderedPageBreak/>
        <w:t>целях и предназначенных для отдыха, туризма, занятий физической культурой и спортом.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пределах границ сельского поселения выделяются зоны особо охраняемых территорий, в которые включаются земельные участки, имеющие особое пр</w:t>
      </w:r>
      <w:r w:rsidRPr="00AD2652">
        <w:rPr>
          <w:rFonts w:ascii="Times New Roman" w:hAnsi="Times New Roman"/>
          <w:sz w:val="28"/>
          <w:szCs w:val="28"/>
        </w:rPr>
        <w:t>и</w:t>
      </w:r>
      <w:r w:rsidRPr="00AD2652">
        <w:rPr>
          <w:rFonts w:ascii="Times New Roman" w:hAnsi="Times New Roman"/>
          <w:sz w:val="28"/>
          <w:szCs w:val="28"/>
        </w:rPr>
        <w:t>родоохранное, научное, историко-культурное, рекреационное и оздоровител</w:t>
      </w:r>
      <w:r w:rsidRPr="00AD2652">
        <w:rPr>
          <w:rFonts w:ascii="Times New Roman" w:hAnsi="Times New Roman"/>
          <w:sz w:val="28"/>
          <w:szCs w:val="28"/>
        </w:rPr>
        <w:t>ь</w:t>
      </w:r>
      <w:r w:rsidRPr="00AD2652">
        <w:rPr>
          <w:rFonts w:ascii="Times New Roman" w:hAnsi="Times New Roman"/>
          <w:sz w:val="28"/>
          <w:szCs w:val="28"/>
        </w:rPr>
        <w:t>ное значение.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4.4.2.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w:t>
      </w:r>
      <w:r w:rsidRPr="00AD2652">
        <w:rPr>
          <w:rFonts w:ascii="Times New Roman" w:hAnsi="Times New Roman"/>
          <w:sz w:val="28"/>
          <w:szCs w:val="28"/>
        </w:rPr>
        <w:t>и</w:t>
      </w:r>
      <w:r w:rsidRPr="00AD2652">
        <w:rPr>
          <w:rFonts w:ascii="Times New Roman" w:hAnsi="Times New Roman"/>
          <w:sz w:val="28"/>
          <w:szCs w:val="28"/>
        </w:rPr>
        <w:t>онного, оздоровительного и природоохранного назначения.</w:t>
      </w:r>
    </w:p>
    <w:p w:rsidR="00AD2652" w:rsidRPr="00AD2652" w:rsidRDefault="00AD2652" w:rsidP="00D45CEF">
      <w:pPr>
        <w:spacing w:line="240" w:lineRule="auto"/>
        <w:contextualSpacing/>
        <w:jc w:val="both"/>
        <w:rPr>
          <w:rFonts w:ascii="Times New Roman" w:hAnsi="Times New Roman"/>
          <w:sz w:val="28"/>
          <w:szCs w:val="28"/>
        </w:rPr>
      </w:pPr>
      <w:bookmarkStart w:id="287" w:name="sub_120443"/>
      <w:r w:rsidRPr="00AD2652">
        <w:rPr>
          <w:rFonts w:ascii="Times New Roman" w:hAnsi="Times New Roman"/>
          <w:sz w:val="28"/>
          <w:szCs w:val="28"/>
        </w:rPr>
        <w:t>4.4.3. Рекреационные зоны необходимо формировать во взаимосвязи с приг</w:t>
      </w:r>
      <w:r w:rsidRPr="00AD2652">
        <w:rPr>
          <w:rFonts w:ascii="Times New Roman" w:hAnsi="Times New Roman"/>
          <w:sz w:val="28"/>
          <w:szCs w:val="28"/>
        </w:rPr>
        <w:t>о</w:t>
      </w:r>
      <w:r w:rsidRPr="00AD2652">
        <w:rPr>
          <w:rFonts w:ascii="Times New Roman" w:hAnsi="Times New Roman"/>
          <w:sz w:val="28"/>
          <w:szCs w:val="28"/>
        </w:rPr>
        <w:t>родными зонами, землями сельскохозяйственного назначения, создавая вза</w:t>
      </w:r>
      <w:r w:rsidRPr="00AD2652">
        <w:rPr>
          <w:rFonts w:ascii="Times New Roman" w:hAnsi="Times New Roman"/>
          <w:sz w:val="28"/>
          <w:szCs w:val="28"/>
        </w:rPr>
        <w:t>и</w:t>
      </w:r>
      <w:r w:rsidRPr="00AD2652">
        <w:rPr>
          <w:rFonts w:ascii="Times New Roman" w:hAnsi="Times New Roman"/>
          <w:sz w:val="28"/>
          <w:szCs w:val="28"/>
        </w:rPr>
        <w:t>моувязанный природный комплекс городов и их зон отдыха населения.</w:t>
      </w:r>
    </w:p>
    <w:bookmarkEnd w:id="28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4.4.4. На озелененных территориях нормируются: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соотношение территорий, занятых зелеными насаждениями, элементами благ</w:t>
      </w:r>
      <w:r w:rsidRPr="00AD2652">
        <w:rPr>
          <w:rFonts w:ascii="Times New Roman" w:hAnsi="Times New Roman"/>
          <w:sz w:val="28"/>
          <w:szCs w:val="28"/>
        </w:rPr>
        <w:t>о</w:t>
      </w:r>
      <w:r w:rsidRPr="00AD2652">
        <w:rPr>
          <w:rFonts w:ascii="Times New Roman" w:hAnsi="Times New Roman"/>
          <w:sz w:val="28"/>
          <w:szCs w:val="28"/>
        </w:rPr>
        <w:t>устройства, сооружениями и застройкой;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габариты допускаемой застройки и ее назначение.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Допустимые показатели баланса объектов в границах озелененных территорий общего пользования жилых районов:</w:t>
      </w:r>
    </w:p>
    <w:p w:rsidR="00AD2652" w:rsidRPr="00AD2652" w:rsidRDefault="00AD2652" w:rsidP="00D45CE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4900"/>
      </w:tblGrid>
      <w:tr w:rsidR="00AD2652" w:rsidRPr="00AD2652" w:rsidTr="00D673EE">
        <w:tc>
          <w:tcPr>
            <w:tcW w:w="490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Наименование объекта</w:t>
            </w:r>
          </w:p>
        </w:tc>
        <w:tc>
          <w:tcPr>
            <w:tcW w:w="4900"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Значение показателя, %</w:t>
            </w:r>
          </w:p>
        </w:tc>
      </w:tr>
      <w:tr w:rsidR="00AD2652" w:rsidRPr="00AD2652" w:rsidTr="00D673EE">
        <w:tc>
          <w:tcPr>
            <w:tcW w:w="490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Зеленые насаждения</w:t>
            </w:r>
          </w:p>
        </w:tc>
        <w:tc>
          <w:tcPr>
            <w:tcW w:w="4900"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не менее 70</w:t>
            </w:r>
          </w:p>
        </w:tc>
      </w:tr>
      <w:tr w:rsidR="00AD2652" w:rsidRPr="00AD2652" w:rsidTr="00D673EE">
        <w:tc>
          <w:tcPr>
            <w:tcW w:w="490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Аллеи, пешеходные дорожки, велод</w:t>
            </w:r>
            <w:r w:rsidRPr="00AD2652">
              <w:rPr>
                <w:rFonts w:ascii="Times New Roman" w:hAnsi="Times New Roman" w:cs="Times New Roman"/>
                <w:sz w:val="28"/>
                <w:szCs w:val="28"/>
              </w:rPr>
              <w:t>о</w:t>
            </w:r>
            <w:r w:rsidRPr="00AD2652">
              <w:rPr>
                <w:rFonts w:ascii="Times New Roman" w:hAnsi="Times New Roman" w:cs="Times New Roman"/>
                <w:sz w:val="28"/>
                <w:szCs w:val="28"/>
              </w:rPr>
              <w:t>рожки</w:t>
            </w:r>
          </w:p>
        </w:tc>
        <w:tc>
          <w:tcPr>
            <w:tcW w:w="4900"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не более 10</w:t>
            </w:r>
          </w:p>
        </w:tc>
      </w:tr>
      <w:tr w:rsidR="00AD2652" w:rsidRPr="00AD2652" w:rsidTr="00D673EE">
        <w:tc>
          <w:tcPr>
            <w:tcW w:w="490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Площадки</w:t>
            </w:r>
          </w:p>
        </w:tc>
        <w:tc>
          <w:tcPr>
            <w:tcW w:w="4900"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не более 12</w:t>
            </w:r>
          </w:p>
        </w:tc>
      </w:tr>
      <w:tr w:rsidR="00AD2652" w:rsidRPr="00AD2652" w:rsidTr="00D673EE">
        <w:tc>
          <w:tcPr>
            <w:tcW w:w="490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Сооружения</w:t>
            </w:r>
          </w:p>
        </w:tc>
        <w:tc>
          <w:tcPr>
            <w:tcW w:w="4900"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не более 8</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288" w:name="sub_120445"/>
      <w:r w:rsidRPr="00AD2652">
        <w:rPr>
          <w:rFonts w:ascii="Times New Roman" w:hAnsi="Times New Roman"/>
          <w:sz w:val="28"/>
          <w:szCs w:val="28"/>
        </w:rPr>
        <w:t>4.4.5. Удельный вес озелененных территорий различного назначения в пределах застроенной территории (уровень озелененности территории застройки) должен быть не менее 40 процентов, а в границах территории жилой зоны не менее 25 процентов, включая суммарную площадь озелененной территории микрорайона (квартала).</w:t>
      </w:r>
      <w:bookmarkEnd w:id="288"/>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289" w:name="_Toc160362375"/>
      <w:bookmarkStart w:id="290" w:name="sub_12044200"/>
      <w:r w:rsidRPr="00AD2652">
        <w:rPr>
          <w:rFonts w:ascii="Times New Roman" w:hAnsi="Times New Roman"/>
          <w:b w:val="0"/>
          <w:bCs w:val="0"/>
          <w:sz w:val="28"/>
          <w:szCs w:val="28"/>
        </w:rPr>
        <w:t>Озелененные территории общего пользования</w:t>
      </w:r>
      <w:bookmarkEnd w:id="289"/>
    </w:p>
    <w:p w:rsidR="00AD2652" w:rsidRPr="00AD2652" w:rsidRDefault="00AD2652" w:rsidP="00D45CEF">
      <w:pPr>
        <w:spacing w:line="240" w:lineRule="auto"/>
        <w:contextualSpacing/>
        <w:jc w:val="both"/>
        <w:rPr>
          <w:rFonts w:ascii="Times New Roman" w:hAnsi="Times New Roman"/>
          <w:sz w:val="28"/>
          <w:szCs w:val="28"/>
        </w:rPr>
      </w:pPr>
      <w:bookmarkStart w:id="291" w:name="sub_120447"/>
      <w:bookmarkEnd w:id="290"/>
      <w:r w:rsidRPr="00AD2652">
        <w:rPr>
          <w:rFonts w:ascii="Times New Roman" w:hAnsi="Times New Roman"/>
          <w:sz w:val="28"/>
          <w:szCs w:val="28"/>
        </w:rPr>
        <w:t>4.4.6. В структуре озелененных территорий общего пользования крупные парки и лесопарки шириной 0,5 км и более должны составлять не менее 10 процентов.</w:t>
      </w:r>
    </w:p>
    <w:bookmarkEnd w:id="29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размещении парков и лесопарков следует максимально сохранять приро</w:t>
      </w:r>
      <w:r w:rsidRPr="00AD2652">
        <w:rPr>
          <w:rFonts w:ascii="Times New Roman" w:hAnsi="Times New Roman"/>
          <w:sz w:val="28"/>
          <w:szCs w:val="28"/>
        </w:rPr>
        <w:t>д</w:t>
      </w:r>
      <w:r w:rsidRPr="00AD2652">
        <w:rPr>
          <w:rFonts w:ascii="Times New Roman" w:hAnsi="Times New Roman"/>
          <w:sz w:val="28"/>
          <w:szCs w:val="28"/>
        </w:rPr>
        <w:t>ные комплексы ландшафта территорий, существующие зеленые насаждения, естественный рельеф, верховые болота, луга и другие, имеющие средоохранное и средоформирующее значение.</w:t>
      </w:r>
    </w:p>
    <w:p w:rsidR="00AD2652" w:rsidRPr="00AD2652" w:rsidRDefault="00AD2652" w:rsidP="00D45CEF">
      <w:pPr>
        <w:spacing w:line="240" w:lineRule="auto"/>
        <w:contextualSpacing/>
        <w:jc w:val="both"/>
        <w:rPr>
          <w:rFonts w:ascii="Times New Roman" w:hAnsi="Times New Roman"/>
          <w:sz w:val="28"/>
          <w:szCs w:val="28"/>
        </w:rPr>
      </w:pPr>
      <w:bookmarkStart w:id="292" w:name="sub_120448"/>
      <w:r w:rsidRPr="00AD2652">
        <w:rPr>
          <w:rFonts w:ascii="Times New Roman" w:hAnsi="Times New Roman"/>
          <w:sz w:val="28"/>
          <w:szCs w:val="28"/>
        </w:rPr>
        <w:t>4.4.7. Минимальные размеры площади в гектарах принимаются:</w:t>
      </w:r>
    </w:p>
    <w:bookmarkEnd w:id="29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городских парков - 15;</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парков планировочных районов (жилых районов) - 10;</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садов жилых зон (микрорайонов) - 3;</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скверов - 0,5.</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условий реконструкции указанные размеры могут быть уменьшены. В о</w:t>
      </w:r>
      <w:r w:rsidRPr="00AD2652">
        <w:rPr>
          <w:rFonts w:ascii="Times New Roman" w:hAnsi="Times New Roman"/>
          <w:sz w:val="28"/>
          <w:szCs w:val="28"/>
        </w:rPr>
        <w:t>б</w:t>
      </w:r>
      <w:r w:rsidRPr="00AD2652">
        <w:rPr>
          <w:rFonts w:ascii="Times New Roman" w:hAnsi="Times New Roman"/>
          <w:sz w:val="28"/>
          <w:szCs w:val="28"/>
        </w:rPr>
        <w:t>щем балансе территории парков и садов площадь озелененных территорий сл</w:t>
      </w:r>
      <w:r w:rsidRPr="00AD2652">
        <w:rPr>
          <w:rFonts w:ascii="Times New Roman" w:hAnsi="Times New Roman"/>
          <w:sz w:val="28"/>
          <w:szCs w:val="28"/>
        </w:rPr>
        <w:t>е</w:t>
      </w:r>
      <w:r w:rsidRPr="00AD2652">
        <w:rPr>
          <w:rFonts w:ascii="Times New Roman" w:hAnsi="Times New Roman"/>
          <w:sz w:val="28"/>
          <w:szCs w:val="28"/>
        </w:rPr>
        <w:t>дует принимать не менее 70 процентов.</w:t>
      </w:r>
    </w:p>
    <w:p w:rsidR="00AD2652" w:rsidRPr="00AD2652" w:rsidRDefault="00AD2652" w:rsidP="00D45CEF">
      <w:pPr>
        <w:spacing w:line="240" w:lineRule="auto"/>
        <w:contextualSpacing/>
        <w:jc w:val="both"/>
        <w:rPr>
          <w:rFonts w:ascii="Times New Roman" w:hAnsi="Times New Roman"/>
          <w:sz w:val="28"/>
          <w:szCs w:val="28"/>
        </w:rPr>
      </w:pPr>
      <w:bookmarkStart w:id="293" w:name="sub_120449"/>
      <w:r w:rsidRPr="00AD2652">
        <w:rPr>
          <w:rFonts w:ascii="Times New Roman" w:hAnsi="Times New Roman"/>
          <w:sz w:val="28"/>
          <w:szCs w:val="28"/>
        </w:rPr>
        <w:t>4.4.8. Парк - озелененная территория многофункционального или специализ</w:t>
      </w:r>
      <w:r w:rsidRPr="00AD2652">
        <w:rPr>
          <w:rFonts w:ascii="Times New Roman" w:hAnsi="Times New Roman"/>
          <w:sz w:val="28"/>
          <w:szCs w:val="28"/>
        </w:rPr>
        <w:t>и</w:t>
      </w:r>
      <w:r w:rsidRPr="00AD2652">
        <w:rPr>
          <w:rFonts w:ascii="Times New Roman" w:hAnsi="Times New Roman"/>
          <w:sz w:val="28"/>
          <w:szCs w:val="28"/>
        </w:rPr>
        <w:t>рованного направления рекреационной деятельности с развитой системой бл</w:t>
      </w:r>
      <w:r w:rsidRPr="00AD2652">
        <w:rPr>
          <w:rFonts w:ascii="Times New Roman" w:hAnsi="Times New Roman"/>
          <w:sz w:val="28"/>
          <w:szCs w:val="28"/>
        </w:rPr>
        <w:t>а</w:t>
      </w:r>
      <w:r w:rsidRPr="00AD2652">
        <w:rPr>
          <w:rFonts w:ascii="Times New Roman" w:hAnsi="Times New Roman"/>
          <w:sz w:val="28"/>
          <w:szCs w:val="28"/>
        </w:rPr>
        <w:t>гоустройства, площадью не менее 10 гектаров, предназначенная для массового отдыха населения. На территории парка разрешается строительство зданий для обслуживания посетителей и эксплуатации парка, высота которых не превыш</w:t>
      </w:r>
      <w:r w:rsidRPr="00AD2652">
        <w:rPr>
          <w:rFonts w:ascii="Times New Roman" w:hAnsi="Times New Roman"/>
          <w:sz w:val="28"/>
          <w:szCs w:val="28"/>
        </w:rPr>
        <w:t>а</w:t>
      </w:r>
      <w:r w:rsidRPr="00AD2652">
        <w:rPr>
          <w:rFonts w:ascii="Times New Roman" w:hAnsi="Times New Roman"/>
          <w:sz w:val="28"/>
          <w:szCs w:val="28"/>
        </w:rPr>
        <w:t>ет 8 м; высота парковых сооружений - аттракционов - определяется проектом. Площадь застройки не должна превышать 7 процентов территории парка.</w:t>
      </w:r>
    </w:p>
    <w:p w:rsidR="00AD2652" w:rsidRPr="00AD2652" w:rsidRDefault="00AD2652" w:rsidP="00D45CEF">
      <w:pPr>
        <w:spacing w:line="240" w:lineRule="auto"/>
        <w:contextualSpacing/>
        <w:jc w:val="both"/>
        <w:rPr>
          <w:rFonts w:ascii="Times New Roman" w:hAnsi="Times New Roman"/>
          <w:sz w:val="28"/>
          <w:szCs w:val="28"/>
        </w:rPr>
      </w:pPr>
      <w:bookmarkStart w:id="294" w:name="sub_1204410"/>
      <w:bookmarkEnd w:id="293"/>
      <w:r w:rsidRPr="00AD2652">
        <w:rPr>
          <w:rFonts w:ascii="Times New Roman" w:hAnsi="Times New Roman"/>
          <w:sz w:val="28"/>
          <w:szCs w:val="28"/>
        </w:rPr>
        <w:t>4.4.9. Соотношение элементов территории парка следует принимать в проце</w:t>
      </w:r>
      <w:r w:rsidRPr="00AD2652">
        <w:rPr>
          <w:rFonts w:ascii="Times New Roman" w:hAnsi="Times New Roman"/>
          <w:sz w:val="28"/>
          <w:szCs w:val="28"/>
        </w:rPr>
        <w:t>н</w:t>
      </w:r>
      <w:r w:rsidRPr="00AD2652">
        <w:rPr>
          <w:rFonts w:ascii="Times New Roman" w:hAnsi="Times New Roman"/>
          <w:sz w:val="28"/>
          <w:szCs w:val="28"/>
        </w:rPr>
        <w:t>тах от общей площади парка:</w:t>
      </w:r>
    </w:p>
    <w:bookmarkEnd w:id="29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территории зеленых насаждений и водоемов - 65 - 75;</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аллеи, дороги, площадки - 10 - 15;</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площадки - 8 - 12;</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здания и сооружения - 5 - 7.</w:t>
      </w:r>
    </w:p>
    <w:p w:rsidR="00AD2652" w:rsidRPr="00AD2652" w:rsidRDefault="00AD2652" w:rsidP="00D45CEF">
      <w:pPr>
        <w:spacing w:line="240" w:lineRule="auto"/>
        <w:contextualSpacing/>
        <w:jc w:val="both"/>
        <w:rPr>
          <w:rFonts w:ascii="Times New Roman" w:hAnsi="Times New Roman"/>
          <w:sz w:val="28"/>
          <w:szCs w:val="28"/>
        </w:rPr>
      </w:pPr>
      <w:bookmarkStart w:id="295" w:name="sub_1204411"/>
      <w:r w:rsidRPr="00AD2652">
        <w:rPr>
          <w:rFonts w:ascii="Times New Roman" w:hAnsi="Times New Roman"/>
          <w:sz w:val="28"/>
          <w:szCs w:val="28"/>
        </w:rPr>
        <w:t>4.4.10. Функциональная организация территории парка определяется проектом в зависимости от специализации.</w:t>
      </w:r>
    </w:p>
    <w:p w:rsidR="00AD2652" w:rsidRPr="00AD2652" w:rsidRDefault="00AD2652" w:rsidP="00D45CEF">
      <w:pPr>
        <w:spacing w:line="240" w:lineRule="auto"/>
        <w:contextualSpacing/>
        <w:jc w:val="both"/>
        <w:rPr>
          <w:rFonts w:ascii="Times New Roman" w:hAnsi="Times New Roman"/>
          <w:sz w:val="28"/>
          <w:szCs w:val="28"/>
        </w:rPr>
      </w:pPr>
      <w:bookmarkStart w:id="296" w:name="sub_1204412"/>
      <w:bookmarkEnd w:id="295"/>
      <w:r w:rsidRPr="00AD2652">
        <w:rPr>
          <w:rFonts w:ascii="Times New Roman" w:hAnsi="Times New Roman"/>
          <w:sz w:val="28"/>
          <w:szCs w:val="28"/>
        </w:rPr>
        <w:t>4.4.11. Время доступности должно составлять не более:</w:t>
      </w:r>
    </w:p>
    <w:bookmarkEnd w:id="29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парков планировочных районов - 15 минут или 1200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между жилой застройкой и ближним краем паркового массива должно быть не менее 30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сейсмических районах необходимо обеспечивать свободный доступ парков, садов и других озелененных территорий общего пользования, не допуская ус</w:t>
      </w:r>
      <w:r w:rsidRPr="00AD2652">
        <w:rPr>
          <w:rFonts w:ascii="Times New Roman" w:hAnsi="Times New Roman"/>
          <w:sz w:val="28"/>
          <w:szCs w:val="28"/>
        </w:rPr>
        <w:t>т</w:t>
      </w:r>
      <w:r w:rsidRPr="00AD2652">
        <w:rPr>
          <w:rFonts w:ascii="Times New Roman" w:hAnsi="Times New Roman"/>
          <w:sz w:val="28"/>
          <w:szCs w:val="28"/>
        </w:rPr>
        <w:t>ройства оград со стороны жилых районов.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4.4.12. Автостоянки для посетителей парков следует размещать за пределами его территории, но не далее 400 м от входа. Площадь земельных участков авт</w:t>
      </w:r>
      <w:r w:rsidRPr="00AD2652">
        <w:rPr>
          <w:rFonts w:ascii="Times New Roman" w:hAnsi="Times New Roman"/>
          <w:sz w:val="28"/>
          <w:szCs w:val="28"/>
        </w:rPr>
        <w:t>о</w:t>
      </w:r>
      <w:r w:rsidRPr="00AD2652">
        <w:rPr>
          <w:rFonts w:ascii="Times New Roman" w:hAnsi="Times New Roman"/>
          <w:sz w:val="28"/>
          <w:szCs w:val="28"/>
        </w:rPr>
        <w:t>стоянок на одно место должны быть: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легковых автомобилей - 25 кв.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автобусов - 40 кв.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велосипедов - 0,9 кв.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указанные размеры не входит площадь подъездов и разделительных полос зеленых насаждений.</w:t>
      </w:r>
    </w:p>
    <w:p w:rsidR="00AD2652" w:rsidRPr="00AD2652" w:rsidRDefault="00AD2652" w:rsidP="00D45CEF">
      <w:pPr>
        <w:spacing w:line="240" w:lineRule="auto"/>
        <w:contextualSpacing/>
        <w:jc w:val="both"/>
        <w:rPr>
          <w:rFonts w:ascii="Times New Roman" w:hAnsi="Times New Roman"/>
          <w:sz w:val="28"/>
          <w:szCs w:val="28"/>
        </w:rPr>
      </w:pPr>
      <w:bookmarkStart w:id="297" w:name="sub_1204414"/>
      <w:r w:rsidRPr="00AD2652">
        <w:rPr>
          <w:rFonts w:ascii="Times New Roman" w:hAnsi="Times New Roman"/>
          <w:sz w:val="28"/>
          <w:szCs w:val="28"/>
        </w:rPr>
        <w:t>4.4.13. Расчетное число единовременных посетителей территории парков, лес</w:t>
      </w:r>
      <w:r w:rsidRPr="00AD2652">
        <w:rPr>
          <w:rFonts w:ascii="Times New Roman" w:hAnsi="Times New Roman"/>
          <w:sz w:val="28"/>
          <w:szCs w:val="28"/>
        </w:rPr>
        <w:t>о</w:t>
      </w:r>
      <w:r w:rsidRPr="00AD2652">
        <w:rPr>
          <w:rFonts w:ascii="Times New Roman" w:hAnsi="Times New Roman"/>
          <w:sz w:val="28"/>
          <w:szCs w:val="28"/>
        </w:rPr>
        <w:t>парков, лесов, зеленых зон следует принимать не более:</w:t>
      </w:r>
    </w:p>
    <w:bookmarkEnd w:id="29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парков зон отдыха - 70 чел./га;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лесопарков - 10 чел./га;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лесов - 1 - 3 чел./га.</w:t>
      </w: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r w:rsidRPr="00AD2652">
        <w:rPr>
          <w:rFonts w:ascii="Times New Roman" w:hAnsi="Times New Roman"/>
          <w:sz w:val="28"/>
          <w:szCs w:val="28"/>
        </w:rPr>
        <w:t>. При единовременном количестве посетителей 10 - 50 чел./га н</w:t>
      </w:r>
      <w:r w:rsidRPr="00AD2652">
        <w:rPr>
          <w:rFonts w:ascii="Times New Roman" w:hAnsi="Times New Roman"/>
          <w:sz w:val="28"/>
          <w:szCs w:val="28"/>
        </w:rPr>
        <w:t>е</w:t>
      </w:r>
      <w:r w:rsidRPr="00AD2652">
        <w:rPr>
          <w:rFonts w:ascii="Times New Roman" w:hAnsi="Times New Roman"/>
          <w:sz w:val="28"/>
          <w:szCs w:val="28"/>
        </w:rPr>
        <w:t>обходимо предусматривать дорожно-тропиночную сеть для организации их движения, а на опушках полян - почвозащитные посадки, при единовременном количестве посетителей 50 чел./га и более - мероприятия по преобразованию лесного ландшафта в парковый.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 xml:space="preserve">4.4.14. </w:t>
      </w:r>
      <w:bookmarkStart w:id="298" w:name="sub_1244152"/>
      <w:r w:rsidRPr="00AD2652">
        <w:rPr>
          <w:rFonts w:ascii="Times New Roman" w:hAnsi="Times New Roman"/>
          <w:sz w:val="28"/>
          <w:szCs w:val="28"/>
        </w:rPr>
        <w:t xml:space="preserve">Ориентировочные размеры детских парков допускается принимать из расчета 0,5 кв. м/чел., включая площадки и спортивные сооружения, нормы расчета которых приведены в </w:t>
      </w:r>
      <w:hyperlink w:anchor="sub_40" w:history="1">
        <w:r w:rsidRPr="00AD2652">
          <w:rPr>
            <w:rStyle w:val="af0"/>
            <w:rFonts w:ascii="Times New Roman" w:hAnsi="Times New Roman"/>
            <w:color w:val="auto"/>
            <w:sz w:val="28"/>
            <w:szCs w:val="28"/>
          </w:rPr>
          <w:t>основной</w:t>
        </w:r>
      </w:hyperlink>
      <w:r w:rsidRPr="00AD2652">
        <w:rPr>
          <w:rStyle w:val="af0"/>
          <w:rFonts w:ascii="Times New Roman" w:hAnsi="Times New Roman"/>
          <w:color w:val="auto"/>
          <w:sz w:val="28"/>
          <w:szCs w:val="28"/>
        </w:rPr>
        <w:t xml:space="preserve"> части</w:t>
      </w:r>
      <w:r w:rsidRPr="00AD2652">
        <w:rPr>
          <w:rFonts w:ascii="Times New Roman" w:hAnsi="Times New Roman"/>
          <w:sz w:val="28"/>
          <w:szCs w:val="28"/>
        </w:rPr>
        <w:t xml:space="preserve"> настоящих Нормативов.</w:t>
      </w:r>
    </w:p>
    <w:bookmarkEnd w:id="29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4.4.15. На территориях с высокой степенью сохранности естественных лан</w:t>
      </w:r>
      <w:r w:rsidRPr="00AD2652">
        <w:rPr>
          <w:rFonts w:ascii="Times New Roman" w:hAnsi="Times New Roman"/>
          <w:sz w:val="28"/>
          <w:szCs w:val="28"/>
        </w:rPr>
        <w:t>д</w:t>
      </w:r>
      <w:r w:rsidRPr="00AD2652">
        <w:rPr>
          <w:rFonts w:ascii="Times New Roman" w:hAnsi="Times New Roman"/>
          <w:sz w:val="28"/>
          <w:szCs w:val="28"/>
        </w:rPr>
        <w:t>шафтов, имеющих эстетическую и познавательную ценность, следует форм</w:t>
      </w:r>
      <w:r w:rsidRPr="00AD2652">
        <w:rPr>
          <w:rFonts w:ascii="Times New Roman" w:hAnsi="Times New Roman"/>
          <w:sz w:val="28"/>
          <w:szCs w:val="28"/>
        </w:rPr>
        <w:t>и</w:t>
      </w:r>
      <w:r w:rsidRPr="00AD2652">
        <w:rPr>
          <w:rFonts w:ascii="Times New Roman" w:hAnsi="Times New Roman"/>
          <w:sz w:val="28"/>
          <w:szCs w:val="28"/>
        </w:rPr>
        <w:t>ровать национальные и природные парки. Архитектурно-пространственная о</w:t>
      </w:r>
      <w:r w:rsidRPr="00AD2652">
        <w:rPr>
          <w:rFonts w:ascii="Times New Roman" w:hAnsi="Times New Roman"/>
          <w:sz w:val="28"/>
          <w:szCs w:val="28"/>
        </w:rPr>
        <w:t>р</w:t>
      </w:r>
      <w:r w:rsidRPr="00AD2652">
        <w:rPr>
          <w:rFonts w:ascii="Times New Roman" w:hAnsi="Times New Roman"/>
          <w:sz w:val="28"/>
          <w:szCs w:val="28"/>
        </w:rPr>
        <w:t>ганизация национальных и природных парков должна предусматривать испол</w:t>
      </w:r>
      <w:r w:rsidRPr="00AD2652">
        <w:rPr>
          <w:rFonts w:ascii="Times New Roman" w:hAnsi="Times New Roman"/>
          <w:sz w:val="28"/>
          <w:szCs w:val="28"/>
        </w:rPr>
        <w:t>ь</w:t>
      </w:r>
      <w:r w:rsidRPr="00AD2652">
        <w:rPr>
          <w:rFonts w:ascii="Times New Roman" w:hAnsi="Times New Roman"/>
          <w:sz w:val="28"/>
          <w:szCs w:val="28"/>
        </w:rPr>
        <w:t>зование их территории в научных, культурно-просветительных и рекреацио</w:t>
      </w:r>
      <w:r w:rsidRPr="00AD2652">
        <w:rPr>
          <w:rFonts w:ascii="Times New Roman" w:hAnsi="Times New Roman"/>
          <w:sz w:val="28"/>
          <w:szCs w:val="28"/>
        </w:rPr>
        <w:t>н</w:t>
      </w:r>
      <w:r w:rsidRPr="00AD2652">
        <w:rPr>
          <w:rFonts w:ascii="Times New Roman" w:hAnsi="Times New Roman"/>
          <w:sz w:val="28"/>
          <w:szCs w:val="28"/>
        </w:rPr>
        <w:t>ных целях с выделением заповедной, заповедно-рекреационной, рекреационной и хозяйственной зон.</w:t>
      </w:r>
    </w:p>
    <w:p w:rsidR="00AD2652" w:rsidRPr="00AD2652" w:rsidRDefault="00AD2652" w:rsidP="00D45CEF">
      <w:pPr>
        <w:spacing w:line="240" w:lineRule="auto"/>
        <w:contextualSpacing/>
        <w:jc w:val="both"/>
        <w:rPr>
          <w:rFonts w:ascii="Times New Roman" w:hAnsi="Times New Roman"/>
          <w:sz w:val="28"/>
          <w:szCs w:val="28"/>
        </w:rPr>
      </w:pPr>
      <w:bookmarkStart w:id="299" w:name="sub_1204420"/>
      <w:r w:rsidRPr="00AD2652">
        <w:rPr>
          <w:rFonts w:ascii="Times New Roman" w:hAnsi="Times New Roman"/>
          <w:sz w:val="28"/>
          <w:szCs w:val="28"/>
        </w:rPr>
        <w:t>4.4.16. При проектировании микрорайона (квартала) озелененные территории общего пользования рекомендуется формировать в виде сада микрорайона, обеспечивая его доступность для жителей микрорайона на расстоянии не более 400 м.</w:t>
      </w:r>
    </w:p>
    <w:bookmarkEnd w:id="29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сада микрорайона (квартала) допускается изменение соотношения элеме</w:t>
      </w:r>
      <w:r w:rsidRPr="00AD2652">
        <w:rPr>
          <w:rFonts w:ascii="Times New Roman" w:hAnsi="Times New Roman"/>
          <w:sz w:val="28"/>
          <w:szCs w:val="28"/>
        </w:rPr>
        <w:t>н</w:t>
      </w:r>
      <w:r w:rsidRPr="00AD2652">
        <w:rPr>
          <w:rFonts w:ascii="Times New Roman" w:hAnsi="Times New Roman"/>
          <w:sz w:val="28"/>
          <w:szCs w:val="28"/>
        </w:rPr>
        <w:t>тов территории сада, приведенных в пункте 4.4.19 настоящего раздела, в стор</w:t>
      </w:r>
      <w:r w:rsidRPr="00AD2652">
        <w:rPr>
          <w:rFonts w:ascii="Times New Roman" w:hAnsi="Times New Roman"/>
          <w:sz w:val="28"/>
          <w:szCs w:val="28"/>
        </w:rPr>
        <w:t>о</w:t>
      </w:r>
      <w:r w:rsidRPr="00AD2652">
        <w:rPr>
          <w:rFonts w:ascii="Times New Roman" w:hAnsi="Times New Roman"/>
          <w:sz w:val="28"/>
          <w:szCs w:val="28"/>
        </w:rPr>
        <w:t>ну снижения процента озеленения и увеличения площади дорожек, но не более чем на 20 процентов.</w:t>
      </w:r>
    </w:p>
    <w:p w:rsidR="00AD2652" w:rsidRPr="00AD2652" w:rsidRDefault="00AD2652" w:rsidP="00D45CEF">
      <w:pPr>
        <w:spacing w:line="240" w:lineRule="auto"/>
        <w:contextualSpacing/>
        <w:jc w:val="both"/>
        <w:rPr>
          <w:rFonts w:ascii="Times New Roman" w:hAnsi="Times New Roman"/>
          <w:sz w:val="28"/>
          <w:szCs w:val="28"/>
        </w:rPr>
      </w:pPr>
      <w:bookmarkStart w:id="300" w:name="sub_1204421"/>
      <w:r w:rsidRPr="00AD2652">
        <w:rPr>
          <w:rFonts w:ascii="Times New Roman" w:hAnsi="Times New Roman"/>
          <w:sz w:val="28"/>
          <w:szCs w:val="28"/>
        </w:rPr>
        <w:t>4.4.17. Бульвар и пешеходные аллеи представляют собой озелененные террит</w:t>
      </w:r>
      <w:r w:rsidRPr="00AD2652">
        <w:rPr>
          <w:rFonts w:ascii="Times New Roman" w:hAnsi="Times New Roman"/>
          <w:sz w:val="28"/>
          <w:szCs w:val="28"/>
        </w:rPr>
        <w:t>о</w:t>
      </w:r>
      <w:r w:rsidRPr="00AD2652">
        <w:rPr>
          <w:rFonts w:ascii="Times New Roman" w:hAnsi="Times New Roman"/>
          <w:sz w:val="28"/>
          <w:szCs w:val="28"/>
        </w:rPr>
        <w:t>рии линейной формы, предназначенные для транзитного пешеходного движ</w:t>
      </w:r>
      <w:r w:rsidRPr="00AD2652">
        <w:rPr>
          <w:rFonts w:ascii="Times New Roman" w:hAnsi="Times New Roman"/>
          <w:sz w:val="28"/>
          <w:szCs w:val="28"/>
        </w:rPr>
        <w:t>е</w:t>
      </w:r>
      <w:r w:rsidRPr="00AD2652">
        <w:rPr>
          <w:rFonts w:ascii="Times New Roman" w:hAnsi="Times New Roman"/>
          <w:sz w:val="28"/>
          <w:szCs w:val="28"/>
        </w:rPr>
        <w:t>ния, прогулок, повседневного отдыха.</w:t>
      </w:r>
    </w:p>
    <w:bookmarkEnd w:id="30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Бульвары и пешеходные аллеи следует предусматривать в направлении масс</w:t>
      </w:r>
      <w:r w:rsidRPr="00AD2652">
        <w:rPr>
          <w:rFonts w:ascii="Times New Roman" w:hAnsi="Times New Roman"/>
          <w:sz w:val="28"/>
          <w:szCs w:val="28"/>
        </w:rPr>
        <w:t>о</w:t>
      </w:r>
      <w:r w:rsidRPr="00AD2652">
        <w:rPr>
          <w:rFonts w:ascii="Times New Roman" w:hAnsi="Times New Roman"/>
          <w:sz w:val="28"/>
          <w:szCs w:val="28"/>
        </w:rPr>
        <w:t>вых потоков пешеходного движения.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Ширину бульваров с одной продольной пешеходной аллеей следует принимать в метрах, не менее размещаемых: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 оси улиц - 18;</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 одной стороны улицы между проезжей частью и застройкой - 10.</w:t>
      </w:r>
    </w:p>
    <w:p w:rsidR="00AD2652" w:rsidRPr="00AD2652" w:rsidRDefault="00AD2652" w:rsidP="00D45CEF">
      <w:pPr>
        <w:spacing w:line="240" w:lineRule="auto"/>
        <w:contextualSpacing/>
        <w:jc w:val="both"/>
        <w:rPr>
          <w:rFonts w:ascii="Times New Roman" w:hAnsi="Times New Roman"/>
          <w:sz w:val="28"/>
          <w:szCs w:val="28"/>
        </w:rPr>
      </w:pPr>
      <w:bookmarkStart w:id="301" w:name="sub_1204423"/>
      <w:r w:rsidRPr="00AD2652">
        <w:rPr>
          <w:rFonts w:ascii="Times New Roman" w:hAnsi="Times New Roman"/>
          <w:sz w:val="28"/>
          <w:szCs w:val="28"/>
        </w:rPr>
        <w:t>4.4.18. Сквер представляет собой компактную озелененную территорию на площади, перекрестке</w:t>
      </w:r>
      <w:bookmarkEnd w:id="301"/>
      <w:r w:rsidRPr="00AD2652">
        <w:rPr>
          <w:rFonts w:ascii="Times New Roman" w:hAnsi="Times New Roman"/>
          <w:sz w:val="28"/>
          <w:szCs w:val="28"/>
        </w:rPr>
        <w:t xml:space="preserve"> улиц или на примыкающем к улице участке квартала, предназначенную для повседневного кратковременного отдыха и пешеходного передвижения населения, размером от 1,5 до 2,0 гектара. На территории сквера запрещается размещение застройки.</w:t>
      </w:r>
    </w:p>
    <w:p w:rsidR="00AD2652" w:rsidRPr="00AD2652" w:rsidRDefault="00AD2652" w:rsidP="00D45CEF">
      <w:pPr>
        <w:spacing w:line="240" w:lineRule="auto"/>
        <w:contextualSpacing/>
        <w:jc w:val="both"/>
        <w:rPr>
          <w:rFonts w:ascii="Times New Roman" w:hAnsi="Times New Roman"/>
          <w:sz w:val="28"/>
          <w:szCs w:val="28"/>
        </w:rPr>
      </w:pPr>
      <w:bookmarkStart w:id="302" w:name="sub_1204425"/>
      <w:r w:rsidRPr="00AD2652">
        <w:rPr>
          <w:rFonts w:ascii="Times New Roman" w:hAnsi="Times New Roman"/>
          <w:sz w:val="28"/>
          <w:szCs w:val="28"/>
        </w:rPr>
        <w:t xml:space="preserve">4.4.19. </w:t>
      </w:r>
      <w:bookmarkEnd w:id="302"/>
      <w:r w:rsidRPr="00AD2652">
        <w:rPr>
          <w:rFonts w:ascii="Times New Roman" w:hAnsi="Times New Roman"/>
          <w:sz w:val="28"/>
          <w:szCs w:val="28"/>
        </w:rPr>
        <w:t>Дорожную сеть ландшафтно-рекреационных территорий (дороги, аллеи, тропы) следует трассировать по возможности с минимальными уклонами в с</w:t>
      </w:r>
      <w:r w:rsidRPr="00AD2652">
        <w:rPr>
          <w:rFonts w:ascii="Times New Roman" w:hAnsi="Times New Roman"/>
          <w:sz w:val="28"/>
          <w:szCs w:val="28"/>
        </w:rPr>
        <w:t>о</w:t>
      </w:r>
      <w:r w:rsidRPr="00AD2652">
        <w:rPr>
          <w:rFonts w:ascii="Times New Roman" w:hAnsi="Times New Roman"/>
          <w:sz w:val="28"/>
          <w:szCs w:val="28"/>
        </w:rPr>
        <w:t>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w:t>
      </w:r>
      <w:r w:rsidRPr="00AD2652">
        <w:rPr>
          <w:rFonts w:ascii="Times New Roman" w:hAnsi="Times New Roman"/>
          <w:sz w:val="28"/>
          <w:szCs w:val="28"/>
        </w:rPr>
        <w:t>и</w:t>
      </w:r>
      <w:r w:rsidRPr="00AD2652">
        <w:rPr>
          <w:rFonts w:ascii="Times New Roman" w:hAnsi="Times New Roman"/>
          <w:sz w:val="28"/>
          <w:szCs w:val="28"/>
        </w:rPr>
        <w:t>на полосы движения одного человека).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Пешеходные аллеи следует предусматривать в направлении массовых потоков пешеходного движения, предусматривая на них площадки для кратковременн</w:t>
      </w:r>
      <w:r w:rsidRPr="00AD2652">
        <w:rPr>
          <w:rFonts w:ascii="Times New Roman" w:hAnsi="Times New Roman"/>
          <w:sz w:val="28"/>
          <w:szCs w:val="28"/>
        </w:rPr>
        <w:t>о</w:t>
      </w:r>
      <w:r w:rsidRPr="00AD2652">
        <w:rPr>
          <w:rFonts w:ascii="Times New Roman" w:hAnsi="Times New Roman"/>
          <w:sz w:val="28"/>
          <w:szCs w:val="28"/>
        </w:rPr>
        <w:t>го отдыха.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Покрытия площадок, дорожно-тропиночной сети в пределах рекреационных территорий следует применять из плиток, щебня и других прочных минерал</w:t>
      </w:r>
      <w:r w:rsidRPr="00AD2652">
        <w:rPr>
          <w:rFonts w:ascii="Times New Roman" w:hAnsi="Times New Roman"/>
          <w:sz w:val="28"/>
          <w:szCs w:val="28"/>
        </w:rPr>
        <w:t>ь</w:t>
      </w:r>
      <w:r w:rsidRPr="00AD2652">
        <w:rPr>
          <w:rFonts w:ascii="Times New Roman" w:hAnsi="Times New Roman"/>
          <w:sz w:val="28"/>
          <w:szCs w:val="28"/>
        </w:rPr>
        <w:t>ных материалов, допуская применение асфальтового покрытия в исключител</w:t>
      </w:r>
      <w:r w:rsidRPr="00AD2652">
        <w:rPr>
          <w:rFonts w:ascii="Times New Roman" w:hAnsi="Times New Roman"/>
          <w:sz w:val="28"/>
          <w:szCs w:val="28"/>
        </w:rPr>
        <w:t>ь</w:t>
      </w:r>
      <w:r w:rsidRPr="00AD2652">
        <w:rPr>
          <w:rFonts w:ascii="Times New Roman" w:hAnsi="Times New Roman"/>
          <w:sz w:val="28"/>
          <w:szCs w:val="28"/>
        </w:rPr>
        <w:t>ных случаях.</w:t>
      </w:r>
    </w:p>
    <w:p w:rsidR="00AD2652" w:rsidRPr="00AD2652" w:rsidRDefault="00AD2652" w:rsidP="00D45CEF">
      <w:pPr>
        <w:spacing w:line="240" w:lineRule="auto"/>
        <w:contextualSpacing/>
        <w:jc w:val="both"/>
        <w:rPr>
          <w:rFonts w:ascii="Times New Roman" w:hAnsi="Times New Roman"/>
          <w:sz w:val="28"/>
          <w:szCs w:val="28"/>
        </w:rPr>
      </w:pPr>
      <w:bookmarkStart w:id="303" w:name="sub_1204426"/>
      <w:r w:rsidRPr="00AD2652">
        <w:rPr>
          <w:rFonts w:ascii="Times New Roman" w:hAnsi="Times New Roman"/>
          <w:sz w:val="28"/>
          <w:szCs w:val="28"/>
        </w:rPr>
        <w:lastRenderedPageBreak/>
        <w:t>4.4.20. Озелененные территории общего пользования должны быть благоус</w:t>
      </w:r>
      <w:r w:rsidRPr="00AD2652">
        <w:rPr>
          <w:rFonts w:ascii="Times New Roman" w:hAnsi="Times New Roman"/>
          <w:sz w:val="28"/>
          <w:szCs w:val="28"/>
        </w:rPr>
        <w:t>т</w:t>
      </w:r>
      <w:r w:rsidRPr="00AD2652">
        <w:rPr>
          <w:rFonts w:ascii="Times New Roman" w:hAnsi="Times New Roman"/>
          <w:sz w:val="28"/>
          <w:szCs w:val="28"/>
        </w:rPr>
        <w:t>роены и оборудованы малыми архитектурными формами: фонтанами и бассе</w:t>
      </w:r>
      <w:r w:rsidRPr="00AD2652">
        <w:rPr>
          <w:rFonts w:ascii="Times New Roman" w:hAnsi="Times New Roman"/>
          <w:sz w:val="28"/>
          <w:szCs w:val="28"/>
        </w:rPr>
        <w:t>й</w:t>
      </w:r>
      <w:r w:rsidRPr="00AD2652">
        <w:rPr>
          <w:rFonts w:ascii="Times New Roman" w:hAnsi="Times New Roman"/>
          <w:sz w:val="28"/>
          <w:szCs w:val="28"/>
        </w:rPr>
        <w:t>нами, лестницами, беседками, светильниками и другим. Число светильников следует определять по нормам освещенности территорий.</w:t>
      </w:r>
    </w:p>
    <w:bookmarkEnd w:id="303"/>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304" w:name="_Toc160362376"/>
      <w:bookmarkStart w:id="305" w:name="sub_12044300"/>
      <w:r w:rsidRPr="00AD2652">
        <w:rPr>
          <w:rFonts w:ascii="Times New Roman" w:hAnsi="Times New Roman"/>
          <w:b w:val="0"/>
          <w:bCs w:val="0"/>
          <w:sz w:val="28"/>
          <w:szCs w:val="28"/>
        </w:rPr>
        <w:t>Зоны отдыха</w:t>
      </w:r>
      <w:bookmarkEnd w:id="304"/>
    </w:p>
    <w:bookmarkEnd w:id="305"/>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306" w:name="sub_1204430"/>
      <w:r w:rsidRPr="00AD2652">
        <w:rPr>
          <w:rFonts w:ascii="Times New Roman" w:hAnsi="Times New Roman"/>
          <w:sz w:val="28"/>
          <w:szCs w:val="28"/>
        </w:rPr>
        <w:t>4.4.21. Зоны массового кратковременного отдыха следует располагать в пред</w:t>
      </w:r>
      <w:r w:rsidRPr="00AD2652">
        <w:rPr>
          <w:rFonts w:ascii="Times New Roman" w:hAnsi="Times New Roman"/>
          <w:sz w:val="28"/>
          <w:szCs w:val="28"/>
        </w:rPr>
        <w:t>е</w:t>
      </w:r>
      <w:r w:rsidRPr="00AD2652">
        <w:rPr>
          <w:rFonts w:ascii="Times New Roman" w:hAnsi="Times New Roman"/>
          <w:sz w:val="28"/>
          <w:szCs w:val="28"/>
        </w:rPr>
        <w:t>лах доступности на общественном транспорте не более 1,5 ч.</w:t>
      </w:r>
    </w:p>
    <w:p w:rsidR="00AD2652" w:rsidRPr="00AD2652" w:rsidRDefault="00AD2652" w:rsidP="00D45CEF">
      <w:pPr>
        <w:spacing w:line="240" w:lineRule="auto"/>
        <w:contextualSpacing/>
        <w:jc w:val="both"/>
        <w:rPr>
          <w:rFonts w:ascii="Times New Roman" w:hAnsi="Times New Roman"/>
          <w:sz w:val="28"/>
          <w:szCs w:val="28"/>
        </w:rPr>
      </w:pPr>
      <w:bookmarkStart w:id="307" w:name="sub_1204431"/>
      <w:bookmarkEnd w:id="306"/>
      <w:r w:rsidRPr="00AD2652">
        <w:rPr>
          <w:rFonts w:ascii="Times New Roman" w:hAnsi="Times New Roman"/>
          <w:sz w:val="28"/>
          <w:szCs w:val="28"/>
        </w:rPr>
        <w:t>4.4.22. Размеры территории зон отдыха следует принимать из расчета не менее 500 - 1000 кв. м на 1 посетителя, в том числе интенсивно используемая ее часть для активных видов отдыха должна составлять не менее 100 кв. м на одного п</w:t>
      </w:r>
      <w:r w:rsidRPr="00AD2652">
        <w:rPr>
          <w:rFonts w:ascii="Times New Roman" w:hAnsi="Times New Roman"/>
          <w:sz w:val="28"/>
          <w:szCs w:val="28"/>
        </w:rPr>
        <w:t>о</w:t>
      </w:r>
      <w:r w:rsidRPr="00AD2652">
        <w:rPr>
          <w:rFonts w:ascii="Times New Roman" w:hAnsi="Times New Roman"/>
          <w:sz w:val="28"/>
          <w:szCs w:val="28"/>
        </w:rPr>
        <w:t>сетителя. Площадь отдельных участков зоны массового кратковременного о</w:t>
      </w:r>
      <w:r w:rsidRPr="00AD2652">
        <w:rPr>
          <w:rFonts w:ascii="Times New Roman" w:hAnsi="Times New Roman"/>
          <w:sz w:val="28"/>
          <w:szCs w:val="28"/>
        </w:rPr>
        <w:t>т</w:t>
      </w:r>
      <w:r w:rsidRPr="00AD2652">
        <w:rPr>
          <w:rFonts w:ascii="Times New Roman" w:hAnsi="Times New Roman"/>
          <w:sz w:val="28"/>
          <w:szCs w:val="28"/>
        </w:rPr>
        <w:t>дыха следует принимать не менее 50 га.</w:t>
      </w:r>
    </w:p>
    <w:p w:rsidR="00AD2652" w:rsidRPr="00AD2652" w:rsidRDefault="00AD2652" w:rsidP="00D45CEF">
      <w:pPr>
        <w:spacing w:line="240" w:lineRule="auto"/>
        <w:contextualSpacing/>
        <w:jc w:val="both"/>
        <w:rPr>
          <w:rFonts w:ascii="Times New Roman" w:hAnsi="Times New Roman"/>
          <w:sz w:val="28"/>
          <w:szCs w:val="28"/>
        </w:rPr>
      </w:pPr>
      <w:bookmarkStart w:id="308" w:name="sub_1204432"/>
      <w:bookmarkEnd w:id="307"/>
      <w:r w:rsidRPr="00AD2652">
        <w:rPr>
          <w:rFonts w:ascii="Times New Roman" w:hAnsi="Times New Roman"/>
          <w:sz w:val="28"/>
          <w:szCs w:val="28"/>
        </w:rPr>
        <w:t>4.4.23. Зоны отдыха следует размещать на расстоянии от санаториев, пионе</w:t>
      </w:r>
      <w:r w:rsidRPr="00AD2652">
        <w:rPr>
          <w:rFonts w:ascii="Times New Roman" w:hAnsi="Times New Roman"/>
          <w:sz w:val="28"/>
          <w:szCs w:val="28"/>
        </w:rPr>
        <w:t>р</w:t>
      </w:r>
      <w:r w:rsidRPr="00AD2652">
        <w:rPr>
          <w:rFonts w:ascii="Times New Roman" w:hAnsi="Times New Roman"/>
          <w:sz w:val="28"/>
          <w:szCs w:val="28"/>
        </w:rPr>
        <w:t>ских лагерей, дошкольных санаторно-оздоровительных учреждений, садово</w:t>
      </w:r>
      <w:r w:rsidRPr="00AD2652">
        <w:rPr>
          <w:rFonts w:ascii="Times New Roman" w:hAnsi="Times New Roman"/>
          <w:sz w:val="28"/>
          <w:szCs w:val="28"/>
        </w:rPr>
        <w:t>д</w:t>
      </w:r>
      <w:r w:rsidRPr="00AD2652">
        <w:rPr>
          <w:rFonts w:ascii="Times New Roman" w:hAnsi="Times New Roman"/>
          <w:sz w:val="28"/>
          <w:szCs w:val="28"/>
        </w:rPr>
        <w:t>ческих товариществ, автомобильных дорог общей сети и железных дорог не менее 500 м, а от домов отдыха - не менее 300 м.</w:t>
      </w:r>
    </w:p>
    <w:p w:rsidR="00AD2652" w:rsidRPr="00AD2652" w:rsidRDefault="00AD2652" w:rsidP="00D45CEF">
      <w:pPr>
        <w:spacing w:line="240" w:lineRule="auto"/>
        <w:contextualSpacing/>
        <w:jc w:val="both"/>
        <w:rPr>
          <w:rFonts w:ascii="Times New Roman" w:hAnsi="Times New Roman"/>
          <w:sz w:val="28"/>
          <w:szCs w:val="28"/>
        </w:rPr>
      </w:pPr>
      <w:bookmarkStart w:id="309" w:name="sub_1204433"/>
      <w:bookmarkEnd w:id="308"/>
      <w:r w:rsidRPr="00AD2652">
        <w:rPr>
          <w:rFonts w:ascii="Times New Roman" w:hAnsi="Times New Roman"/>
          <w:sz w:val="28"/>
          <w:szCs w:val="28"/>
        </w:rPr>
        <w:t>4.4.24. В числе разрешенных видов строительства допускаются объекты, св</w:t>
      </w:r>
      <w:r w:rsidRPr="00AD2652">
        <w:rPr>
          <w:rFonts w:ascii="Times New Roman" w:hAnsi="Times New Roman"/>
          <w:sz w:val="28"/>
          <w:szCs w:val="28"/>
        </w:rPr>
        <w:t>я</w:t>
      </w:r>
      <w:r w:rsidRPr="00AD2652">
        <w:rPr>
          <w:rFonts w:ascii="Times New Roman" w:hAnsi="Times New Roman"/>
          <w:sz w:val="28"/>
          <w:szCs w:val="28"/>
        </w:rPr>
        <w:t>занные непосредственно с рекреационной деятельностью (пансионаты, кемпи</w:t>
      </w:r>
      <w:r w:rsidRPr="00AD2652">
        <w:rPr>
          <w:rFonts w:ascii="Times New Roman" w:hAnsi="Times New Roman"/>
          <w:sz w:val="28"/>
          <w:szCs w:val="28"/>
        </w:rPr>
        <w:t>н</w:t>
      </w:r>
      <w:r w:rsidRPr="00AD2652">
        <w:rPr>
          <w:rFonts w:ascii="Times New Roman" w:hAnsi="Times New Roman"/>
          <w:sz w:val="28"/>
          <w:szCs w:val="28"/>
        </w:rPr>
        <w:t>ги, базы отдыха, пляжи, спортивные и игровые площадки и другое), а также с обслуживанием зоны отдыха (загородные рестораны, кафе, центры развлеч</w:t>
      </w:r>
      <w:r w:rsidRPr="00AD2652">
        <w:rPr>
          <w:rFonts w:ascii="Times New Roman" w:hAnsi="Times New Roman"/>
          <w:sz w:val="28"/>
          <w:szCs w:val="28"/>
        </w:rPr>
        <w:t>е</w:t>
      </w:r>
      <w:r w:rsidRPr="00AD2652">
        <w:rPr>
          <w:rFonts w:ascii="Times New Roman" w:hAnsi="Times New Roman"/>
          <w:sz w:val="28"/>
          <w:szCs w:val="28"/>
        </w:rPr>
        <w:t>ния, пункты проката и другое) - далее комплекс отдыха.</w:t>
      </w:r>
    </w:p>
    <w:bookmarkEnd w:id="30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Территории комплексов отдыха проектируются с учетом формирования фун</w:t>
      </w:r>
      <w:r w:rsidRPr="00AD2652">
        <w:rPr>
          <w:rFonts w:ascii="Times New Roman" w:hAnsi="Times New Roman"/>
          <w:sz w:val="28"/>
          <w:szCs w:val="28"/>
        </w:rPr>
        <w:t>к</w:t>
      </w:r>
      <w:r w:rsidRPr="00AD2652">
        <w:rPr>
          <w:rFonts w:ascii="Times New Roman" w:hAnsi="Times New Roman"/>
          <w:sz w:val="28"/>
          <w:szCs w:val="28"/>
        </w:rPr>
        <w:t>циональных зон: проживания, общественного центра, пляжной, спортивной и зеленых насаждений.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Зона проживания формируется из «ядра» круглогодичного функционирования (пансионат, профилакторий, база отдыха и другое) и подзоны «пикового» пр</w:t>
      </w:r>
      <w:r w:rsidRPr="00AD2652">
        <w:rPr>
          <w:rFonts w:ascii="Times New Roman" w:hAnsi="Times New Roman"/>
          <w:sz w:val="28"/>
          <w:szCs w:val="28"/>
        </w:rPr>
        <w:t>о</w:t>
      </w:r>
      <w:r w:rsidRPr="00AD2652">
        <w:rPr>
          <w:rFonts w:ascii="Times New Roman" w:hAnsi="Times New Roman"/>
          <w:sz w:val="28"/>
          <w:szCs w:val="28"/>
        </w:rPr>
        <w:t>живания, основу которой составляют летние городки отдыха, предназначенные для рекреантов выходного дня.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Летний городок отдыха проектируют как систему подготовленных в планир</w:t>
      </w:r>
      <w:r w:rsidRPr="00AD2652">
        <w:rPr>
          <w:rFonts w:ascii="Times New Roman" w:hAnsi="Times New Roman"/>
          <w:sz w:val="28"/>
          <w:szCs w:val="28"/>
        </w:rPr>
        <w:t>о</w:t>
      </w:r>
      <w:r w:rsidRPr="00AD2652">
        <w:rPr>
          <w:rFonts w:ascii="Times New Roman" w:hAnsi="Times New Roman"/>
          <w:sz w:val="28"/>
          <w:szCs w:val="28"/>
        </w:rPr>
        <w:t>вочном и инженерном отношениях площадок, предназначенных для размещ</w:t>
      </w:r>
      <w:r w:rsidRPr="00AD2652">
        <w:rPr>
          <w:rFonts w:ascii="Times New Roman" w:hAnsi="Times New Roman"/>
          <w:sz w:val="28"/>
          <w:szCs w:val="28"/>
        </w:rPr>
        <w:t>е</w:t>
      </w:r>
      <w:r w:rsidRPr="00AD2652">
        <w:rPr>
          <w:rFonts w:ascii="Times New Roman" w:hAnsi="Times New Roman"/>
          <w:sz w:val="28"/>
          <w:szCs w:val="28"/>
        </w:rPr>
        <w:t>ния временного жилья двух типов: инвентарного, быстро монтируемого из сборно-разборных элементов, и мобильного, состоящего из различных модиф</w:t>
      </w:r>
      <w:r w:rsidRPr="00AD2652">
        <w:rPr>
          <w:rFonts w:ascii="Times New Roman" w:hAnsi="Times New Roman"/>
          <w:sz w:val="28"/>
          <w:szCs w:val="28"/>
        </w:rPr>
        <w:t>и</w:t>
      </w:r>
      <w:r w:rsidRPr="00AD2652">
        <w:rPr>
          <w:rFonts w:ascii="Times New Roman" w:hAnsi="Times New Roman"/>
          <w:sz w:val="28"/>
          <w:szCs w:val="28"/>
        </w:rPr>
        <w:t>каций «домов на колесах» (трейлеров, прицепов-палаток и другого).</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каждой площадке проектируется кухня для самостоятельного приготовл</w:t>
      </w:r>
      <w:r w:rsidRPr="00AD2652">
        <w:rPr>
          <w:rFonts w:ascii="Times New Roman" w:hAnsi="Times New Roman"/>
          <w:sz w:val="28"/>
          <w:szCs w:val="28"/>
        </w:rPr>
        <w:t>е</w:t>
      </w:r>
      <w:r w:rsidRPr="00AD2652">
        <w:rPr>
          <w:rFonts w:ascii="Times New Roman" w:hAnsi="Times New Roman"/>
          <w:sz w:val="28"/>
          <w:szCs w:val="28"/>
        </w:rPr>
        <w:t>ния пищи и санитарный павильон. Площадка рассчитывается на 120 - 150 чел</w:t>
      </w:r>
      <w:r w:rsidRPr="00AD2652">
        <w:rPr>
          <w:rFonts w:ascii="Times New Roman" w:hAnsi="Times New Roman"/>
          <w:sz w:val="28"/>
          <w:szCs w:val="28"/>
        </w:rPr>
        <w:t>о</w:t>
      </w:r>
      <w:r w:rsidRPr="00AD2652">
        <w:rPr>
          <w:rFonts w:ascii="Times New Roman" w:hAnsi="Times New Roman"/>
          <w:sz w:val="28"/>
          <w:szCs w:val="28"/>
        </w:rPr>
        <w:t>век.</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4.4.25. Размеры территорий пляжей, размещаемых в зонах отдыха, а также м</w:t>
      </w:r>
      <w:r w:rsidRPr="00AD2652">
        <w:rPr>
          <w:rFonts w:ascii="Times New Roman" w:hAnsi="Times New Roman"/>
          <w:sz w:val="28"/>
          <w:szCs w:val="28"/>
        </w:rPr>
        <w:t>и</w:t>
      </w:r>
      <w:r w:rsidRPr="00AD2652">
        <w:rPr>
          <w:rFonts w:ascii="Times New Roman" w:hAnsi="Times New Roman"/>
          <w:sz w:val="28"/>
          <w:szCs w:val="28"/>
        </w:rPr>
        <w:t xml:space="preserve">нимальную протяженность береговой полосы пляжа и число единовременных посетителей на пляжах следует принимать в соответствии с </w:t>
      </w:r>
      <w:hyperlink w:anchor="sub_1207180" w:history="1">
        <w:r w:rsidRPr="00AD2652">
          <w:rPr>
            <w:rStyle w:val="af0"/>
            <w:rFonts w:ascii="Times New Roman" w:hAnsi="Times New Roman"/>
            <w:color w:val="auto"/>
            <w:sz w:val="28"/>
            <w:szCs w:val="28"/>
          </w:rPr>
          <w:t>подразделом</w:t>
        </w:r>
      </w:hyperlink>
      <w:r w:rsidRPr="00AD2652">
        <w:rPr>
          <w:rFonts w:ascii="Times New Roman" w:hAnsi="Times New Roman"/>
          <w:sz w:val="28"/>
          <w:szCs w:val="28"/>
        </w:rPr>
        <w:t xml:space="preserve"> «Л</w:t>
      </w:r>
      <w:r w:rsidRPr="00AD2652">
        <w:rPr>
          <w:rFonts w:ascii="Times New Roman" w:hAnsi="Times New Roman"/>
          <w:sz w:val="28"/>
          <w:szCs w:val="28"/>
        </w:rPr>
        <w:t>е</w:t>
      </w:r>
      <w:r w:rsidRPr="00AD2652">
        <w:rPr>
          <w:rFonts w:ascii="Times New Roman" w:hAnsi="Times New Roman"/>
          <w:sz w:val="28"/>
          <w:szCs w:val="28"/>
        </w:rPr>
        <w:t>чебно-оздоровительные местности и курорты»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310" w:name="sub_1204436"/>
      <w:r w:rsidRPr="00AD2652">
        <w:rPr>
          <w:rFonts w:ascii="Times New Roman" w:hAnsi="Times New Roman"/>
          <w:sz w:val="28"/>
          <w:szCs w:val="28"/>
        </w:rPr>
        <w:t>4.4.26. Допускается размещать автостоянки, необходимые инженерные соор</w:t>
      </w:r>
      <w:r w:rsidRPr="00AD2652">
        <w:rPr>
          <w:rFonts w:ascii="Times New Roman" w:hAnsi="Times New Roman"/>
          <w:sz w:val="28"/>
          <w:szCs w:val="28"/>
        </w:rPr>
        <w:t>у</w:t>
      </w:r>
      <w:r w:rsidRPr="00AD2652">
        <w:rPr>
          <w:rFonts w:ascii="Times New Roman" w:hAnsi="Times New Roman"/>
          <w:sz w:val="28"/>
          <w:szCs w:val="28"/>
        </w:rPr>
        <w:t>жения.</w:t>
      </w:r>
    </w:p>
    <w:bookmarkEnd w:id="31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Размеры стоянок автомобилей, размещаемых у границ лесопарков, зон отдыха и курортных зон, следует определять по заданию на проектирование.</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311" w:name="_Toc160362377"/>
      <w:bookmarkStart w:id="312" w:name="sub_1205"/>
      <w:r w:rsidRPr="00AD2652">
        <w:rPr>
          <w:rFonts w:ascii="Times New Roman" w:hAnsi="Times New Roman"/>
          <w:b w:val="0"/>
          <w:bCs w:val="0"/>
          <w:sz w:val="28"/>
          <w:szCs w:val="28"/>
        </w:rPr>
        <w:t>5. Производственная территория:</w:t>
      </w:r>
      <w:bookmarkEnd w:id="311"/>
    </w:p>
    <w:bookmarkEnd w:id="31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313" w:name="_Toc160362378"/>
      <w:bookmarkStart w:id="314" w:name="sub_12051"/>
      <w:r w:rsidRPr="00AD2652">
        <w:rPr>
          <w:rFonts w:ascii="Times New Roman" w:hAnsi="Times New Roman"/>
          <w:b w:val="0"/>
          <w:bCs w:val="0"/>
          <w:sz w:val="28"/>
          <w:szCs w:val="28"/>
        </w:rPr>
        <w:t>5.1. Общие требования</w:t>
      </w:r>
      <w:bookmarkEnd w:id="313"/>
    </w:p>
    <w:bookmarkEnd w:id="31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5.1.1. В состав производственных зон, зон инженерной и транспортной инфр</w:t>
      </w:r>
      <w:r w:rsidRPr="00AD2652">
        <w:rPr>
          <w:rFonts w:ascii="Times New Roman" w:hAnsi="Times New Roman"/>
          <w:sz w:val="28"/>
          <w:szCs w:val="28"/>
        </w:rPr>
        <w:t>а</w:t>
      </w:r>
      <w:r w:rsidRPr="00AD2652">
        <w:rPr>
          <w:rFonts w:ascii="Times New Roman" w:hAnsi="Times New Roman"/>
          <w:sz w:val="28"/>
          <w:szCs w:val="28"/>
        </w:rPr>
        <w:t>структур могут включаться: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производственные зоны - зоны размещения производственных объектов с ра</w:t>
      </w:r>
      <w:r w:rsidRPr="00AD2652">
        <w:rPr>
          <w:rFonts w:ascii="Times New Roman" w:hAnsi="Times New Roman"/>
          <w:sz w:val="28"/>
          <w:szCs w:val="28"/>
        </w:rPr>
        <w:t>з</w:t>
      </w:r>
      <w:r w:rsidRPr="00AD2652">
        <w:rPr>
          <w:rFonts w:ascii="Times New Roman" w:hAnsi="Times New Roman"/>
          <w:sz w:val="28"/>
          <w:szCs w:val="28"/>
        </w:rPr>
        <w:t>личными нормативами воздействия на окружающую среду;</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иные виды производственной, инженерной и транспортной инфраструктур.</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Примечания</w:t>
      </w:r>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В производственных зонах допускается размещать: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индустриальные (промышленные) парки - совокупность объектов промы</w:t>
      </w:r>
      <w:r w:rsidRPr="00AD2652">
        <w:rPr>
          <w:rFonts w:ascii="Times New Roman" w:hAnsi="Times New Roman"/>
          <w:sz w:val="28"/>
          <w:szCs w:val="28"/>
        </w:rPr>
        <w:t>ш</w:t>
      </w:r>
      <w:r w:rsidRPr="00AD2652">
        <w:rPr>
          <w:rFonts w:ascii="Times New Roman" w:hAnsi="Times New Roman"/>
          <w:sz w:val="28"/>
          <w:szCs w:val="28"/>
        </w:rPr>
        <w:t>ленной инфраструктуры, предназначенных для создания или модернизации промышленного производства, формирования промышленных кластеров в с</w:t>
      </w:r>
      <w:r w:rsidRPr="00AD2652">
        <w:rPr>
          <w:rFonts w:ascii="Times New Roman" w:hAnsi="Times New Roman"/>
          <w:sz w:val="28"/>
          <w:szCs w:val="28"/>
        </w:rPr>
        <w:t>о</w:t>
      </w:r>
      <w:r w:rsidRPr="00AD2652">
        <w:rPr>
          <w:rFonts w:ascii="Times New Roman" w:hAnsi="Times New Roman"/>
          <w:sz w:val="28"/>
          <w:szCs w:val="28"/>
        </w:rPr>
        <w:t xml:space="preserve">ответствии с требованиями </w:t>
      </w:r>
      <w:hyperlink r:id="rId59" w:history="1">
        <w:r w:rsidRPr="00AD2652">
          <w:rPr>
            <w:rStyle w:val="af0"/>
            <w:rFonts w:ascii="Times New Roman" w:hAnsi="Times New Roman"/>
            <w:color w:val="auto"/>
            <w:sz w:val="28"/>
            <w:szCs w:val="28"/>
          </w:rPr>
          <w:t>СП 348.1325800.2017</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объекты аварийно-спасательных служб, обслуживающих расположенные в производственной зоне предприятия и другие объекты.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 При размещении и реконструкции предприятий и других объектов на терр</w:t>
      </w:r>
      <w:r w:rsidRPr="00AD2652">
        <w:rPr>
          <w:rFonts w:ascii="Times New Roman" w:hAnsi="Times New Roman"/>
          <w:sz w:val="28"/>
          <w:szCs w:val="28"/>
        </w:rPr>
        <w:t>и</w:t>
      </w:r>
      <w:r w:rsidRPr="00AD2652">
        <w:rPr>
          <w:rFonts w:ascii="Times New Roman" w:hAnsi="Times New Roman"/>
          <w:sz w:val="28"/>
          <w:szCs w:val="28"/>
        </w:rPr>
        <w:t>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 При реконструкции объектов сложившейся производственной застройки, я</w:t>
      </w:r>
      <w:r w:rsidRPr="00AD2652">
        <w:rPr>
          <w:rFonts w:ascii="Times New Roman" w:hAnsi="Times New Roman"/>
          <w:sz w:val="28"/>
          <w:szCs w:val="28"/>
        </w:rPr>
        <w:t>в</w:t>
      </w:r>
      <w:r w:rsidRPr="00AD2652">
        <w:rPr>
          <w:rFonts w:ascii="Times New Roman" w:hAnsi="Times New Roman"/>
          <w:sz w:val="28"/>
          <w:szCs w:val="28"/>
        </w:rPr>
        <w:t>ляющихся памятниками истории и культуры, необходимо предусматривать м</w:t>
      </w:r>
      <w:r w:rsidRPr="00AD2652">
        <w:rPr>
          <w:rFonts w:ascii="Times New Roman" w:hAnsi="Times New Roman"/>
          <w:sz w:val="28"/>
          <w:szCs w:val="28"/>
        </w:rPr>
        <w:t>е</w:t>
      </w:r>
      <w:r w:rsidRPr="00AD2652">
        <w:rPr>
          <w:rFonts w:ascii="Times New Roman" w:hAnsi="Times New Roman"/>
          <w:sz w:val="28"/>
          <w:szCs w:val="28"/>
        </w:rPr>
        <w:t>ры по сохранению их исторического облика.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5.1.2. Производственные зоны, зоны инженерной и транспортной инфрастру</w:t>
      </w:r>
      <w:r w:rsidRPr="00AD2652">
        <w:rPr>
          <w:rFonts w:ascii="Times New Roman" w:hAnsi="Times New Roman"/>
          <w:sz w:val="28"/>
          <w:szCs w:val="28"/>
        </w:rPr>
        <w:t>к</w:t>
      </w:r>
      <w:r w:rsidRPr="00AD2652">
        <w:rPr>
          <w:rFonts w:ascii="Times New Roman" w:hAnsi="Times New Roman"/>
          <w:sz w:val="28"/>
          <w:szCs w:val="28"/>
        </w:rPr>
        <w:t>тур предназначены для размещения промышленных, коммунальных и скла</w:t>
      </w:r>
      <w:r w:rsidRPr="00AD2652">
        <w:rPr>
          <w:rFonts w:ascii="Times New Roman" w:hAnsi="Times New Roman"/>
          <w:sz w:val="28"/>
          <w:szCs w:val="28"/>
        </w:rPr>
        <w:t>д</w:t>
      </w:r>
      <w:r w:rsidRPr="00AD2652">
        <w:rPr>
          <w:rFonts w:ascii="Times New Roman" w:hAnsi="Times New Roman"/>
          <w:sz w:val="28"/>
          <w:szCs w:val="28"/>
        </w:rPr>
        <w:t>ских объектов, объектов инженерной и транспортной инфраструктур, в том числе сооружений и коммуникаций внеуличного транспорта (метрополитен, подвесные канатные дороги и фуникулеры транспортные, монорельсовый транспорт), железнодорожного, автомобильного, речного, морского, воздушн</w:t>
      </w:r>
      <w:r w:rsidRPr="00AD2652">
        <w:rPr>
          <w:rFonts w:ascii="Times New Roman" w:hAnsi="Times New Roman"/>
          <w:sz w:val="28"/>
          <w:szCs w:val="28"/>
        </w:rPr>
        <w:t>о</w:t>
      </w:r>
      <w:r w:rsidRPr="00AD2652">
        <w:rPr>
          <w:rFonts w:ascii="Times New Roman" w:hAnsi="Times New Roman"/>
          <w:sz w:val="28"/>
          <w:szCs w:val="28"/>
        </w:rPr>
        <w:t>го (космического) и трубопроводного транспорта, связи, а также для устано</w:t>
      </w:r>
      <w:r w:rsidRPr="00AD2652">
        <w:rPr>
          <w:rFonts w:ascii="Times New Roman" w:hAnsi="Times New Roman"/>
          <w:sz w:val="28"/>
          <w:szCs w:val="28"/>
        </w:rPr>
        <w:t>в</w:t>
      </w:r>
      <w:r w:rsidRPr="00AD2652">
        <w:rPr>
          <w:rFonts w:ascii="Times New Roman" w:hAnsi="Times New Roman"/>
          <w:sz w:val="28"/>
          <w:szCs w:val="28"/>
        </w:rPr>
        <w:t>ления санитарно-защитных зон таких объектов, в том числе приаэродромных территорий для объектов воздушного транспорта в соответствии с требовани</w:t>
      </w:r>
      <w:r w:rsidRPr="00AD2652">
        <w:rPr>
          <w:rFonts w:ascii="Times New Roman" w:hAnsi="Times New Roman"/>
          <w:sz w:val="28"/>
          <w:szCs w:val="28"/>
        </w:rPr>
        <w:t>я</w:t>
      </w:r>
      <w:r w:rsidRPr="00AD2652">
        <w:rPr>
          <w:rFonts w:ascii="Times New Roman" w:hAnsi="Times New Roman"/>
          <w:sz w:val="28"/>
          <w:szCs w:val="28"/>
        </w:rPr>
        <w:t>ми законодательства 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315" w:name="sub_120513"/>
      <w:r w:rsidRPr="00AD2652">
        <w:rPr>
          <w:rFonts w:ascii="Times New Roman" w:hAnsi="Times New Roman"/>
          <w:sz w:val="28"/>
          <w:szCs w:val="28"/>
        </w:rPr>
        <w:lastRenderedPageBreak/>
        <w:t>5.1.3. Границы производственных, коммунальных зон, зон транспортной и и</w:t>
      </w:r>
      <w:r w:rsidRPr="00AD2652">
        <w:rPr>
          <w:rFonts w:ascii="Times New Roman" w:hAnsi="Times New Roman"/>
          <w:sz w:val="28"/>
          <w:szCs w:val="28"/>
        </w:rPr>
        <w:t>н</w:t>
      </w:r>
      <w:r w:rsidRPr="00AD2652">
        <w:rPr>
          <w:rFonts w:ascii="Times New Roman" w:hAnsi="Times New Roman"/>
          <w:sz w:val="28"/>
          <w:szCs w:val="28"/>
        </w:rPr>
        <w:t>женерной инфраструктур следует устанавливать с учетом действующих сан</w:t>
      </w:r>
      <w:r w:rsidRPr="00AD2652">
        <w:rPr>
          <w:rFonts w:ascii="Times New Roman" w:hAnsi="Times New Roman"/>
          <w:sz w:val="28"/>
          <w:szCs w:val="28"/>
        </w:rPr>
        <w:t>и</w:t>
      </w:r>
      <w:r w:rsidRPr="00AD2652">
        <w:rPr>
          <w:rFonts w:ascii="Times New Roman" w:hAnsi="Times New Roman"/>
          <w:sz w:val="28"/>
          <w:szCs w:val="28"/>
        </w:rPr>
        <w:t>тарных норм и максимально эффективного использования территории.</w:t>
      </w:r>
    </w:p>
    <w:bookmarkEnd w:id="31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Предприятия пищевой, медицинской, фармацевтической и других отраслей промышленности с санитарно-защитной зоной до 100 м не следует размещать на территории промышленных зон (районов) с предприятиями металлургич</w:t>
      </w:r>
      <w:r w:rsidRPr="00AD2652">
        <w:rPr>
          <w:rFonts w:ascii="Times New Roman" w:hAnsi="Times New Roman"/>
          <w:sz w:val="28"/>
          <w:szCs w:val="28"/>
        </w:rPr>
        <w:t>е</w:t>
      </w:r>
      <w:r w:rsidRPr="00AD2652">
        <w:rPr>
          <w:rFonts w:ascii="Times New Roman" w:hAnsi="Times New Roman"/>
          <w:sz w:val="28"/>
          <w:szCs w:val="28"/>
        </w:rPr>
        <w:t>ской, химической, нефтехимической и других отраслей промышленности с вредными производствами, а также в пределах их санитарно-защитных зон.</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316" w:name="_Toc160362379"/>
      <w:bookmarkStart w:id="317" w:name="sub_12052"/>
      <w:r w:rsidRPr="00AD2652">
        <w:rPr>
          <w:rFonts w:ascii="Times New Roman" w:hAnsi="Times New Roman"/>
          <w:b w:val="0"/>
          <w:bCs w:val="0"/>
          <w:sz w:val="28"/>
          <w:szCs w:val="28"/>
        </w:rPr>
        <w:t>5.2. Производственные зоны</w:t>
      </w:r>
      <w:bookmarkEnd w:id="316"/>
    </w:p>
    <w:bookmarkEnd w:id="317"/>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318" w:name="sub_1205201"/>
      <w:r w:rsidRPr="00AD2652">
        <w:rPr>
          <w:rStyle w:val="af"/>
          <w:rFonts w:ascii="Times New Roman" w:hAnsi="Times New Roman"/>
          <w:b w:val="0"/>
          <w:color w:val="auto"/>
          <w:sz w:val="28"/>
          <w:szCs w:val="28"/>
        </w:rPr>
        <w:t>Структура производственных зон, классификация предприятий и их размещ</w:t>
      </w:r>
      <w:r w:rsidRPr="00AD2652">
        <w:rPr>
          <w:rStyle w:val="af"/>
          <w:rFonts w:ascii="Times New Roman" w:hAnsi="Times New Roman"/>
          <w:b w:val="0"/>
          <w:color w:val="auto"/>
          <w:sz w:val="28"/>
          <w:szCs w:val="28"/>
        </w:rPr>
        <w:t>е</w:t>
      </w:r>
      <w:r w:rsidRPr="00AD2652">
        <w:rPr>
          <w:rStyle w:val="af"/>
          <w:rFonts w:ascii="Times New Roman" w:hAnsi="Times New Roman"/>
          <w:b w:val="0"/>
          <w:color w:val="auto"/>
          <w:sz w:val="28"/>
          <w:szCs w:val="28"/>
        </w:rPr>
        <w:t>ние:</w:t>
      </w:r>
    </w:p>
    <w:bookmarkEnd w:id="318"/>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5.2.1. Производственная территориальная зона для строительства новых и ра</w:t>
      </w:r>
      <w:r w:rsidRPr="00AD2652">
        <w:rPr>
          <w:rFonts w:ascii="Times New Roman" w:hAnsi="Times New Roman"/>
          <w:sz w:val="28"/>
          <w:szCs w:val="28"/>
        </w:rPr>
        <w:t>с</w:t>
      </w:r>
      <w:r w:rsidRPr="00AD2652">
        <w:rPr>
          <w:rFonts w:ascii="Times New Roman" w:hAnsi="Times New Roman"/>
          <w:sz w:val="28"/>
          <w:szCs w:val="28"/>
        </w:rPr>
        <w:t>ширения существующих производственных предприятий проектируется с уч</w:t>
      </w:r>
      <w:r w:rsidRPr="00AD2652">
        <w:rPr>
          <w:rFonts w:ascii="Times New Roman" w:hAnsi="Times New Roman"/>
          <w:sz w:val="28"/>
          <w:szCs w:val="28"/>
        </w:rPr>
        <w:t>е</w:t>
      </w:r>
      <w:r w:rsidRPr="00AD2652">
        <w:rPr>
          <w:rFonts w:ascii="Times New Roman" w:hAnsi="Times New Roman"/>
          <w:sz w:val="28"/>
          <w:szCs w:val="28"/>
        </w:rPr>
        <w:t>том аэроклиматических характеристик, рельефа местности, закономерностей распространения промышленных выбросов в атмосферу, потенциала загрязн</w:t>
      </w:r>
      <w:r w:rsidRPr="00AD2652">
        <w:rPr>
          <w:rFonts w:ascii="Times New Roman" w:hAnsi="Times New Roman"/>
          <w:sz w:val="28"/>
          <w:szCs w:val="28"/>
        </w:rPr>
        <w:t>е</w:t>
      </w:r>
      <w:r w:rsidRPr="00AD2652">
        <w:rPr>
          <w:rFonts w:ascii="Times New Roman" w:hAnsi="Times New Roman"/>
          <w:sz w:val="28"/>
          <w:szCs w:val="28"/>
        </w:rPr>
        <w:t>ния атмосферы с подветренной стороны по отношению к жилой, рекреацио</w:t>
      </w:r>
      <w:r w:rsidRPr="00AD2652">
        <w:rPr>
          <w:rFonts w:ascii="Times New Roman" w:hAnsi="Times New Roman"/>
          <w:sz w:val="28"/>
          <w:szCs w:val="28"/>
        </w:rPr>
        <w:t>н</w:t>
      </w:r>
      <w:r w:rsidRPr="00AD2652">
        <w:rPr>
          <w:rFonts w:ascii="Times New Roman" w:hAnsi="Times New Roman"/>
          <w:sz w:val="28"/>
          <w:szCs w:val="28"/>
        </w:rPr>
        <w:t xml:space="preserve">ной, зоне отдыха населения в соответствии с генеральными планами  сельских поселений, а также с учетом </w:t>
      </w:r>
      <w:hyperlink r:id="rId60" w:history="1">
        <w:r w:rsidRPr="00AD2652">
          <w:rPr>
            <w:rStyle w:val="af0"/>
            <w:rFonts w:ascii="Times New Roman" w:hAnsi="Times New Roman"/>
            <w:color w:val="auto"/>
            <w:sz w:val="28"/>
            <w:szCs w:val="28"/>
          </w:rPr>
          <w:t>СанПиН 2.2.1/2.1.1.1200-03</w:t>
        </w:r>
      </w:hyperlink>
      <w:r w:rsidRPr="00AD2652">
        <w:rPr>
          <w:rFonts w:ascii="Times New Roman" w:hAnsi="Times New Roman"/>
          <w:sz w:val="28"/>
          <w:szCs w:val="28"/>
        </w:rPr>
        <w:t xml:space="preserve"> «Санитарно-защитные зоны и санитарная классификация предприятий, сооружений и иных объектов».</w:t>
      </w:r>
    </w:p>
    <w:p w:rsidR="00AD2652" w:rsidRPr="00AD2652" w:rsidRDefault="00AD2652" w:rsidP="00D45CEF">
      <w:pPr>
        <w:spacing w:line="240" w:lineRule="auto"/>
        <w:contextualSpacing/>
        <w:jc w:val="both"/>
        <w:rPr>
          <w:rFonts w:ascii="Times New Roman" w:hAnsi="Times New Roman"/>
          <w:sz w:val="28"/>
          <w:szCs w:val="28"/>
        </w:rPr>
      </w:pPr>
      <w:bookmarkStart w:id="319" w:name="sub_5212"/>
      <w:r w:rsidRPr="00AD2652">
        <w:rPr>
          <w:rFonts w:ascii="Times New Roman" w:hAnsi="Times New Roman"/>
          <w:sz w:val="28"/>
          <w:szCs w:val="28"/>
        </w:rPr>
        <w:t>Проектируемые объекты, как правило, следует размещать компактно, в том числе в составе индустриальных парков, промышленных кластеров с коопер</w:t>
      </w:r>
      <w:r w:rsidRPr="00AD2652">
        <w:rPr>
          <w:rFonts w:ascii="Times New Roman" w:hAnsi="Times New Roman"/>
          <w:sz w:val="28"/>
          <w:szCs w:val="28"/>
        </w:rPr>
        <w:t>а</w:t>
      </w:r>
      <w:r w:rsidRPr="00AD2652">
        <w:rPr>
          <w:rFonts w:ascii="Times New Roman" w:hAnsi="Times New Roman"/>
          <w:sz w:val="28"/>
          <w:szCs w:val="28"/>
        </w:rPr>
        <w:t xml:space="preserve">цией подсобно-вспомогательных служб, систем инженерного и транспортного обеспечения, культурно - бытового обслуживания, согласно </w:t>
      </w:r>
      <w:hyperlink r:id="rId61" w:history="1">
        <w:r w:rsidRPr="00AD2652">
          <w:rPr>
            <w:rStyle w:val="af0"/>
            <w:rFonts w:ascii="Times New Roman" w:hAnsi="Times New Roman"/>
            <w:color w:val="auto"/>
            <w:sz w:val="28"/>
            <w:szCs w:val="28"/>
          </w:rPr>
          <w:t>Федеральному з</w:t>
        </w:r>
        <w:r w:rsidRPr="00AD2652">
          <w:rPr>
            <w:rStyle w:val="af0"/>
            <w:rFonts w:ascii="Times New Roman" w:hAnsi="Times New Roman"/>
            <w:color w:val="auto"/>
            <w:sz w:val="28"/>
            <w:szCs w:val="28"/>
          </w:rPr>
          <w:t>а</w:t>
        </w:r>
        <w:r w:rsidRPr="00AD2652">
          <w:rPr>
            <w:rStyle w:val="af0"/>
            <w:rFonts w:ascii="Times New Roman" w:hAnsi="Times New Roman"/>
            <w:color w:val="auto"/>
            <w:sz w:val="28"/>
            <w:szCs w:val="28"/>
          </w:rPr>
          <w:t>кону</w:t>
        </w:r>
      </w:hyperlink>
      <w:r w:rsidRPr="00AD2652">
        <w:rPr>
          <w:rFonts w:ascii="Times New Roman" w:hAnsi="Times New Roman"/>
          <w:sz w:val="28"/>
          <w:szCs w:val="28"/>
        </w:rPr>
        <w:t xml:space="preserve"> от 31 декабря 2014 №488-ФЗ «О промышленной политике в Российской Федерации».</w:t>
      </w:r>
    </w:p>
    <w:bookmarkEnd w:id="31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5.2.2. При размещении производственной зоны на прибрежных участках рек и других водоемов планировочные отметки площадок предприятий должны пр</w:t>
      </w:r>
      <w:r w:rsidRPr="00AD2652">
        <w:rPr>
          <w:rFonts w:ascii="Times New Roman" w:hAnsi="Times New Roman"/>
          <w:sz w:val="28"/>
          <w:szCs w:val="28"/>
        </w:rPr>
        <w:t>и</w:t>
      </w:r>
      <w:r w:rsidRPr="00AD2652">
        <w:rPr>
          <w:rFonts w:ascii="Times New Roman" w:hAnsi="Times New Roman"/>
          <w:sz w:val="28"/>
          <w:szCs w:val="28"/>
        </w:rPr>
        <w:t>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w:t>
      </w:r>
      <w:r w:rsidRPr="00AD2652">
        <w:rPr>
          <w:rFonts w:ascii="Times New Roman" w:hAnsi="Times New Roman"/>
          <w:sz w:val="28"/>
          <w:szCs w:val="28"/>
        </w:rPr>
        <w:t>и</w:t>
      </w:r>
      <w:r w:rsidRPr="00AD2652">
        <w:rPr>
          <w:rFonts w:ascii="Times New Roman" w:hAnsi="Times New Roman"/>
          <w:sz w:val="28"/>
          <w:szCs w:val="28"/>
        </w:rPr>
        <w:t>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w:t>
      </w:r>
      <w:r w:rsidRPr="00AD2652">
        <w:rPr>
          <w:rFonts w:ascii="Times New Roman" w:hAnsi="Times New Roman"/>
          <w:sz w:val="28"/>
          <w:szCs w:val="28"/>
        </w:rPr>
        <w:t>с</w:t>
      </w:r>
      <w:r w:rsidRPr="00AD2652">
        <w:rPr>
          <w:rFonts w:ascii="Times New Roman" w:hAnsi="Times New Roman"/>
          <w:sz w:val="28"/>
          <w:szCs w:val="28"/>
        </w:rPr>
        <w:t>плуатации до 10 лет - один раз в 10 лет.</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320" w:name="sub_5240"/>
      <w:r w:rsidRPr="00AD2652">
        <w:rPr>
          <w:rStyle w:val="af"/>
          <w:rFonts w:ascii="Times New Roman" w:hAnsi="Times New Roman"/>
          <w:b w:val="0"/>
          <w:color w:val="auto"/>
          <w:sz w:val="28"/>
          <w:szCs w:val="28"/>
        </w:rPr>
        <w:t>Примечания:</w:t>
      </w:r>
    </w:p>
    <w:bookmarkEnd w:id="32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Размещение объектов на земельных участках с более частым превышением уровня воды допускается при условии возведения необходимых сооружений по защите от затопления.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2. Требования настоящего пункта не распространяются на объекты, их отдел</w:t>
      </w:r>
      <w:r w:rsidRPr="00AD2652">
        <w:rPr>
          <w:rFonts w:ascii="Times New Roman" w:hAnsi="Times New Roman"/>
          <w:sz w:val="28"/>
          <w:szCs w:val="28"/>
        </w:rPr>
        <w:t>ь</w:t>
      </w:r>
      <w:r w:rsidRPr="00AD2652">
        <w:rPr>
          <w:rFonts w:ascii="Times New Roman" w:hAnsi="Times New Roman"/>
          <w:sz w:val="28"/>
          <w:szCs w:val="28"/>
        </w:rPr>
        <w:t>ные здания и сооружения, для которых по условиям эксплуатации допускается кратковременное их затопление.</w:t>
      </w:r>
    </w:p>
    <w:p w:rsidR="00AD2652" w:rsidRPr="00AD2652" w:rsidRDefault="00AD2652" w:rsidP="00D45CEF">
      <w:pPr>
        <w:spacing w:line="240" w:lineRule="auto"/>
        <w:contextualSpacing/>
        <w:jc w:val="both"/>
        <w:rPr>
          <w:rFonts w:ascii="Times New Roman" w:hAnsi="Times New Roman"/>
          <w:sz w:val="28"/>
          <w:szCs w:val="28"/>
        </w:rPr>
      </w:pPr>
      <w:bookmarkStart w:id="321" w:name="sub_120525"/>
      <w:r w:rsidRPr="00AD2652">
        <w:rPr>
          <w:rFonts w:ascii="Times New Roman" w:hAnsi="Times New Roman"/>
          <w:sz w:val="28"/>
          <w:szCs w:val="28"/>
        </w:rPr>
        <w:t>5.2.3. Предприятия, требующие устройства грузовых причалов, пристаней или других портовых сооружений, следует размещать по течению реки ниже сел</w:t>
      </w:r>
      <w:r w:rsidRPr="00AD2652">
        <w:rPr>
          <w:rFonts w:ascii="Times New Roman" w:hAnsi="Times New Roman"/>
          <w:sz w:val="28"/>
          <w:szCs w:val="28"/>
        </w:rPr>
        <w:t>и</w:t>
      </w:r>
      <w:r w:rsidRPr="00AD2652">
        <w:rPr>
          <w:rFonts w:ascii="Times New Roman" w:hAnsi="Times New Roman"/>
          <w:sz w:val="28"/>
          <w:szCs w:val="28"/>
        </w:rPr>
        <w:t>тебной территории.</w:t>
      </w:r>
    </w:p>
    <w:bookmarkEnd w:id="32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5.2.4. Для производственных предприятий с технологическими процессами, я</w:t>
      </w:r>
      <w:r w:rsidRPr="00AD2652">
        <w:rPr>
          <w:rFonts w:ascii="Times New Roman" w:hAnsi="Times New Roman"/>
          <w:sz w:val="28"/>
          <w:szCs w:val="28"/>
        </w:rPr>
        <w:t>в</w:t>
      </w:r>
      <w:r w:rsidRPr="00AD2652">
        <w:rPr>
          <w:rFonts w:ascii="Times New Roman" w:hAnsi="Times New Roman"/>
          <w:sz w:val="28"/>
          <w:szCs w:val="28"/>
        </w:rPr>
        <w:t>ляющимися источниками неблагоприятного воздействия на здоровье человека и окружающую среду, устанавливаются санитарно-защитные зоны в соответс</w:t>
      </w:r>
      <w:r w:rsidRPr="00AD2652">
        <w:rPr>
          <w:rFonts w:ascii="Times New Roman" w:hAnsi="Times New Roman"/>
          <w:sz w:val="28"/>
          <w:szCs w:val="28"/>
        </w:rPr>
        <w:t>т</w:t>
      </w:r>
      <w:r w:rsidRPr="00AD2652">
        <w:rPr>
          <w:rFonts w:ascii="Times New Roman" w:hAnsi="Times New Roman"/>
          <w:sz w:val="28"/>
          <w:szCs w:val="28"/>
        </w:rPr>
        <w:t>вии с санитарной классификацией предприятий.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Санитарная классификация предприятий устанавливается по классам опасности - I, II, III, IV, V классы. В соответствии с санитарной классификацией предпр</w:t>
      </w:r>
      <w:r w:rsidRPr="00AD2652">
        <w:rPr>
          <w:rFonts w:ascii="Times New Roman" w:hAnsi="Times New Roman"/>
          <w:sz w:val="28"/>
          <w:szCs w:val="28"/>
        </w:rPr>
        <w:t>и</w:t>
      </w:r>
      <w:r w:rsidRPr="00AD2652">
        <w:rPr>
          <w:rFonts w:ascii="Times New Roman" w:hAnsi="Times New Roman"/>
          <w:sz w:val="28"/>
          <w:szCs w:val="28"/>
        </w:rPr>
        <w:t>ятий, производств и объектов устанавливаются следующие размеры санитарно-защитных зон:</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предприятий I класса - 1000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предприятий II класса - 500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предприятий III класса - 300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предприятий IV класса - 100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предприятий V класса - 50 м.</w:t>
      </w:r>
    </w:p>
    <w:p w:rsidR="00AD2652" w:rsidRPr="00AD2652" w:rsidRDefault="00AD2652" w:rsidP="00D45CEF">
      <w:pPr>
        <w:spacing w:line="240" w:lineRule="auto"/>
        <w:contextualSpacing/>
        <w:jc w:val="both"/>
        <w:rPr>
          <w:rFonts w:ascii="Times New Roman" w:hAnsi="Times New Roman"/>
          <w:sz w:val="28"/>
          <w:szCs w:val="28"/>
        </w:rPr>
      </w:pPr>
      <w:bookmarkStart w:id="322" w:name="sub_5278"/>
      <w:r w:rsidRPr="00AD2652">
        <w:rPr>
          <w:rFonts w:ascii="Times New Roman" w:hAnsi="Times New Roman"/>
          <w:sz w:val="28"/>
          <w:szCs w:val="28"/>
        </w:rPr>
        <w:t>Санитарно-защитные зоны устанавливаются в соответствии с требованиями с</w:t>
      </w:r>
      <w:r w:rsidRPr="00AD2652">
        <w:rPr>
          <w:rFonts w:ascii="Times New Roman" w:hAnsi="Times New Roman"/>
          <w:sz w:val="28"/>
          <w:szCs w:val="28"/>
        </w:rPr>
        <w:t>а</w:t>
      </w:r>
      <w:r w:rsidRPr="00AD2652">
        <w:rPr>
          <w:rFonts w:ascii="Times New Roman" w:hAnsi="Times New Roman"/>
          <w:sz w:val="28"/>
          <w:szCs w:val="28"/>
        </w:rPr>
        <w:t xml:space="preserve">нитарно-эпидемиологических правил и </w:t>
      </w:r>
      <w:hyperlink r:id="rId62" w:history="1">
        <w:r w:rsidRPr="00AD2652">
          <w:rPr>
            <w:rStyle w:val="af0"/>
            <w:rFonts w:ascii="Times New Roman" w:hAnsi="Times New Roman"/>
            <w:color w:val="auto"/>
            <w:sz w:val="28"/>
            <w:szCs w:val="28"/>
          </w:rPr>
          <w:t>постановлением</w:t>
        </w:r>
      </w:hyperlink>
      <w:r w:rsidRPr="00AD2652">
        <w:rPr>
          <w:rFonts w:ascii="Times New Roman" w:hAnsi="Times New Roman"/>
          <w:sz w:val="28"/>
          <w:szCs w:val="28"/>
        </w:rPr>
        <w:t xml:space="preserve"> Правительства РФ от 03 марта 2018 года №222 «Об утверждении Правил установления санитарно-защитных зон и использования земельных участков, расположенных в границах санитарно-защитных зон». Решение об установлении принимают уполномоче</w:t>
      </w:r>
      <w:r w:rsidRPr="00AD2652">
        <w:rPr>
          <w:rFonts w:ascii="Times New Roman" w:hAnsi="Times New Roman"/>
          <w:sz w:val="28"/>
          <w:szCs w:val="28"/>
        </w:rPr>
        <w:t>н</w:t>
      </w:r>
      <w:r w:rsidRPr="00AD2652">
        <w:rPr>
          <w:rFonts w:ascii="Times New Roman" w:hAnsi="Times New Roman"/>
          <w:sz w:val="28"/>
          <w:szCs w:val="28"/>
        </w:rPr>
        <w:t>ные органы:</w:t>
      </w:r>
    </w:p>
    <w:bookmarkEnd w:id="32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Федеральная служба по надзору в сфере защиты прав потребителей и благ</w:t>
      </w:r>
      <w:r w:rsidRPr="00AD2652">
        <w:rPr>
          <w:rFonts w:ascii="Times New Roman" w:hAnsi="Times New Roman"/>
          <w:sz w:val="28"/>
          <w:szCs w:val="28"/>
        </w:rPr>
        <w:t>о</w:t>
      </w:r>
      <w:r w:rsidRPr="00AD2652">
        <w:rPr>
          <w:rFonts w:ascii="Times New Roman" w:hAnsi="Times New Roman"/>
          <w:sz w:val="28"/>
          <w:szCs w:val="28"/>
        </w:rPr>
        <w:t>получия человека - в отношении объектов I и II класса опасности в соответс</w:t>
      </w:r>
      <w:r w:rsidRPr="00AD2652">
        <w:rPr>
          <w:rFonts w:ascii="Times New Roman" w:hAnsi="Times New Roman"/>
          <w:sz w:val="28"/>
          <w:szCs w:val="28"/>
        </w:rPr>
        <w:t>т</w:t>
      </w:r>
      <w:r w:rsidRPr="00AD2652">
        <w:rPr>
          <w:rFonts w:ascii="Times New Roman" w:hAnsi="Times New Roman"/>
          <w:sz w:val="28"/>
          <w:szCs w:val="28"/>
        </w:rPr>
        <w:t>вии с классификацией, установленной санитарно-эпидемиологическими треб</w:t>
      </w:r>
      <w:r w:rsidRPr="00AD2652">
        <w:rPr>
          <w:rFonts w:ascii="Times New Roman" w:hAnsi="Times New Roman"/>
          <w:sz w:val="28"/>
          <w:szCs w:val="28"/>
        </w:rPr>
        <w:t>о</w:t>
      </w:r>
      <w:r w:rsidRPr="00AD2652">
        <w:rPr>
          <w:rFonts w:ascii="Times New Roman" w:hAnsi="Times New Roman"/>
          <w:sz w:val="28"/>
          <w:szCs w:val="28"/>
        </w:rPr>
        <w:t>ваниями (далее - санитарная классификация), групп объектов, в состав которых входят объекты I и (или) II класса опасности, а также в отношении объектов, не включенных в санитарную классификацию;</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территориальные органы Федеральной службы по надзору в сфере защиты прав потребителей и благополучия человека - в отношении объектов III - V класса опасности в соответствии с санитарной классификацией, а также в о</w:t>
      </w:r>
      <w:r w:rsidRPr="00AD2652">
        <w:rPr>
          <w:rFonts w:ascii="Times New Roman" w:hAnsi="Times New Roman"/>
          <w:sz w:val="28"/>
          <w:szCs w:val="28"/>
        </w:rPr>
        <w:t>т</w:t>
      </w:r>
      <w:r w:rsidRPr="00AD2652">
        <w:rPr>
          <w:rFonts w:ascii="Times New Roman" w:hAnsi="Times New Roman"/>
          <w:sz w:val="28"/>
          <w:szCs w:val="28"/>
        </w:rPr>
        <w:t>ношении групп объектов, в состав которых входят объекты III - V класса опа</w:t>
      </w:r>
      <w:r w:rsidRPr="00AD2652">
        <w:rPr>
          <w:rFonts w:ascii="Times New Roman" w:hAnsi="Times New Roman"/>
          <w:sz w:val="28"/>
          <w:szCs w:val="28"/>
        </w:rPr>
        <w:t>с</w:t>
      </w:r>
      <w:r w:rsidRPr="00AD2652">
        <w:rPr>
          <w:rFonts w:ascii="Times New Roman" w:hAnsi="Times New Roman"/>
          <w:sz w:val="28"/>
          <w:szCs w:val="28"/>
        </w:rPr>
        <w:t>ности. государственным санитарным врачом Краснодарского края или его з</w:t>
      </w:r>
      <w:r w:rsidRPr="00AD2652">
        <w:rPr>
          <w:rFonts w:ascii="Times New Roman" w:hAnsi="Times New Roman"/>
          <w:sz w:val="28"/>
          <w:szCs w:val="28"/>
        </w:rPr>
        <w:t>а</w:t>
      </w:r>
      <w:r w:rsidRPr="00AD2652">
        <w:rPr>
          <w:rFonts w:ascii="Times New Roman" w:hAnsi="Times New Roman"/>
          <w:sz w:val="28"/>
          <w:szCs w:val="28"/>
        </w:rPr>
        <w:t>местителем.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групп производственных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5.2.5. Границы производственных зон необходимо устанавливать на основе д</w:t>
      </w:r>
      <w:r w:rsidRPr="00AD2652">
        <w:rPr>
          <w:rFonts w:ascii="Times New Roman" w:hAnsi="Times New Roman"/>
          <w:sz w:val="28"/>
          <w:szCs w:val="28"/>
        </w:rPr>
        <w:t>о</w:t>
      </w:r>
      <w:r w:rsidRPr="00AD2652">
        <w:rPr>
          <w:rFonts w:ascii="Times New Roman" w:hAnsi="Times New Roman"/>
          <w:sz w:val="28"/>
          <w:szCs w:val="28"/>
        </w:rPr>
        <w:t>кументов территориального планирования и градостроительного зонирования с учетом требуемых санитарно-защитных зон для производственных предпр</w:t>
      </w:r>
      <w:r w:rsidRPr="00AD2652">
        <w:rPr>
          <w:rFonts w:ascii="Times New Roman" w:hAnsi="Times New Roman"/>
          <w:sz w:val="28"/>
          <w:szCs w:val="28"/>
        </w:rPr>
        <w:t>и</w:t>
      </w:r>
      <w:r w:rsidRPr="00AD2652">
        <w:rPr>
          <w:rFonts w:ascii="Times New Roman" w:hAnsi="Times New Roman"/>
          <w:sz w:val="28"/>
          <w:szCs w:val="28"/>
        </w:rPr>
        <w:t xml:space="preserve">ятий и объектов. </w:t>
      </w:r>
    </w:p>
    <w:p w:rsidR="00AD2652" w:rsidRPr="00AD2652" w:rsidRDefault="00AD2652" w:rsidP="00D45CEF">
      <w:pPr>
        <w:spacing w:line="240" w:lineRule="auto"/>
        <w:contextualSpacing/>
        <w:jc w:val="both"/>
        <w:rPr>
          <w:rFonts w:ascii="Times New Roman" w:hAnsi="Times New Roman"/>
          <w:sz w:val="28"/>
          <w:szCs w:val="28"/>
        </w:rPr>
      </w:pPr>
      <w:bookmarkStart w:id="323" w:name="sub_120529"/>
      <w:r w:rsidRPr="00AD2652">
        <w:rPr>
          <w:rFonts w:ascii="Times New Roman" w:hAnsi="Times New Roman"/>
          <w:sz w:val="28"/>
          <w:szCs w:val="28"/>
        </w:rPr>
        <w:lastRenderedPageBreak/>
        <w:t>5.2.6. Размещение новых промышленных предприятий I и II классов по сан</w:t>
      </w:r>
      <w:r w:rsidRPr="00AD2652">
        <w:rPr>
          <w:rFonts w:ascii="Times New Roman" w:hAnsi="Times New Roman"/>
          <w:sz w:val="28"/>
          <w:szCs w:val="28"/>
        </w:rPr>
        <w:t>и</w:t>
      </w:r>
      <w:r w:rsidRPr="00AD2652">
        <w:rPr>
          <w:rFonts w:ascii="Times New Roman" w:hAnsi="Times New Roman"/>
          <w:sz w:val="28"/>
          <w:szCs w:val="28"/>
        </w:rPr>
        <w:t>тарной классификации, требующих организации санитарно-защитной зоны 1000 м и 500 м соответственно, на территории населенных пунктов не допуск</w:t>
      </w:r>
      <w:r w:rsidRPr="00AD2652">
        <w:rPr>
          <w:rFonts w:ascii="Times New Roman" w:hAnsi="Times New Roman"/>
          <w:sz w:val="28"/>
          <w:szCs w:val="28"/>
        </w:rPr>
        <w:t>а</w:t>
      </w:r>
      <w:r w:rsidRPr="00AD2652">
        <w:rPr>
          <w:rFonts w:ascii="Times New Roman" w:hAnsi="Times New Roman"/>
          <w:sz w:val="28"/>
          <w:szCs w:val="28"/>
        </w:rPr>
        <w:t>ется.</w:t>
      </w:r>
    </w:p>
    <w:bookmarkEnd w:id="32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AD2652" w:rsidRPr="00AD2652" w:rsidRDefault="00AD2652" w:rsidP="00D45CEF">
      <w:pPr>
        <w:spacing w:line="240" w:lineRule="auto"/>
        <w:contextualSpacing/>
        <w:jc w:val="both"/>
        <w:rPr>
          <w:rFonts w:ascii="Times New Roman" w:hAnsi="Times New Roman"/>
          <w:sz w:val="28"/>
          <w:szCs w:val="28"/>
        </w:rPr>
      </w:pPr>
      <w:bookmarkStart w:id="324" w:name="sub_1205210"/>
      <w:r w:rsidRPr="00AD2652">
        <w:rPr>
          <w:rFonts w:ascii="Times New Roman" w:hAnsi="Times New Roman"/>
          <w:sz w:val="28"/>
          <w:szCs w:val="28"/>
        </w:rPr>
        <w:t>5.2.7. Участки производственных территорий с производствами III и IV кла</w:t>
      </w:r>
      <w:r w:rsidRPr="00AD2652">
        <w:rPr>
          <w:rFonts w:ascii="Times New Roman" w:hAnsi="Times New Roman"/>
          <w:sz w:val="28"/>
          <w:szCs w:val="28"/>
        </w:rPr>
        <w:t>с</w:t>
      </w:r>
      <w:r w:rsidRPr="00AD2652">
        <w:rPr>
          <w:rFonts w:ascii="Times New Roman" w:hAnsi="Times New Roman"/>
          <w:sz w:val="28"/>
          <w:szCs w:val="28"/>
        </w:rPr>
        <w:t>сов, размещение которых по санитарным требованиям недопустимо в составе других зон, следует размещать только в производственной зоне.</w:t>
      </w:r>
    </w:p>
    <w:bookmarkEnd w:id="32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5.2.8. Для объектов по изготовлению и хранению взрывчатых материалов и и</w:t>
      </w:r>
      <w:r w:rsidRPr="00AD2652">
        <w:rPr>
          <w:rFonts w:ascii="Times New Roman" w:hAnsi="Times New Roman"/>
          <w:sz w:val="28"/>
          <w:szCs w:val="28"/>
        </w:rPr>
        <w:t>з</w:t>
      </w:r>
      <w:r w:rsidRPr="00AD2652">
        <w:rPr>
          <w:rFonts w:ascii="Times New Roman" w:hAnsi="Times New Roman"/>
          <w:sz w:val="28"/>
          <w:szCs w:val="28"/>
        </w:rPr>
        <w:t>делий на их основе (организаций, арсеналов, баз, складов взрывчатых матери</w:t>
      </w:r>
      <w:r w:rsidRPr="00AD2652">
        <w:rPr>
          <w:rFonts w:ascii="Times New Roman" w:hAnsi="Times New Roman"/>
          <w:sz w:val="28"/>
          <w:szCs w:val="28"/>
        </w:rPr>
        <w:t>а</w:t>
      </w:r>
      <w:r w:rsidRPr="00AD2652">
        <w:rPr>
          <w:rFonts w:ascii="Times New Roman" w:hAnsi="Times New Roman"/>
          <w:sz w:val="28"/>
          <w:szCs w:val="28"/>
        </w:rPr>
        <w:t>лов) следует предусматривать запретные (опасные) зоны и районы. Размеры этих зон и районов определяются нормативными документами Ростехнадзора и других федеральных органов исполнительной власти, в ведении которых нах</w:t>
      </w:r>
      <w:r w:rsidRPr="00AD2652">
        <w:rPr>
          <w:rFonts w:ascii="Times New Roman" w:hAnsi="Times New Roman"/>
          <w:sz w:val="28"/>
          <w:szCs w:val="28"/>
        </w:rPr>
        <w:t>о</w:t>
      </w:r>
      <w:r w:rsidRPr="00AD2652">
        <w:rPr>
          <w:rFonts w:ascii="Times New Roman" w:hAnsi="Times New Roman"/>
          <w:sz w:val="28"/>
          <w:szCs w:val="28"/>
        </w:rPr>
        <w:t>дятся эти объекты. Застройка запретных (опасных) зон жилыми, общественн</w:t>
      </w:r>
      <w:r w:rsidRPr="00AD2652">
        <w:rPr>
          <w:rFonts w:ascii="Times New Roman" w:hAnsi="Times New Roman"/>
          <w:sz w:val="28"/>
          <w:szCs w:val="28"/>
        </w:rPr>
        <w:t>ы</w:t>
      </w:r>
      <w:r w:rsidRPr="00AD2652">
        <w:rPr>
          <w:rFonts w:ascii="Times New Roman" w:hAnsi="Times New Roman"/>
          <w:sz w:val="28"/>
          <w:szCs w:val="28"/>
        </w:rPr>
        <w:t>ми и производственными зданиями и сооружениями не допускается. В случае особой необходимости строительство зданий, сооружений и других объектов на территории запретной (опасной) зоны может осуществляться по согласованию с организацией, в ведении которой находится склад, и органами местного сам</w:t>
      </w:r>
      <w:r w:rsidRPr="00AD2652">
        <w:rPr>
          <w:rFonts w:ascii="Times New Roman" w:hAnsi="Times New Roman"/>
          <w:sz w:val="28"/>
          <w:szCs w:val="28"/>
        </w:rPr>
        <w:t>о</w:t>
      </w:r>
      <w:r w:rsidRPr="00AD2652">
        <w:rPr>
          <w:rFonts w:ascii="Times New Roman" w:hAnsi="Times New Roman"/>
          <w:sz w:val="28"/>
          <w:szCs w:val="28"/>
        </w:rPr>
        <w:t>управления районов, городов.</w:t>
      </w:r>
    </w:p>
    <w:p w:rsidR="00AD2652" w:rsidRPr="00AD2652" w:rsidRDefault="00AD2652" w:rsidP="00D45CEF">
      <w:pPr>
        <w:spacing w:line="240" w:lineRule="auto"/>
        <w:contextualSpacing/>
        <w:jc w:val="both"/>
        <w:rPr>
          <w:rFonts w:ascii="Times New Roman" w:hAnsi="Times New Roman"/>
          <w:sz w:val="28"/>
          <w:szCs w:val="28"/>
        </w:rPr>
      </w:pPr>
      <w:bookmarkStart w:id="325" w:name="sub_1205212"/>
      <w:r w:rsidRPr="00AD2652">
        <w:rPr>
          <w:rFonts w:ascii="Times New Roman" w:hAnsi="Times New Roman"/>
          <w:sz w:val="28"/>
          <w:szCs w:val="28"/>
        </w:rPr>
        <w:t>5.2.9. Не допускается размещение на территории жилых и общественно-деловых зон производственных объектов V класса, если зона распространения химических и физических факторов до уровня ПДК не ограничивается разм</w:t>
      </w:r>
      <w:r w:rsidRPr="00AD2652">
        <w:rPr>
          <w:rFonts w:ascii="Times New Roman" w:hAnsi="Times New Roman"/>
          <w:sz w:val="28"/>
          <w:szCs w:val="28"/>
        </w:rPr>
        <w:t>е</w:t>
      </w:r>
      <w:r w:rsidRPr="00AD2652">
        <w:rPr>
          <w:rFonts w:ascii="Times New Roman" w:hAnsi="Times New Roman"/>
          <w:sz w:val="28"/>
          <w:szCs w:val="28"/>
        </w:rPr>
        <w:t>рами собственной территории предприятия и производственной зоны.</w:t>
      </w:r>
    </w:p>
    <w:bookmarkEnd w:id="32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w:t>
      </w:r>
      <w:r w:rsidRPr="00AD2652">
        <w:rPr>
          <w:rFonts w:ascii="Times New Roman" w:hAnsi="Times New Roman"/>
          <w:sz w:val="28"/>
          <w:szCs w:val="28"/>
        </w:rPr>
        <w:t>о</w:t>
      </w:r>
      <w:r w:rsidRPr="00AD2652">
        <w:rPr>
          <w:rFonts w:ascii="Times New Roman" w:hAnsi="Times New Roman"/>
          <w:sz w:val="28"/>
          <w:szCs w:val="28"/>
        </w:rPr>
        <w:t>го воздуха.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5.2.10. В границах городских поселений допускается размещать производс</w:t>
      </w:r>
      <w:r w:rsidRPr="00AD2652">
        <w:rPr>
          <w:rFonts w:ascii="Times New Roman" w:hAnsi="Times New Roman"/>
          <w:sz w:val="28"/>
          <w:szCs w:val="28"/>
        </w:rPr>
        <w:t>т</w:t>
      </w:r>
      <w:r w:rsidRPr="00AD2652">
        <w:rPr>
          <w:rFonts w:ascii="Times New Roman" w:hAnsi="Times New Roman"/>
          <w:sz w:val="28"/>
          <w:szCs w:val="28"/>
        </w:rPr>
        <w:t>венные предприятия и объекты III, IV и V классов с установлением соответс</w:t>
      </w:r>
      <w:r w:rsidRPr="00AD2652">
        <w:rPr>
          <w:rFonts w:ascii="Times New Roman" w:hAnsi="Times New Roman"/>
          <w:sz w:val="28"/>
          <w:szCs w:val="28"/>
        </w:rPr>
        <w:t>т</w:t>
      </w:r>
      <w:r w:rsidRPr="00AD2652">
        <w:rPr>
          <w:rFonts w:ascii="Times New Roman" w:hAnsi="Times New Roman"/>
          <w:sz w:val="28"/>
          <w:szCs w:val="28"/>
        </w:rPr>
        <w:t>вующих санитарно-защитных зон.</w:t>
      </w:r>
    </w:p>
    <w:p w:rsidR="00AD2652" w:rsidRPr="00AD2652" w:rsidRDefault="00AD2652" w:rsidP="00D45CEF">
      <w:pPr>
        <w:spacing w:line="240" w:lineRule="auto"/>
        <w:contextualSpacing/>
        <w:jc w:val="both"/>
        <w:rPr>
          <w:rFonts w:ascii="Times New Roman" w:hAnsi="Times New Roman"/>
          <w:sz w:val="28"/>
          <w:szCs w:val="28"/>
        </w:rPr>
      </w:pPr>
      <w:bookmarkStart w:id="326" w:name="sub_52132"/>
      <w:r w:rsidRPr="00AD2652">
        <w:rPr>
          <w:rFonts w:ascii="Times New Roman" w:hAnsi="Times New Roman"/>
          <w:sz w:val="28"/>
          <w:szCs w:val="28"/>
        </w:rPr>
        <w:t>В пределах селитебной территории городских поселений допускается разм</w:t>
      </w:r>
      <w:r w:rsidRPr="00AD2652">
        <w:rPr>
          <w:rFonts w:ascii="Times New Roman" w:hAnsi="Times New Roman"/>
          <w:sz w:val="28"/>
          <w:szCs w:val="28"/>
        </w:rPr>
        <w:t>е</w:t>
      </w:r>
      <w:r w:rsidRPr="00AD2652">
        <w:rPr>
          <w:rFonts w:ascii="Times New Roman" w:hAnsi="Times New Roman"/>
          <w:sz w:val="28"/>
          <w:szCs w:val="28"/>
        </w:rPr>
        <w:t>щать производственные предприятия, не выделяющие загрязняющие вещества, с непожароопасными и невзрывоопасными производственными процессами, не создающие шума, превышающего установленные нормы, не требующие ус</w:t>
      </w:r>
      <w:r w:rsidRPr="00AD2652">
        <w:rPr>
          <w:rFonts w:ascii="Times New Roman" w:hAnsi="Times New Roman"/>
          <w:sz w:val="28"/>
          <w:szCs w:val="28"/>
        </w:rPr>
        <w:t>т</w:t>
      </w:r>
      <w:r w:rsidRPr="00AD2652">
        <w:rPr>
          <w:rFonts w:ascii="Times New Roman" w:hAnsi="Times New Roman"/>
          <w:sz w:val="28"/>
          <w:szCs w:val="28"/>
        </w:rPr>
        <w:t>ройства железнодорожных подъездных путей. При этом расстояние от границ участка производственного предприятия до жилых зданий, участков дошкол</w:t>
      </w:r>
      <w:r w:rsidRPr="00AD2652">
        <w:rPr>
          <w:rFonts w:ascii="Times New Roman" w:hAnsi="Times New Roman"/>
          <w:sz w:val="28"/>
          <w:szCs w:val="28"/>
        </w:rPr>
        <w:t>ь</w:t>
      </w:r>
      <w:r w:rsidRPr="00AD2652">
        <w:rPr>
          <w:rFonts w:ascii="Times New Roman" w:hAnsi="Times New Roman"/>
          <w:sz w:val="28"/>
          <w:szCs w:val="28"/>
        </w:rPr>
        <w:t>ных образовательных, общеобразовательных учреждений, учреждений здрав</w:t>
      </w:r>
      <w:r w:rsidRPr="00AD2652">
        <w:rPr>
          <w:rFonts w:ascii="Times New Roman" w:hAnsi="Times New Roman"/>
          <w:sz w:val="28"/>
          <w:szCs w:val="28"/>
        </w:rPr>
        <w:t>о</w:t>
      </w:r>
      <w:r w:rsidRPr="00AD2652">
        <w:rPr>
          <w:rFonts w:ascii="Times New Roman" w:hAnsi="Times New Roman"/>
          <w:sz w:val="28"/>
          <w:szCs w:val="28"/>
        </w:rPr>
        <w:t>охранения и отдыха следует принимать не менее 50 м.</w:t>
      </w:r>
    </w:p>
    <w:bookmarkEnd w:id="32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5.2.11. В состав технопарков, индустриальных парков и территориальных пр</w:t>
      </w:r>
      <w:r w:rsidRPr="00AD2652">
        <w:rPr>
          <w:rFonts w:ascii="Times New Roman" w:hAnsi="Times New Roman"/>
          <w:sz w:val="28"/>
          <w:szCs w:val="28"/>
        </w:rPr>
        <w:t>о</w:t>
      </w:r>
      <w:r w:rsidRPr="00AD2652">
        <w:rPr>
          <w:rFonts w:ascii="Times New Roman" w:hAnsi="Times New Roman"/>
          <w:sz w:val="28"/>
          <w:szCs w:val="28"/>
        </w:rPr>
        <w:t xml:space="preserve">мышленных кластеров с санитарно-защитной зоной шириной 500 м и более в соответствии с требованиями </w:t>
      </w:r>
      <w:hyperlink r:id="rId63" w:history="1">
        <w:r w:rsidRPr="00AD2652">
          <w:rPr>
            <w:rStyle w:val="af0"/>
            <w:rFonts w:ascii="Times New Roman" w:hAnsi="Times New Roman"/>
            <w:color w:val="auto"/>
            <w:sz w:val="28"/>
            <w:szCs w:val="28"/>
          </w:rPr>
          <w:t>СанПиН 2.2.1/2.1.1.1200</w:t>
        </w:r>
      </w:hyperlink>
      <w:r w:rsidRPr="00AD2652">
        <w:rPr>
          <w:rFonts w:ascii="Times New Roman" w:hAnsi="Times New Roman"/>
          <w:sz w:val="28"/>
          <w:szCs w:val="28"/>
        </w:rPr>
        <w:t xml:space="preserve"> не следует включать </w:t>
      </w:r>
      <w:r w:rsidRPr="00AD2652">
        <w:rPr>
          <w:rFonts w:ascii="Times New Roman" w:hAnsi="Times New Roman"/>
          <w:sz w:val="28"/>
          <w:szCs w:val="28"/>
        </w:rPr>
        <w:lastRenderedPageBreak/>
        <w:t>объекты, которые могут быть размещены около границы или в пределах жилой зоны.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5.2.12. </w:t>
      </w:r>
      <w:bookmarkStart w:id="327" w:name="sub_52152"/>
      <w:r w:rsidRPr="00AD2652">
        <w:rPr>
          <w:rFonts w:ascii="Times New Roman" w:hAnsi="Times New Roman"/>
          <w:sz w:val="28"/>
          <w:szCs w:val="28"/>
        </w:rPr>
        <w:t>При планировочной организации земельного участка реконструируемых производственных объектов, в том числе размещаемых в технопарках, индус</w:t>
      </w:r>
      <w:r w:rsidRPr="00AD2652">
        <w:rPr>
          <w:rFonts w:ascii="Times New Roman" w:hAnsi="Times New Roman"/>
          <w:sz w:val="28"/>
          <w:szCs w:val="28"/>
        </w:rPr>
        <w:t>т</w:t>
      </w:r>
      <w:r w:rsidRPr="00AD2652">
        <w:rPr>
          <w:rFonts w:ascii="Times New Roman" w:hAnsi="Times New Roman"/>
          <w:sz w:val="28"/>
          <w:szCs w:val="28"/>
        </w:rPr>
        <w:t>риальных парках и территориальных промышленных кластерах, следует пред</w:t>
      </w:r>
      <w:r w:rsidRPr="00AD2652">
        <w:rPr>
          <w:rFonts w:ascii="Times New Roman" w:hAnsi="Times New Roman"/>
          <w:sz w:val="28"/>
          <w:szCs w:val="28"/>
        </w:rPr>
        <w:t>у</w:t>
      </w:r>
      <w:r w:rsidRPr="00AD2652">
        <w:rPr>
          <w:rFonts w:ascii="Times New Roman" w:hAnsi="Times New Roman"/>
          <w:sz w:val="28"/>
          <w:szCs w:val="28"/>
        </w:rPr>
        <w:t>сматривать упорядочение функционального и планировочного зонирования и размещения инженерных и транспортных коммуникаций.</w:t>
      </w:r>
    </w:p>
    <w:p w:rsidR="00AD2652" w:rsidRPr="00AD2652" w:rsidRDefault="00AD2652" w:rsidP="00D45CEF">
      <w:pPr>
        <w:spacing w:line="240" w:lineRule="auto"/>
        <w:contextualSpacing/>
        <w:jc w:val="both"/>
        <w:rPr>
          <w:rFonts w:ascii="Times New Roman" w:hAnsi="Times New Roman"/>
          <w:sz w:val="28"/>
          <w:szCs w:val="28"/>
        </w:rPr>
      </w:pPr>
      <w:bookmarkStart w:id="328" w:name="sub_1205216"/>
      <w:bookmarkEnd w:id="327"/>
      <w:r w:rsidRPr="00AD2652">
        <w:rPr>
          <w:rFonts w:ascii="Times New Roman" w:hAnsi="Times New Roman"/>
          <w:sz w:val="28"/>
          <w:szCs w:val="28"/>
        </w:rPr>
        <w:t>5.2.13. В случае негативного влияния производственных зон, расположенных в границах городских и сельских поселений, на окружающую среду следует пр</w:t>
      </w:r>
      <w:r w:rsidRPr="00AD2652">
        <w:rPr>
          <w:rFonts w:ascii="Times New Roman" w:hAnsi="Times New Roman"/>
          <w:sz w:val="28"/>
          <w:szCs w:val="28"/>
        </w:rPr>
        <w:t>е</w:t>
      </w:r>
      <w:r w:rsidRPr="00AD2652">
        <w:rPr>
          <w:rFonts w:ascii="Times New Roman" w:hAnsi="Times New Roman"/>
          <w:sz w:val="28"/>
          <w:szCs w:val="28"/>
        </w:rPr>
        <w:t>дусматривать уменьшение мощности, перепрофилирование предприятия или вынос экологически неблагополучных промышленных предприятий из сел</w:t>
      </w:r>
      <w:r w:rsidRPr="00AD2652">
        <w:rPr>
          <w:rFonts w:ascii="Times New Roman" w:hAnsi="Times New Roman"/>
          <w:sz w:val="28"/>
          <w:szCs w:val="28"/>
        </w:rPr>
        <w:t>и</w:t>
      </w:r>
      <w:r w:rsidRPr="00AD2652">
        <w:rPr>
          <w:rFonts w:ascii="Times New Roman" w:hAnsi="Times New Roman"/>
          <w:sz w:val="28"/>
          <w:szCs w:val="28"/>
        </w:rPr>
        <w:t>тебных зон городских и сельских поселений.</w:t>
      </w:r>
    </w:p>
    <w:p w:rsidR="00AD2652" w:rsidRPr="00AD2652" w:rsidRDefault="00AD2652" w:rsidP="00D45CEF">
      <w:pPr>
        <w:spacing w:line="240" w:lineRule="auto"/>
        <w:contextualSpacing/>
        <w:jc w:val="both"/>
        <w:rPr>
          <w:rFonts w:ascii="Times New Roman" w:hAnsi="Times New Roman"/>
          <w:sz w:val="28"/>
          <w:szCs w:val="28"/>
        </w:rPr>
      </w:pPr>
      <w:bookmarkStart w:id="329" w:name="sub_1205217"/>
      <w:bookmarkEnd w:id="328"/>
      <w:r w:rsidRPr="00AD2652">
        <w:rPr>
          <w:rFonts w:ascii="Times New Roman" w:hAnsi="Times New Roman"/>
          <w:sz w:val="28"/>
          <w:szCs w:val="28"/>
        </w:rPr>
        <w:t>5.2.14. При реконструкции производственных зон территории следует преобр</w:t>
      </w:r>
      <w:r w:rsidRPr="00AD2652">
        <w:rPr>
          <w:rFonts w:ascii="Times New Roman" w:hAnsi="Times New Roman"/>
          <w:sz w:val="28"/>
          <w:szCs w:val="28"/>
        </w:rPr>
        <w:t>а</w:t>
      </w:r>
      <w:r w:rsidRPr="00AD2652">
        <w:rPr>
          <w:rFonts w:ascii="Times New Roman" w:hAnsi="Times New Roman"/>
          <w:sz w:val="28"/>
          <w:szCs w:val="28"/>
        </w:rPr>
        <w:t>зовывать с учетом примыкания к территориям иного функционального назн</w:t>
      </w:r>
      <w:r w:rsidRPr="00AD2652">
        <w:rPr>
          <w:rFonts w:ascii="Times New Roman" w:hAnsi="Times New Roman"/>
          <w:sz w:val="28"/>
          <w:szCs w:val="28"/>
        </w:rPr>
        <w:t>а</w:t>
      </w:r>
      <w:r w:rsidRPr="00AD2652">
        <w:rPr>
          <w:rFonts w:ascii="Times New Roman" w:hAnsi="Times New Roman"/>
          <w:sz w:val="28"/>
          <w:szCs w:val="28"/>
        </w:rPr>
        <w:t>чения:</w:t>
      </w:r>
    </w:p>
    <w:bookmarkEnd w:id="32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полосе примыкания к жилым зонам не следует размещать на границе прои</w:t>
      </w:r>
      <w:r w:rsidRPr="00AD2652">
        <w:rPr>
          <w:rFonts w:ascii="Times New Roman" w:hAnsi="Times New Roman"/>
          <w:sz w:val="28"/>
          <w:szCs w:val="28"/>
        </w:rPr>
        <w:t>з</w:t>
      </w:r>
      <w:r w:rsidRPr="00AD2652">
        <w:rPr>
          <w:rFonts w:ascii="Times New Roman" w:hAnsi="Times New Roman"/>
          <w:sz w:val="28"/>
          <w:szCs w:val="28"/>
        </w:rPr>
        <w:t>водственной зоны глухие заборы. Рекомендуется использование входящей в с</w:t>
      </w:r>
      <w:r w:rsidRPr="00AD2652">
        <w:rPr>
          <w:rFonts w:ascii="Times New Roman" w:hAnsi="Times New Roman"/>
          <w:sz w:val="28"/>
          <w:szCs w:val="28"/>
        </w:rPr>
        <w:t>о</w:t>
      </w:r>
      <w:r w:rsidRPr="00AD2652">
        <w:rPr>
          <w:rFonts w:ascii="Times New Roman" w:hAnsi="Times New Roman"/>
          <w:sz w:val="28"/>
          <w:szCs w:val="28"/>
        </w:rPr>
        <w:t>став санитарно-защитной зоны полосы примыкания для размещения комм</w:t>
      </w:r>
      <w:r w:rsidRPr="00AD2652">
        <w:rPr>
          <w:rFonts w:ascii="Times New Roman" w:hAnsi="Times New Roman"/>
          <w:sz w:val="28"/>
          <w:szCs w:val="28"/>
        </w:rPr>
        <w:t>у</w:t>
      </w:r>
      <w:r w:rsidRPr="00AD2652">
        <w:rPr>
          <w:rFonts w:ascii="Times New Roman" w:hAnsi="Times New Roman"/>
          <w:sz w:val="28"/>
          <w:szCs w:val="28"/>
        </w:rPr>
        <w:t>нальных объектов жилого района, гаражей-стоянок различных типов, зеленых насаждений;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полосе примыкания к автомобильным и железнодорожным путям произво</w:t>
      </w:r>
      <w:r w:rsidRPr="00AD2652">
        <w:rPr>
          <w:rFonts w:ascii="Times New Roman" w:hAnsi="Times New Roman"/>
          <w:sz w:val="28"/>
          <w:szCs w:val="28"/>
        </w:rPr>
        <w:t>д</w:t>
      </w:r>
      <w:r w:rsidRPr="00AD2652">
        <w:rPr>
          <w:rFonts w:ascii="Times New Roman" w:hAnsi="Times New Roman"/>
          <w:sz w:val="28"/>
          <w:szCs w:val="28"/>
        </w:rPr>
        <w:t>ственных зон рекомендуется размещать участки компактной производственной застройки с оптовыми торговыми и обслуживающими предприятиями, тр</w:t>
      </w:r>
      <w:r w:rsidRPr="00AD2652">
        <w:rPr>
          <w:rFonts w:ascii="Times New Roman" w:hAnsi="Times New Roman"/>
          <w:sz w:val="28"/>
          <w:szCs w:val="28"/>
        </w:rPr>
        <w:t>е</w:t>
      </w:r>
      <w:r w:rsidRPr="00AD2652">
        <w:rPr>
          <w:rFonts w:ascii="Times New Roman" w:hAnsi="Times New Roman"/>
          <w:sz w:val="28"/>
          <w:szCs w:val="28"/>
        </w:rPr>
        <w:t>бующими значительных складских помещений, крупногабаритных подъездов, разворотных площадок.</w:t>
      </w:r>
    </w:p>
    <w:p w:rsidR="00AD2652" w:rsidRPr="00AD2652" w:rsidRDefault="00AD2652" w:rsidP="00D45CEF">
      <w:pPr>
        <w:spacing w:line="240" w:lineRule="auto"/>
        <w:contextualSpacing/>
        <w:jc w:val="both"/>
        <w:rPr>
          <w:rFonts w:ascii="Times New Roman" w:hAnsi="Times New Roman"/>
          <w:sz w:val="28"/>
          <w:szCs w:val="28"/>
        </w:rPr>
      </w:pPr>
      <w:bookmarkStart w:id="330" w:name="sub_1205218"/>
      <w:r w:rsidRPr="00AD2652">
        <w:rPr>
          <w:rFonts w:ascii="Times New Roman" w:hAnsi="Times New Roman"/>
          <w:sz w:val="28"/>
          <w:szCs w:val="28"/>
        </w:rPr>
        <w:t>5.2.15. После проведения реконструкции или перепрофилирования производс</w:t>
      </w:r>
      <w:r w:rsidRPr="00AD2652">
        <w:rPr>
          <w:rFonts w:ascii="Times New Roman" w:hAnsi="Times New Roman"/>
          <w:sz w:val="28"/>
          <w:szCs w:val="28"/>
        </w:rPr>
        <w:t>т</w:t>
      </w:r>
      <w:r w:rsidRPr="00AD2652">
        <w:rPr>
          <w:rFonts w:ascii="Times New Roman" w:hAnsi="Times New Roman"/>
          <w:sz w:val="28"/>
          <w:szCs w:val="28"/>
        </w:rPr>
        <w:t>венного объекта санитарно-защитная зона для него определяется в соответс</w:t>
      </w:r>
      <w:r w:rsidRPr="00AD2652">
        <w:rPr>
          <w:rFonts w:ascii="Times New Roman" w:hAnsi="Times New Roman"/>
          <w:sz w:val="28"/>
          <w:szCs w:val="28"/>
        </w:rPr>
        <w:t>т</w:t>
      </w:r>
      <w:r w:rsidRPr="00AD2652">
        <w:rPr>
          <w:rFonts w:ascii="Times New Roman" w:hAnsi="Times New Roman"/>
          <w:sz w:val="28"/>
          <w:szCs w:val="28"/>
        </w:rPr>
        <w:t>вии с санитарной классификацией и должна быть подтверждена результатами расчетов.</w:t>
      </w:r>
    </w:p>
    <w:p w:rsidR="00AD2652" w:rsidRPr="00AD2652" w:rsidRDefault="00AD2652" w:rsidP="00D45CEF">
      <w:pPr>
        <w:spacing w:line="240" w:lineRule="auto"/>
        <w:contextualSpacing/>
        <w:jc w:val="both"/>
        <w:rPr>
          <w:rFonts w:ascii="Times New Roman" w:hAnsi="Times New Roman"/>
          <w:sz w:val="28"/>
          <w:szCs w:val="28"/>
        </w:rPr>
      </w:pPr>
      <w:bookmarkStart w:id="331" w:name="sub_1205219"/>
      <w:bookmarkEnd w:id="330"/>
      <w:r w:rsidRPr="00AD2652">
        <w:rPr>
          <w:rFonts w:ascii="Times New Roman" w:hAnsi="Times New Roman"/>
          <w:sz w:val="28"/>
          <w:szCs w:val="28"/>
        </w:rPr>
        <w:t>5.2.16. Не допускается расширение производственных предприятий, если при этом требуется увеличение размера санитарно-защитных зон.</w:t>
      </w:r>
    </w:p>
    <w:p w:rsidR="00AD2652" w:rsidRPr="00AD2652" w:rsidRDefault="00AD2652" w:rsidP="00D45CEF">
      <w:pPr>
        <w:spacing w:line="240" w:lineRule="auto"/>
        <w:contextualSpacing/>
        <w:jc w:val="both"/>
        <w:rPr>
          <w:rFonts w:ascii="Times New Roman" w:hAnsi="Times New Roman"/>
          <w:sz w:val="28"/>
          <w:szCs w:val="28"/>
        </w:rPr>
      </w:pPr>
      <w:bookmarkStart w:id="332" w:name="sub_1205220"/>
      <w:bookmarkEnd w:id="331"/>
      <w:r w:rsidRPr="00AD2652">
        <w:rPr>
          <w:rFonts w:ascii="Times New Roman" w:hAnsi="Times New Roman"/>
          <w:sz w:val="28"/>
          <w:szCs w:val="28"/>
        </w:rPr>
        <w:t>5.2.17. Параметры производственных территорий должны подчиняться град</w:t>
      </w:r>
      <w:r w:rsidRPr="00AD2652">
        <w:rPr>
          <w:rFonts w:ascii="Times New Roman" w:hAnsi="Times New Roman"/>
          <w:sz w:val="28"/>
          <w:szCs w:val="28"/>
        </w:rPr>
        <w:t>о</w:t>
      </w:r>
      <w:r w:rsidRPr="00AD2652">
        <w:rPr>
          <w:rFonts w:ascii="Times New Roman" w:hAnsi="Times New Roman"/>
          <w:sz w:val="28"/>
          <w:szCs w:val="28"/>
        </w:rPr>
        <w:t>строительным условиям территорий поселений по экологической безопасности, величине и интенсивности использования территорий.</w:t>
      </w:r>
    </w:p>
    <w:bookmarkEnd w:id="33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размещении производственных зон необходимо обеспечивать их раци</w:t>
      </w:r>
      <w:r w:rsidRPr="00AD2652">
        <w:rPr>
          <w:rFonts w:ascii="Times New Roman" w:hAnsi="Times New Roman"/>
          <w:sz w:val="28"/>
          <w:szCs w:val="28"/>
        </w:rPr>
        <w:t>о</w:t>
      </w:r>
      <w:r w:rsidRPr="00AD2652">
        <w:rPr>
          <w:rFonts w:ascii="Times New Roman" w:hAnsi="Times New Roman"/>
          <w:sz w:val="28"/>
          <w:szCs w:val="28"/>
        </w:rPr>
        <w:t>нальную взаимосвязь с жилыми районами при минимальных затратах времени на трудовые передвижения.</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333" w:name="_Toc160362380"/>
      <w:r w:rsidRPr="00AD2652">
        <w:rPr>
          <w:rFonts w:ascii="Times New Roman" w:hAnsi="Times New Roman"/>
          <w:b w:val="0"/>
          <w:bCs w:val="0"/>
          <w:sz w:val="28"/>
          <w:szCs w:val="28"/>
        </w:rPr>
        <w:t>Нормативные параметры застройки производственных зон</w:t>
      </w:r>
      <w:bookmarkEnd w:id="333"/>
    </w:p>
    <w:p w:rsidR="00AD2652" w:rsidRPr="00AD2652" w:rsidRDefault="00AD2652" w:rsidP="00D45CEF">
      <w:pPr>
        <w:spacing w:line="240" w:lineRule="auto"/>
        <w:contextualSpacing/>
        <w:jc w:val="both"/>
        <w:rPr>
          <w:rFonts w:ascii="Times New Roman" w:hAnsi="Times New Roman"/>
          <w:sz w:val="28"/>
          <w:szCs w:val="28"/>
        </w:rPr>
      </w:pPr>
      <w:bookmarkStart w:id="334" w:name="sub_1205223"/>
      <w:r w:rsidRPr="00AD2652">
        <w:rPr>
          <w:rFonts w:ascii="Times New Roman" w:hAnsi="Times New Roman"/>
          <w:sz w:val="28"/>
          <w:szCs w:val="28"/>
        </w:rPr>
        <w:t>5.2.18. Территорию промышленного узла следует разделять на подзоны:</w:t>
      </w:r>
    </w:p>
    <w:bookmarkEnd w:id="33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общественного центра;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производственных площадок предприятий;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общих объектов вспомогательных производств и хозяйств.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состав общественного центра следует включать административные учрежд</w:t>
      </w:r>
      <w:r w:rsidRPr="00AD2652">
        <w:rPr>
          <w:rFonts w:ascii="Times New Roman" w:hAnsi="Times New Roman"/>
          <w:sz w:val="28"/>
          <w:szCs w:val="28"/>
        </w:rPr>
        <w:t>е</w:t>
      </w:r>
      <w:r w:rsidRPr="00AD2652">
        <w:rPr>
          <w:rFonts w:ascii="Times New Roman" w:hAnsi="Times New Roman"/>
          <w:sz w:val="28"/>
          <w:szCs w:val="28"/>
        </w:rPr>
        <w:t>ния управления производством, предприятия общественного питания, специ</w:t>
      </w:r>
      <w:r w:rsidRPr="00AD2652">
        <w:rPr>
          <w:rFonts w:ascii="Times New Roman" w:hAnsi="Times New Roman"/>
          <w:sz w:val="28"/>
          <w:szCs w:val="28"/>
        </w:rPr>
        <w:t>а</w:t>
      </w:r>
      <w:r w:rsidRPr="00AD2652">
        <w:rPr>
          <w:rFonts w:ascii="Times New Roman" w:hAnsi="Times New Roman"/>
          <w:sz w:val="28"/>
          <w:szCs w:val="28"/>
        </w:rPr>
        <w:t>лизированные учреждения здравоохранения, предприятия бытового обслуж</w:t>
      </w:r>
      <w:r w:rsidRPr="00AD2652">
        <w:rPr>
          <w:rFonts w:ascii="Times New Roman" w:hAnsi="Times New Roman"/>
          <w:sz w:val="28"/>
          <w:szCs w:val="28"/>
        </w:rPr>
        <w:t>и</w:t>
      </w:r>
      <w:r w:rsidRPr="00AD2652">
        <w:rPr>
          <w:rFonts w:ascii="Times New Roman" w:hAnsi="Times New Roman"/>
          <w:sz w:val="28"/>
          <w:szCs w:val="28"/>
        </w:rPr>
        <w:t>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территории общих объектов вспомогательных производств и хозяйств сл</w:t>
      </w:r>
      <w:r w:rsidRPr="00AD2652">
        <w:rPr>
          <w:rFonts w:ascii="Times New Roman" w:hAnsi="Times New Roman"/>
          <w:sz w:val="28"/>
          <w:szCs w:val="28"/>
        </w:rPr>
        <w:t>е</w:t>
      </w:r>
      <w:r w:rsidRPr="00AD2652">
        <w:rPr>
          <w:rFonts w:ascii="Times New Roman" w:hAnsi="Times New Roman"/>
          <w:sz w:val="28"/>
          <w:szCs w:val="28"/>
        </w:rPr>
        <w:t>дует размещать объекты энергоснабжения, водоснабжения и канализации, транспорта, ремонтного хозяйства, пожарных депо, отвального хозяйства пр</w:t>
      </w:r>
      <w:r w:rsidRPr="00AD2652">
        <w:rPr>
          <w:rFonts w:ascii="Times New Roman" w:hAnsi="Times New Roman"/>
          <w:sz w:val="28"/>
          <w:szCs w:val="28"/>
        </w:rPr>
        <w:t>о</w:t>
      </w:r>
      <w:r w:rsidRPr="00AD2652">
        <w:rPr>
          <w:rFonts w:ascii="Times New Roman" w:hAnsi="Times New Roman"/>
          <w:sz w:val="28"/>
          <w:szCs w:val="28"/>
        </w:rPr>
        <w:t>изводственной зоны.</w:t>
      </w:r>
    </w:p>
    <w:p w:rsidR="00AD2652" w:rsidRPr="00AD2652" w:rsidRDefault="00AD2652" w:rsidP="00D45CEF">
      <w:pPr>
        <w:spacing w:line="240" w:lineRule="auto"/>
        <w:contextualSpacing/>
        <w:jc w:val="both"/>
        <w:rPr>
          <w:rFonts w:ascii="Times New Roman" w:hAnsi="Times New Roman"/>
          <w:sz w:val="28"/>
          <w:szCs w:val="28"/>
        </w:rPr>
      </w:pPr>
      <w:bookmarkStart w:id="335" w:name="sub_52246"/>
      <w:r w:rsidRPr="00AD2652">
        <w:rPr>
          <w:rFonts w:ascii="Times New Roman" w:hAnsi="Times New Roman"/>
          <w:sz w:val="28"/>
          <w:szCs w:val="28"/>
        </w:rPr>
        <w:t>5.2.19. При разработке планировочной организации земельных участков объе</w:t>
      </w:r>
      <w:r w:rsidRPr="00AD2652">
        <w:rPr>
          <w:rFonts w:ascii="Times New Roman" w:hAnsi="Times New Roman"/>
          <w:sz w:val="28"/>
          <w:szCs w:val="28"/>
        </w:rPr>
        <w:t>к</w:t>
      </w:r>
      <w:r w:rsidRPr="00AD2652">
        <w:rPr>
          <w:rFonts w:ascii="Times New Roman" w:hAnsi="Times New Roman"/>
          <w:sz w:val="28"/>
          <w:szCs w:val="28"/>
        </w:rPr>
        <w:t>тов следует выделять функционально-технологические зоны:</w:t>
      </w:r>
    </w:p>
    <w:p w:rsidR="00AD2652" w:rsidRPr="00AD2652" w:rsidRDefault="00AD2652" w:rsidP="00D45CEF">
      <w:pPr>
        <w:spacing w:line="240" w:lineRule="auto"/>
        <w:contextualSpacing/>
        <w:jc w:val="both"/>
        <w:rPr>
          <w:rFonts w:ascii="Times New Roman" w:hAnsi="Times New Roman"/>
          <w:sz w:val="28"/>
          <w:szCs w:val="28"/>
        </w:rPr>
      </w:pPr>
      <w:bookmarkStart w:id="336" w:name="sub_52242"/>
      <w:bookmarkEnd w:id="335"/>
      <w:r w:rsidRPr="00AD2652">
        <w:rPr>
          <w:rFonts w:ascii="Times New Roman" w:hAnsi="Times New Roman"/>
          <w:sz w:val="28"/>
          <w:szCs w:val="28"/>
        </w:rPr>
        <w:t>а) входную;</w:t>
      </w:r>
    </w:p>
    <w:p w:rsidR="00AD2652" w:rsidRPr="00AD2652" w:rsidRDefault="00AD2652" w:rsidP="00D45CEF">
      <w:pPr>
        <w:spacing w:line="240" w:lineRule="auto"/>
        <w:contextualSpacing/>
        <w:jc w:val="both"/>
        <w:rPr>
          <w:rFonts w:ascii="Times New Roman" w:hAnsi="Times New Roman"/>
          <w:sz w:val="28"/>
          <w:szCs w:val="28"/>
        </w:rPr>
      </w:pPr>
      <w:bookmarkStart w:id="337" w:name="sub_52243"/>
      <w:bookmarkEnd w:id="336"/>
      <w:r w:rsidRPr="00AD2652">
        <w:rPr>
          <w:rFonts w:ascii="Times New Roman" w:hAnsi="Times New Roman"/>
          <w:sz w:val="28"/>
          <w:szCs w:val="28"/>
        </w:rPr>
        <w:t>б) производственную - для размещения основных производств, включая зоны исследовательского назначения и опытных производств;</w:t>
      </w:r>
    </w:p>
    <w:p w:rsidR="00AD2652" w:rsidRPr="00AD2652" w:rsidRDefault="00AD2652" w:rsidP="00D45CEF">
      <w:pPr>
        <w:spacing w:line="240" w:lineRule="auto"/>
        <w:contextualSpacing/>
        <w:jc w:val="both"/>
        <w:rPr>
          <w:rFonts w:ascii="Times New Roman" w:hAnsi="Times New Roman"/>
          <w:sz w:val="28"/>
          <w:szCs w:val="28"/>
        </w:rPr>
      </w:pPr>
      <w:bookmarkStart w:id="338" w:name="sub_52244"/>
      <w:bookmarkEnd w:id="337"/>
      <w:r w:rsidRPr="00AD2652">
        <w:rPr>
          <w:rFonts w:ascii="Times New Roman" w:hAnsi="Times New Roman"/>
          <w:sz w:val="28"/>
          <w:szCs w:val="28"/>
        </w:rPr>
        <w:t>в) подсобную - для размещения ремонтных, строительно-эксплуатационных, тарных объектов, объектов энергетики и других инженерных сооружений;</w:t>
      </w:r>
    </w:p>
    <w:p w:rsidR="00AD2652" w:rsidRPr="00AD2652" w:rsidRDefault="00AD2652" w:rsidP="00D45CEF">
      <w:pPr>
        <w:spacing w:line="240" w:lineRule="auto"/>
        <w:contextualSpacing/>
        <w:jc w:val="both"/>
        <w:rPr>
          <w:rFonts w:ascii="Times New Roman" w:hAnsi="Times New Roman"/>
          <w:sz w:val="28"/>
          <w:szCs w:val="28"/>
        </w:rPr>
      </w:pPr>
      <w:bookmarkStart w:id="339" w:name="sub_52245"/>
      <w:bookmarkEnd w:id="338"/>
      <w:r w:rsidRPr="00AD2652">
        <w:rPr>
          <w:rFonts w:ascii="Times New Roman" w:hAnsi="Times New Roman"/>
          <w:sz w:val="28"/>
          <w:szCs w:val="28"/>
        </w:rPr>
        <w:t>г) складскую - для размещения складских объектов, контейнерных площадок, объектов внешнего и внутризаводского транспорта.</w:t>
      </w:r>
    </w:p>
    <w:bookmarkEnd w:id="33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планировочной организации технопарков, индустриальных парков и те</w:t>
      </w:r>
      <w:r w:rsidRPr="00AD2652">
        <w:rPr>
          <w:rFonts w:ascii="Times New Roman" w:hAnsi="Times New Roman"/>
          <w:sz w:val="28"/>
          <w:szCs w:val="28"/>
        </w:rPr>
        <w:t>р</w:t>
      </w:r>
      <w:r w:rsidRPr="00AD2652">
        <w:rPr>
          <w:rFonts w:ascii="Times New Roman" w:hAnsi="Times New Roman"/>
          <w:sz w:val="28"/>
          <w:szCs w:val="28"/>
        </w:rPr>
        <w:t xml:space="preserve">риториальных промышленных кластеров следует выделять функционально-планировочные зоны с кварталами объектов согласно </w:t>
      </w:r>
      <w:hyperlink r:id="rId64" w:history="1">
        <w:r w:rsidRPr="00AD2652">
          <w:rPr>
            <w:rStyle w:val="af0"/>
            <w:rFonts w:ascii="Times New Roman" w:hAnsi="Times New Roman"/>
            <w:color w:val="auto"/>
            <w:sz w:val="28"/>
            <w:szCs w:val="28"/>
          </w:rPr>
          <w:t>СП 348.1325800</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5.2.20. Входную зону предприятия (комплекса предприятий) следует размещать со стороны основных подъездов и подходов, работающих на предприятии.</w:t>
      </w:r>
    </w:p>
    <w:p w:rsidR="00AD2652" w:rsidRPr="00AD2652" w:rsidRDefault="00AD2652" w:rsidP="00D45CEF">
      <w:pPr>
        <w:spacing w:line="240" w:lineRule="auto"/>
        <w:contextualSpacing/>
        <w:jc w:val="both"/>
        <w:rPr>
          <w:rFonts w:ascii="Times New Roman" w:hAnsi="Times New Roman"/>
          <w:sz w:val="28"/>
          <w:szCs w:val="28"/>
        </w:rPr>
      </w:pPr>
      <w:bookmarkStart w:id="340" w:name="sub_52252"/>
      <w:r w:rsidRPr="00AD2652">
        <w:rPr>
          <w:rFonts w:ascii="Times New Roman" w:hAnsi="Times New Roman"/>
          <w:sz w:val="28"/>
          <w:szCs w:val="28"/>
        </w:rPr>
        <w:t>Размеры входных зон предприятий рекомендуется принимать в соответствии с заданием на проектирование из расчета на 1000 работающих:</w:t>
      </w:r>
    </w:p>
    <w:bookmarkEnd w:id="34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0,8 га - при количестве работающих до 0,5 тысячи;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0,7 га - при количестве работающих более 0,5 до 1 тысячи;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0,6 га - при количестве работающих от 1 до 4 тысяч;</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0,5 га - при количестве работающих от 4 до 10 тысяч;</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0,4 га - при количестве работающих до 10 тысяч.</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5.2.21. Во входных зонах и общественных центрах промышленных узлов след</w:t>
      </w:r>
      <w:r w:rsidRPr="00AD2652">
        <w:rPr>
          <w:rFonts w:ascii="Times New Roman" w:hAnsi="Times New Roman"/>
          <w:sz w:val="28"/>
          <w:szCs w:val="28"/>
        </w:rPr>
        <w:t>у</w:t>
      </w:r>
      <w:r w:rsidRPr="00AD2652">
        <w:rPr>
          <w:rFonts w:ascii="Times New Roman" w:hAnsi="Times New Roman"/>
          <w:sz w:val="28"/>
          <w:szCs w:val="28"/>
        </w:rPr>
        <w:t>ет предусматривать открытые площадки для стоянки легковых автомобилей.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Места для стоянки и хранения автомобилей лиц, работающих на этих объектах, надлежит размещать на территории земельных участков объектов, в том числе открытые площадки для стоянки легковых автомобилей инвалидов.</w:t>
      </w:r>
    </w:p>
    <w:p w:rsidR="00AD2652" w:rsidRPr="00AD2652" w:rsidRDefault="00AD2652" w:rsidP="00D45CEF">
      <w:pPr>
        <w:spacing w:line="240" w:lineRule="auto"/>
        <w:contextualSpacing/>
        <w:jc w:val="both"/>
        <w:rPr>
          <w:rFonts w:ascii="Times New Roman" w:hAnsi="Times New Roman"/>
          <w:sz w:val="28"/>
          <w:szCs w:val="28"/>
        </w:rPr>
      </w:pPr>
      <w:bookmarkStart w:id="341" w:name="sub_52263"/>
      <w:r w:rsidRPr="00AD2652">
        <w:rPr>
          <w:rFonts w:ascii="Times New Roman" w:hAnsi="Times New Roman"/>
          <w:sz w:val="28"/>
          <w:szCs w:val="28"/>
        </w:rPr>
        <w:t>Вместимость площадки для стоянки автотранспорта, принадлежащего раб</w:t>
      </w:r>
      <w:r w:rsidRPr="00AD2652">
        <w:rPr>
          <w:rFonts w:ascii="Times New Roman" w:hAnsi="Times New Roman"/>
          <w:sz w:val="28"/>
          <w:szCs w:val="28"/>
        </w:rPr>
        <w:t>о</w:t>
      </w:r>
      <w:r w:rsidRPr="00AD2652">
        <w:rPr>
          <w:rFonts w:ascii="Times New Roman" w:hAnsi="Times New Roman"/>
          <w:sz w:val="28"/>
          <w:szCs w:val="28"/>
        </w:rPr>
        <w:t>тающим гражданам, следует предусматривать: на первую очередь - 15 автом</w:t>
      </w:r>
      <w:r w:rsidRPr="00AD2652">
        <w:rPr>
          <w:rFonts w:ascii="Times New Roman" w:hAnsi="Times New Roman"/>
          <w:sz w:val="28"/>
          <w:szCs w:val="28"/>
        </w:rPr>
        <w:t>о</w:t>
      </w:r>
      <w:r w:rsidRPr="00AD2652">
        <w:rPr>
          <w:rFonts w:ascii="Times New Roman" w:hAnsi="Times New Roman"/>
          <w:sz w:val="28"/>
          <w:szCs w:val="28"/>
        </w:rPr>
        <w:t>билей, на расчетный срок - 30 автомобилей на 100 работающих в двух смежных сменах.</w:t>
      </w:r>
    </w:p>
    <w:p w:rsidR="00AD2652" w:rsidRPr="00AD2652" w:rsidRDefault="00AD2652" w:rsidP="00D45CEF">
      <w:pPr>
        <w:spacing w:line="240" w:lineRule="auto"/>
        <w:contextualSpacing/>
        <w:jc w:val="both"/>
        <w:rPr>
          <w:rFonts w:ascii="Times New Roman" w:hAnsi="Times New Roman"/>
          <w:sz w:val="28"/>
          <w:szCs w:val="28"/>
        </w:rPr>
      </w:pPr>
      <w:bookmarkStart w:id="342" w:name="sub_1205227"/>
      <w:bookmarkEnd w:id="341"/>
      <w:r w:rsidRPr="00AD2652">
        <w:rPr>
          <w:rFonts w:ascii="Times New Roman" w:hAnsi="Times New Roman"/>
          <w:sz w:val="28"/>
          <w:szCs w:val="28"/>
        </w:rPr>
        <w:t>5.2.21. Занятость территории (интенсивность использования) производственной зоны определяется в процентах как отношение суммы площадок производс</w:t>
      </w:r>
      <w:r w:rsidRPr="00AD2652">
        <w:rPr>
          <w:rFonts w:ascii="Times New Roman" w:hAnsi="Times New Roman"/>
          <w:sz w:val="28"/>
          <w:szCs w:val="28"/>
        </w:rPr>
        <w:t>т</w:t>
      </w:r>
      <w:r w:rsidRPr="00AD2652">
        <w:rPr>
          <w:rFonts w:ascii="Times New Roman" w:hAnsi="Times New Roman"/>
          <w:sz w:val="28"/>
          <w:szCs w:val="28"/>
        </w:rPr>
        <w:t>венных предприятий в пределах ограждения (при отсутствии ограждения - в соответствующих условных границах), а также объектов обслуживания с вкл</w:t>
      </w:r>
      <w:r w:rsidRPr="00AD2652">
        <w:rPr>
          <w:rFonts w:ascii="Times New Roman" w:hAnsi="Times New Roman"/>
          <w:sz w:val="28"/>
          <w:szCs w:val="28"/>
        </w:rPr>
        <w:t>ю</w:t>
      </w:r>
      <w:r w:rsidRPr="00AD2652">
        <w:rPr>
          <w:rFonts w:ascii="Times New Roman" w:hAnsi="Times New Roman"/>
          <w:sz w:val="28"/>
          <w:szCs w:val="28"/>
        </w:rPr>
        <w:t xml:space="preserve">чением площади, занятой железнодорожными станциями, к общей территории производственной зоны. Территория предприятия должна включать резервные </w:t>
      </w:r>
      <w:r w:rsidRPr="00AD2652">
        <w:rPr>
          <w:rFonts w:ascii="Times New Roman" w:hAnsi="Times New Roman"/>
          <w:sz w:val="28"/>
          <w:szCs w:val="28"/>
        </w:rPr>
        <w:lastRenderedPageBreak/>
        <w:t>участки, намеченные в соответствии с заданием на проектирование для разм</w:t>
      </w:r>
      <w:r w:rsidRPr="00AD2652">
        <w:rPr>
          <w:rFonts w:ascii="Times New Roman" w:hAnsi="Times New Roman"/>
          <w:sz w:val="28"/>
          <w:szCs w:val="28"/>
        </w:rPr>
        <w:t>е</w:t>
      </w:r>
      <w:r w:rsidRPr="00AD2652">
        <w:rPr>
          <w:rFonts w:ascii="Times New Roman" w:hAnsi="Times New Roman"/>
          <w:sz w:val="28"/>
          <w:szCs w:val="28"/>
        </w:rPr>
        <w:t>щения на них зданий и сооружений в случае расширения и модернизации пр</w:t>
      </w:r>
      <w:r w:rsidRPr="00AD2652">
        <w:rPr>
          <w:rFonts w:ascii="Times New Roman" w:hAnsi="Times New Roman"/>
          <w:sz w:val="28"/>
          <w:szCs w:val="28"/>
        </w:rPr>
        <w:t>о</w:t>
      </w:r>
      <w:r w:rsidRPr="00AD2652">
        <w:rPr>
          <w:rFonts w:ascii="Times New Roman" w:hAnsi="Times New Roman"/>
          <w:sz w:val="28"/>
          <w:szCs w:val="28"/>
        </w:rPr>
        <w:t>изводства.</w:t>
      </w:r>
    </w:p>
    <w:p w:rsidR="00AD2652" w:rsidRPr="00AD2652" w:rsidRDefault="00AD2652" w:rsidP="00D45CEF">
      <w:pPr>
        <w:spacing w:line="240" w:lineRule="auto"/>
        <w:contextualSpacing/>
        <w:jc w:val="both"/>
        <w:rPr>
          <w:rFonts w:ascii="Times New Roman" w:hAnsi="Times New Roman"/>
          <w:sz w:val="28"/>
          <w:szCs w:val="28"/>
        </w:rPr>
      </w:pPr>
      <w:bookmarkStart w:id="343" w:name="sub_1205228"/>
      <w:bookmarkEnd w:id="342"/>
      <w:r w:rsidRPr="00AD2652">
        <w:rPr>
          <w:rFonts w:ascii="Times New Roman" w:hAnsi="Times New Roman"/>
          <w:sz w:val="28"/>
          <w:szCs w:val="28"/>
        </w:rPr>
        <w:t>5.2.22. Производственная зона, занимаемая площадками производственных предприятий и вспомогательных объектов, учреждениями и предприятиями о</w:t>
      </w:r>
      <w:r w:rsidRPr="00AD2652">
        <w:rPr>
          <w:rFonts w:ascii="Times New Roman" w:hAnsi="Times New Roman"/>
          <w:sz w:val="28"/>
          <w:szCs w:val="28"/>
        </w:rPr>
        <w:t>б</w:t>
      </w:r>
      <w:r w:rsidRPr="00AD2652">
        <w:rPr>
          <w:rFonts w:ascii="Times New Roman" w:hAnsi="Times New Roman"/>
          <w:sz w:val="28"/>
          <w:szCs w:val="28"/>
        </w:rPr>
        <w:t>служивания, должна составлять не менее 60 процентов общей территории пр</w:t>
      </w:r>
      <w:r w:rsidRPr="00AD2652">
        <w:rPr>
          <w:rFonts w:ascii="Times New Roman" w:hAnsi="Times New Roman"/>
          <w:sz w:val="28"/>
          <w:szCs w:val="28"/>
        </w:rPr>
        <w:t>о</w:t>
      </w:r>
      <w:r w:rsidRPr="00AD2652">
        <w:rPr>
          <w:rFonts w:ascii="Times New Roman" w:hAnsi="Times New Roman"/>
          <w:sz w:val="28"/>
          <w:szCs w:val="28"/>
        </w:rPr>
        <w:t>изводственной зоны.</w:t>
      </w:r>
    </w:p>
    <w:p w:rsidR="00AD2652" w:rsidRPr="00AD2652" w:rsidRDefault="00AD2652" w:rsidP="00D45CEF">
      <w:pPr>
        <w:spacing w:line="240" w:lineRule="auto"/>
        <w:contextualSpacing/>
        <w:jc w:val="both"/>
        <w:rPr>
          <w:rFonts w:ascii="Times New Roman" w:hAnsi="Times New Roman"/>
          <w:sz w:val="28"/>
          <w:szCs w:val="28"/>
        </w:rPr>
      </w:pPr>
      <w:bookmarkStart w:id="344" w:name="sub_1205229"/>
      <w:bookmarkEnd w:id="343"/>
      <w:r w:rsidRPr="00AD2652">
        <w:rPr>
          <w:rFonts w:ascii="Times New Roman" w:hAnsi="Times New Roman"/>
          <w:sz w:val="28"/>
          <w:szCs w:val="28"/>
        </w:rPr>
        <w:t>5.2.23.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w:t>
      </w:r>
      <w:r w:rsidRPr="00AD2652">
        <w:rPr>
          <w:rFonts w:ascii="Times New Roman" w:hAnsi="Times New Roman"/>
          <w:sz w:val="28"/>
          <w:szCs w:val="28"/>
        </w:rPr>
        <w:t>а</w:t>
      </w:r>
      <w:r w:rsidRPr="00AD2652">
        <w:rPr>
          <w:rFonts w:ascii="Times New Roman" w:hAnsi="Times New Roman"/>
          <w:sz w:val="28"/>
          <w:szCs w:val="28"/>
        </w:rPr>
        <w:t>ми.</w:t>
      </w:r>
    </w:p>
    <w:bookmarkEnd w:id="34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5.2.24. Санитарно-защитная зона для предприятий должна быть максимально озеленена. Минимальную площадь озеленения санитарно-защитных зон след</w:t>
      </w:r>
      <w:r w:rsidRPr="00AD2652">
        <w:rPr>
          <w:rFonts w:ascii="Times New Roman" w:hAnsi="Times New Roman"/>
          <w:sz w:val="28"/>
          <w:szCs w:val="28"/>
        </w:rPr>
        <w:t>у</w:t>
      </w:r>
      <w:r w:rsidRPr="00AD2652">
        <w:rPr>
          <w:rFonts w:ascii="Times New Roman" w:hAnsi="Times New Roman"/>
          <w:sz w:val="28"/>
          <w:szCs w:val="28"/>
        </w:rPr>
        <w:t>ет принимать в зависимости от ширины зоны с учетом экологических норм и архитектурно-планировочных условий, при ширине: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300 метров - не менее 60%;</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свыше 300 по 1000 метров - не менее 50%;</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свыше 1000 по 3000 метров - не менее 40%;</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свыше 3000 метров - не менее 20%.</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санитарно-защитных зонах со стороны жилых и общественно-деловых зон необходимо предусматривать полосу древесно-кустарниковых насаждений ш</w:t>
      </w:r>
      <w:r w:rsidRPr="00AD2652">
        <w:rPr>
          <w:rFonts w:ascii="Times New Roman" w:hAnsi="Times New Roman"/>
          <w:sz w:val="28"/>
          <w:szCs w:val="28"/>
        </w:rPr>
        <w:t>и</w:t>
      </w:r>
      <w:r w:rsidRPr="00AD2652">
        <w:rPr>
          <w:rFonts w:ascii="Times New Roman" w:hAnsi="Times New Roman"/>
          <w:sz w:val="28"/>
          <w:szCs w:val="28"/>
        </w:rPr>
        <w:t>риной не менее 50 м, а при ширине зоны до 100 м - не менее 20 м.</w:t>
      </w:r>
    </w:p>
    <w:p w:rsidR="00AD2652" w:rsidRPr="00AD2652" w:rsidRDefault="00AD2652" w:rsidP="00D45CEF">
      <w:pPr>
        <w:spacing w:line="240" w:lineRule="auto"/>
        <w:contextualSpacing/>
        <w:jc w:val="both"/>
        <w:rPr>
          <w:rFonts w:ascii="Times New Roman" w:hAnsi="Times New Roman"/>
          <w:sz w:val="28"/>
          <w:szCs w:val="28"/>
        </w:rPr>
      </w:pPr>
      <w:bookmarkStart w:id="345" w:name="sub_1205231"/>
      <w:r w:rsidRPr="00AD2652">
        <w:rPr>
          <w:rFonts w:ascii="Times New Roman" w:hAnsi="Times New Roman"/>
          <w:sz w:val="28"/>
          <w:szCs w:val="28"/>
        </w:rPr>
        <w:t>5.2.25. Режим территорий санитарно-защитных зон определяется в соответс</w:t>
      </w:r>
      <w:r w:rsidRPr="00AD2652">
        <w:rPr>
          <w:rFonts w:ascii="Times New Roman" w:hAnsi="Times New Roman"/>
          <w:sz w:val="28"/>
          <w:szCs w:val="28"/>
        </w:rPr>
        <w:t>т</w:t>
      </w:r>
      <w:r w:rsidRPr="00AD2652">
        <w:rPr>
          <w:rFonts w:ascii="Times New Roman" w:hAnsi="Times New Roman"/>
          <w:sz w:val="28"/>
          <w:szCs w:val="28"/>
        </w:rPr>
        <w:t xml:space="preserve">вии с требованиями </w:t>
      </w:r>
      <w:hyperlink r:id="rId65" w:history="1">
        <w:r w:rsidRPr="00AD2652">
          <w:rPr>
            <w:rStyle w:val="af0"/>
            <w:rFonts w:ascii="Times New Roman" w:hAnsi="Times New Roman"/>
            <w:color w:val="auto"/>
            <w:sz w:val="28"/>
            <w:szCs w:val="28"/>
          </w:rPr>
          <w:t>СанПин 2.2.1/2.1.1.1200-03</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346" w:name="sub_1205232"/>
      <w:bookmarkEnd w:id="345"/>
      <w:r w:rsidRPr="00AD2652">
        <w:rPr>
          <w:rFonts w:ascii="Times New Roman" w:hAnsi="Times New Roman"/>
          <w:sz w:val="28"/>
          <w:szCs w:val="28"/>
        </w:rPr>
        <w:t>5.2.26. Нормативы на проектирование и строительство объектов и сетей инж</w:t>
      </w:r>
      <w:r w:rsidRPr="00AD2652">
        <w:rPr>
          <w:rFonts w:ascii="Times New Roman" w:hAnsi="Times New Roman"/>
          <w:sz w:val="28"/>
          <w:szCs w:val="28"/>
        </w:rPr>
        <w:t>е</w:t>
      </w:r>
      <w:r w:rsidRPr="00AD2652">
        <w:rPr>
          <w:rFonts w:ascii="Times New Roman" w:hAnsi="Times New Roman"/>
          <w:sz w:val="28"/>
          <w:szCs w:val="28"/>
        </w:rPr>
        <w:t>нерной инфраструктуры производственных зон (водоснабжение, канализация, электро-, тепло-, газоснабжение, связь, радиовещание и телевидение) прин</w:t>
      </w:r>
      <w:r w:rsidRPr="00AD2652">
        <w:rPr>
          <w:rFonts w:ascii="Times New Roman" w:hAnsi="Times New Roman"/>
          <w:sz w:val="28"/>
          <w:szCs w:val="28"/>
        </w:rPr>
        <w:t>и</w:t>
      </w:r>
      <w:r w:rsidRPr="00AD2652">
        <w:rPr>
          <w:rFonts w:ascii="Times New Roman" w:hAnsi="Times New Roman"/>
          <w:sz w:val="28"/>
          <w:szCs w:val="28"/>
        </w:rPr>
        <w:t>маются в соответствии с требованиями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347" w:name="sub_1205233"/>
      <w:bookmarkEnd w:id="346"/>
      <w:r w:rsidRPr="00AD2652">
        <w:rPr>
          <w:rFonts w:ascii="Times New Roman" w:hAnsi="Times New Roman"/>
          <w:sz w:val="28"/>
          <w:szCs w:val="28"/>
        </w:rPr>
        <w:t>5.2.27. Удаленность производственных зон от головных источников инжене</w:t>
      </w:r>
      <w:r w:rsidRPr="00AD2652">
        <w:rPr>
          <w:rFonts w:ascii="Times New Roman" w:hAnsi="Times New Roman"/>
          <w:sz w:val="28"/>
          <w:szCs w:val="28"/>
        </w:rPr>
        <w:t>р</w:t>
      </w:r>
      <w:r w:rsidRPr="00AD2652">
        <w:rPr>
          <w:rFonts w:ascii="Times New Roman" w:hAnsi="Times New Roman"/>
          <w:sz w:val="28"/>
          <w:szCs w:val="28"/>
        </w:rPr>
        <w:t>ного обеспечения принимается по расчету зависимости протяженности инж</w:t>
      </w:r>
      <w:r w:rsidRPr="00AD2652">
        <w:rPr>
          <w:rFonts w:ascii="Times New Roman" w:hAnsi="Times New Roman"/>
          <w:sz w:val="28"/>
          <w:szCs w:val="28"/>
        </w:rPr>
        <w:t>е</w:t>
      </w:r>
      <w:r w:rsidRPr="00AD2652">
        <w:rPr>
          <w:rFonts w:ascii="Times New Roman" w:hAnsi="Times New Roman"/>
          <w:sz w:val="28"/>
          <w:szCs w:val="28"/>
        </w:rPr>
        <w:t>нерных коммуникаций (трубопроводов, газо-, нефте-, водо-, продуктоводов) от величины потребляемых ресурсов.</w:t>
      </w:r>
    </w:p>
    <w:bookmarkEnd w:id="34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ТЭЦ или тепломагистрали мощностью 1000 и более Гкал/час следует пр</w:t>
      </w:r>
      <w:r w:rsidRPr="00AD2652">
        <w:rPr>
          <w:rFonts w:ascii="Times New Roman" w:hAnsi="Times New Roman"/>
          <w:sz w:val="28"/>
          <w:szCs w:val="28"/>
        </w:rPr>
        <w:t>и</w:t>
      </w:r>
      <w:r w:rsidRPr="00AD2652">
        <w:rPr>
          <w:rFonts w:ascii="Times New Roman" w:hAnsi="Times New Roman"/>
          <w:sz w:val="28"/>
          <w:szCs w:val="28"/>
        </w:rPr>
        <w:t>нимать расстояние до производственных территорий с теплопотреблением: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более 20 Гкал/час - не более 5 км;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5 до 20 Гкал/час - не более 10 км.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водопроводного узла, станции или водовода мощностью более 100 тыс. куб. м/сутки следует принимать расстояние до производственных те</w:t>
      </w:r>
      <w:r w:rsidRPr="00AD2652">
        <w:rPr>
          <w:rFonts w:ascii="Times New Roman" w:hAnsi="Times New Roman"/>
          <w:sz w:val="28"/>
          <w:szCs w:val="28"/>
        </w:rPr>
        <w:t>р</w:t>
      </w:r>
      <w:r w:rsidRPr="00AD2652">
        <w:rPr>
          <w:rFonts w:ascii="Times New Roman" w:hAnsi="Times New Roman"/>
          <w:sz w:val="28"/>
          <w:szCs w:val="28"/>
        </w:rPr>
        <w:t>риторий с водопотреблением: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более 20 тыс. куб. м/сутки - не более 5 км;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5 до 20 тыс. куб. м/сутки - не более 10 км.</w:t>
      </w:r>
    </w:p>
    <w:p w:rsidR="00AD2652" w:rsidRPr="00AD2652" w:rsidRDefault="00AD2652" w:rsidP="00D45CEF">
      <w:pPr>
        <w:spacing w:line="240" w:lineRule="auto"/>
        <w:contextualSpacing/>
        <w:jc w:val="both"/>
        <w:rPr>
          <w:rFonts w:ascii="Times New Roman" w:hAnsi="Times New Roman"/>
          <w:sz w:val="28"/>
          <w:szCs w:val="28"/>
        </w:rPr>
      </w:pPr>
      <w:bookmarkStart w:id="348" w:name="sub_1205234"/>
      <w:r w:rsidRPr="00AD2652">
        <w:rPr>
          <w:rFonts w:ascii="Times New Roman" w:hAnsi="Times New Roman"/>
          <w:sz w:val="28"/>
          <w:szCs w:val="28"/>
        </w:rPr>
        <w:t>5.2.28. Нормативы на проектирование и строительство объектов транспортной инфраструктуры производственных зон принимаются в соответствии с треб</w:t>
      </w:r>
      <w:r w:rsidRPr="00AD2652">
        <w:rPr>
          <w:rFonts w:ascii="Times New Roman" w:hAnsi="Times New Roman"/>
          <w:sz w:val="28"/>
          <w:szCs w:val="28"/>
        </w:rPr>
        <w:t>о</w:t>
      </w:r>
      <w:r w:rsidRPr="00AD2652">
        <w:rPr>
          <w:rFonts w:ascii="Times New Roman" w:hAnsi="Times New Roman"/>
          <w:sz w:val="28"/>
          <w:szCs w:val="28"/>
        </w:rPr>
        <w:t xml:space="preserve">ваниями </w:t>
      </w:r>
      <w:hyperlink w:anchor="sub_12055" w:history="1">
        <w:r w:rsidRPr="00AD2652">
          <w:rPr>
            <w:rStyle w:val="af0"/>
            <w:rFonts w:ascii="Times New Roman" w:hAnsi="Times New Roman"/>
            <w:color w:val="auto"/>
            <w:sz w:val="28"/>
            <w:szCs w:val="28"/>
          </w:rPr>
          <w:t>подраздела 5.5</w:t>
        </w:r>
      </w:hyperlink>
      <w:r w:rsidRPr="00AD2652">
        <w:rPr>
          <w:rFonts w:ascii="Times New Roman" w:hAnsi="Times New Roman"/>
          <w:sz w:val="28"/>
          <w:szCs w:val="28"/>
        </w:rPr>
        <w:t xml:space="preserve"> «Зоны транспортной инфраструктуры» настоящего раздела.</w:t>
      </w:r>
    </w:p>
    <w:p w:rsidR="00AD2652" w:rsidRPr="00AD2652" w:rsidRDefault="00AD2652" w:rsidP="00D45CEF">
      <w:pPr>
        <w:spacing w:line="240" w:lineRule="auto"/>
        <w:contextualSpacing/>
        <w:jc w:val="both"/>
        <w:rPr>
          <w:rFonts w:ascii="Times New Roman" w:hAnsi="Times New Roman"/>
          <w:sz w:val="28"/>
          <w:szCs w:val="28"/>
        </w:rPr>
      </w:pPr>
      <w:bookmarkStart w:id="349" w:name="sub_1205235"/>
      <w:bookmarkEnd w:id="348"/>
      <w:r w:rsidRPr="00AD2652">
        <w:rPr>
          <w:rFonts w:ascii="Times New Roman" w:hAnsi="Times New Roman"/>
          <w:sz w:val="28"/>
          <w:szCs w:val="28"/>
        </w:rPr>
        <w:lastRenderedPageBreak/>
        <w:t>5.2.29. Условия транспортной организации территорий при их планировке и з</w:t>
      </w:r>
      <w:r w:rsidRPr="00AD2652">
        <w:rPr>
          <w:rFonts w:ascii="Times New Roman" w:hAnsi="Times New Roman"/>
          <w:sz w:val="28"/>
          <w:szCs w:val="28"/>
        </w:rPr>
        <w:t>а</w:t>
      </w:r>
      <w:r w:rsidRPr="00AD2652">
        <w:rPr>
          <w:rFonts w:ascii="Times New Roman" w:hAnsi="Times New Roman"/>
          <w:sz w:val="28"/>
          <w:szCs w:val="28"/>
        </w:rPr>
        <w:t>стройке должны соответствовать требованиям пунктов 5.2.33- 5.2.36 настоящ</w:t>
      </w:r>
      <w:r w:rsidRPr="00AD2652">
        <w:rPr>
          <w:rFonts w:ascii="Times New Roman" w:hAnsi="Times New Roman"/>
          <w:sz w:val="28"/>
          <w:szCs w:val="28"/>
        </w:rPr>
        <w:t>е</w:t>
      </w:r>
      <w:r w:rsidRPr="00AD2652">
        <w:rPr>
          <w:rFonts w:ascii="Times New Roman" w:hAnsi="Times New Roman"/>
          <w:sz w:val="28"/>
          <w:szCs w:val="28"/>
        </w:rPr>
        <w:t>го раздела.</w:t>
      </w:r>
    </w:p>
    <w:p w:rsidR="00AD2652" w:rsidRPr="00AD2652" w:rsidRDefault="00AD2652" w:rsidP="00D45CEF">
      <w:pPr>
        <w:spacing w:line="240" w:lineRule="auto"/>
        <w:contextualSpacing/>
        <w:jc w:val="both"/>
        <w:rPr>
          <w:rFonts w:ascii="Times New Roman" w:hAnsi="Times New Roman"/>
          <w:sz w:val="28"/>
          <w:szCs w:val="28"/>
        </w:rPr>
      </w:pPr>
      <w:bookmarkStart w:id="350" w:name="sub_1205236"/>
      <w:bookmarkEnd w:id="349"/>
      <w:r w:rsidRPr="00AD2652">
        <w:rPr>
          <w:rFonts w:ascii="Times New Roman" w:hAnsi="Times New Roman"/>
          <w:sz w:val="28"/>
          <w:szCs w:val="28"/>
        </w:rPr>
        <w:t>5.2.30. Транспортные выезды и примыкание проектируются в зависимости от величины грузового оборота:</w:t>
      </w:r>
    </w:p>
    <w:bookmarkEnd w:id="35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участка производственной территории с малым грузооборотом - до 2 авт</w:t>
      </w:r>
      <w:r w:rsidRPr="00AD2652">
        <w:rPr>
          <w:rFonts w:ascii="Times New Roman" w:hAnsi="Times New Roman"/>
          <w:sz w:val="28"/>
          <w:szCs w:val="28"/>
        </w:rPr>
        <w:t>о</w:t>
      </w:r>
      <w:r w:rsidRPr="00AD2652">
        <w:rPr>
          <w:rFonts w:ascii="Times New Roman" w:hAnsi="Times New Roman"/>
          <w:sz w:val="28"/>
          <w:szCs w:val="28"/>
        </w:rPr>
        <w:t>машин в сутки или 40 тонн в год - примыкание и выезд на улицу районного значения;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участка с грузооборотом до 40 машин в сутки или до 100 тыс. тонн в год - примыкание и выезд на городскую магистраль;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участка с грузооборотом более 40 автомашин в сутки или 100 тыс. тонн в год - примыкание и выезд на железнодорожную магистраль и выезд на горо</w:t>
      </w:r>
      <w:r w:rsidRPr="00AD2652">
        <w:rPr>
          <w:rFonts w:ascii="Times New Roman" w:hAnsi="Times New Roman"/>
          <w:sz w:val="28"/>
          <w:szCs w:val="28"/>
        </w:rPr>
        <w:t>д</w:t>
      </w:r>
      <w:r w:rsidRPr="00AD2652">
        <w:rPr>
          <w:rFonts w:ascii="Times New Roman" w:hAnsi="Times New Roman"/>
          <w:sz w:val="28"/>
          <w:szCs w:val="28"/>
        </w:rPr>
        <w:t>скую магистраль (по специализированным внутренним улицам производстве</w:t>
      </w:r>
      <w:r w:rsidRPr="00AD2652">
        <w:rPr>
          <w:rFonts w:ascii="Times New Roman" w:hAnsi="Times New Roman"/>
          <w:sz w:val="28"/>
          <w:szCs w:val="28"/>
        </w:rPr>
        <w:t>н</w:t>
      </w:r>
      <w:r w:rsidRPr="00AD2652">
        <w:rPr>
          <w:rFonts w:ascii="Times New Roman" w:hAnsi="Times New Roman"/>
          <w:sz w:val="28"/>
          <w:szCs w:val="28"/>
        </w:rPr>
        <w:t>ной зоны).</w:t>
      </w:r>
    </w:p>
    <w:p w:rsidR="00AD2652" w:rsidRPr="00AD2652" w:rsidRDefault="00AD2652" w:rsidP="00D45CEF">
      <w:pPr>
        <w:spacing w:line="240" w:lineRule="auto"/>
        <w:contextualSpacing/>
        <w:jc w:val="both"/>
        <w:rPr>
          <w:rFonts w:ascii="Times New Roman" w:hAnsi="Times New Roman"/>
          <w:sz w:val="28"/>
          <w:szCs w:val="28"/>
        </w:rPr>
      </w:pPr>
      <w:bookmarkStart w:id="351" w:name="sub_1205237"/>
      <w:r w:rsidRPr="00AD2652">
        <w:rPr>
          <w:rFonts w:ascii="Times New Roman" w:hAnsi="Times New Roman"/>
          <w:sz w:val="28"/>
          <w:szCs w:val="28"/>
        </w:rPr>
        <w:t>5.2.31. Обслуживание общественным транспортом и длину пешеходных пер</w:t>
      </w:r>
      <w:r w:rsidRPr="00AD2652">
        <w:rPr>
          <w:rFonts w:ascii="Times New Roman" w:hAnsi="Times New Roman"/>
          <w:sz w:val="28"/>
          <w:szCs w:val="28"/>
        </w:rPr>
        <w:t>е</w:t>
      </w:r>
      <w:r w:rsidRPr="00AD2652">
        <w:rPr>
          <w:rFonts w:ascii="Times New Roman" w:hAnsi="Times New Roman"/>
          <w:sz w:val="28"/>
          <w:szCs w:val="28"/>
        </w:rPr>
        <w:t>ходов от проходной предприятия до остановочных пунктов общественного транспорта следует предусматривать в зависимости от численности занятых на производстве:</w:t>
      </w:r>
    </w:p>
    <w:bookmarkEnd w:id="35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производственные территории с численностью занятых до 500 человек должны примыкать к улицам районного значения;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производственные территории с численностью занятых от 500 до 5000 человек должны примыкать к городской магистрали, а удаленность главного входа пр</w:t>
      </w:r>
      <w:r w:rsidRPr="00AD2652">
        <w:rPr>
          <w:rFonts w:ascii="Times New Roman" w:hAnsi="Times New Roman"/>
          <w:sz w:val="28"/>
          <w:szCs w:val="28"/>
        </w:rPr>
        <w:t>о</w:t>
      </w:r>
      <w:r w:rsidRPr="00AD2652">
        <w:rPr>
          <w:rFonts w:ascii="Times New Roman" w:hAnsi="Times New Roman"/>
          <w:sz w:val="28"/>
          <w:szCs w:val="28"/>
        </w:rPr>
        <w:t>изводственной зоны до остановки общественного транспорта должна быть не более 200 м.</w:t>
      </w:r>
    </w:p>
    <w:p w:rsidR="00AD2652" w:rsidRPr="00AD2652" w:rsidRDefault="00AD2652" w:rsidP="00D45CEF">
      <w:pPr>
        <w:spacing w:line="240" w:lineRule="auto"/>
        <w:contextualSpacing/>
        <w:jc w:val="both"/>
        <w:rPr>
          <w:rFonts w:ascii="Times New Roman" w:hAnsi="Times New Roman"/>
          <w:sz w:val="28"/>
          <w:szCs w:val="28"/>
        </w:rPr>
      </w:pPr>
      <w:bookmarkStart w:id="352" w:name="sub_1205238"/>
      <w:r w:rsidRPr="00AD2652">
        <w:rPr>
          <w:rFonts w:ascii="Times New Roman" w:hAnsi="Times New Roman"/>
          <w:sz w:val="28"/>
          <w:szCs w:val="28"/>
        </w:rPr>
        <w:t>5.2.32. Проходные пункты предприятий следует располагать на расстоянии не более 1,5 км друг от друга.</w:t>
      </w:r>
    </w:p>
    <w:bookmarkEnd w:id="35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от проходных пунктов до входов в санитарно-бытовые помещения основных цехов не должно превышать 800 м. При больших расстояниях от проходных до наиболее удаленных санитарно-бытовых помещений на площа</w:t>
      </w:r>
      <w:r w:rsidRPr="00AD2652">
        <w:rPr>
          <w:rFonts w:ascii="Times New Roman" w:hAnsi="Times New Roman"/>
          <w:sz w:val="28"/>
          <w:szCs w:val="28"/>
        </w:rPr>
        <w:t>д</w:t>
      </w:r>
      <w:r w:rsidRPr="00AD2652">
        <w:rPr>
          <w:rFonts w:ascii="Times New Roman" w:hAnsi="Times New Roman"/>
          <w:sz w:val="28"/>
          <w:szCs w:val="28"/>
        </w:rPr>
        <w:t>ке предприятия следует предусматривать внутризаводской пассажирский транспорт.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Перед проходными пунктами и входами в санитарно-бытовые помещения, ст</w:t>
      </w:r>
      <w:r w:rsidRPr="00AD2652">
        <w:rPr>
          <w:rFonts w:ascii="Times New Roman" w:hAnsi="Times New Roman"/>
          <w:sz w:val="28"/>
          <w:szCs w:val="28"/>
        </w:rPr>
        <w:t>о</w:t>
      </w:r>
      <w:r w:rsidRPr="00AD2652">
        <w:rPr>
          <w:rFonts w:ascii="Times New Roman" w:hAnsi="Times New Roman"/>
          <w:sz w:val="28"/>
          <w:szCs w:val="28"/>
        </w:rPr>
        <w:t>ловые и здания управления должны предусматриваться площадки из расчета не более 0,15 кв. м на 1 человека наиболее многочисленной смены.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предприятиях, где предусматривается возможность использования труда инвалидов, пользующихся креслами-колясками, входы в производственные, административно-бытовые и другие вспомогательные здания следует оборуд</w:t>
      </w:r>
      <w:r w:rsidRPr="00AD2652">
        <w:rPr>
          <w:rFonts w:ascii="Times New Roman" w:hAnsi="Times New Roman"/>
          <w:sz w:val="28"/>
          <w:szCs w:val="28"/>
        </w:rPr>
        <w:t>о</w:t>
      </w:r>
      <w:r w:rsidRPr="00AD2652">
        <w:rPr>
          <w:rFonts w:ascii="Times New Roman" w:hAnsi="Times New Roman"/>
          <w:sz w:val="28"/>
          <w:szCs w:val="28"/>
        </w:rPr>
        <w:t>вать пандусами с уклоном не более 1:12.</w:t>
      </w:r>
    </w:p>
    <w:p w:rsidR="00AD2652" w:rsidRPr="00AD2652" w:rsidRDefault="00AD2652" w:rsidP="00D45CEF">
      <w:pPr>
        <w:spacing w:line="240" w:lineRule="auto"/>
        <w:contextualSpacing/>
        <w:jc w:val="both"/>
        <w:rPr>
          <w:rFonts w:ascii="Times New Roman" w:hAnsi="Times New Roman"/>
          <w:sz w:val="28"/>
          <w:szCs w:val="28"/>
        </w:rPr>
      </w:pPr>
      <w:bookmarkStart w:id="353" w:name="sub_1205240"/>
      <w:r w:rsidRPr="00AD2652">
        <w:rPr>
          <w:rFonts w:ascii="Times New Roman" w:hAnsi="Times New Roman"/>
          <w:sz w:val="28"/>
          <w:szCs w:val="28"/>
        </w:rPr>
        <w:t>5.2.33. Площадь участков, предназначенных для озеленения в пределах ограды предприятия, следует определять из расчета не менее 3 кв. м на одного раб</w:t>
      </w:r>
      <w:r w:rsidRPr="00AD2652">
        <w:rPr>
          <w:rFonts w:ascii="Times New Roman" w:hAnsi="Times New Roman"/>
          <w:sz w:val="28"/>
          <w:szCs w:val="28"/>
        </w:rPr>
        <w:t>о</w:t>
      </w:r>
      <w:r w:rsidRPr="00AD2652">
        <w:rPr>
          <w:rFonts w:ascii="Times New Roman" w:hAnsi="Times New Roman"/>
          <w:sz w:val="28"/>
          <w:szCs w:val="28"/>
        </w:rPr>
        <w:t>тающего в наиболее многочисленной смене. Для предприятий с численностью работающих 300 человек и более на 1 га площадки предприятия площадь уч</w:t>
      </w:r>
      <w:r w:rsidRPr="00AD2652">
        <w:rPr>
          <w:rFonts w:ascii="Times New Roman" w:hAnsi="Times New Roman"/>
          <w:sz w:val="28"/>
          <w:szCs w:val="28"/>
        </w:rPr>
        <w:t>а</w:t>
      </w:r>
      <w:r w:rsidRPr="00AD2652">
        <w:rPr>
          <w:rFonts w:ascii="Times New Roman" w:hAnsi="Times New Roman"/>
          <w:sz w:val="28"/>
          <w:szCs w:val="28"/>
        </w:rPr>
        <w:t xml:space="preserve">стков, предназначенных для озеленения, допускается уменьшать из расчета обеспечения установленного показателя плотности застройки. Предельный </w:t>
      </w:r>
      <w:r w:rsidRPr="00AD2652">
        <w:rPr>
          <w:rFonts w:ascii="Times New Roman" w:hAnsi="Times New Roman"/>
          <w:sz w:val="28"/>
          <w:szCs w:val="28"/>
        </w:rPr>
        <w:lastRenderedPageBreak/>
        <w:t>размер участков, предназначенных для озеленения, не должен превышать 15 процентов площади предприятия.</w:t>
      </w:r>
    </w:p>
    <w:p w:rsidR="00AD2652" w:rsidRPr="00AD2652" w:rsidRDefault="00AD2652" w:rsidP="00D45CEF">
      <w:pPr>
        <w:spacing w:line="240" w:lineRule="auto"/>
        <w:contextualSpacing/>
        <w:jc w:val="both"/>
        <w:rPr>
          <w:rFonts w:ascii="Times New Roman" w:hAnsi="Times New Roman"/>
          <w:sz w:val="28"/>
          <w:szCs w:val="28"/>
        </w:rPr>
      </w:pPr>
      <w:bookmarkStart w:id="354" w:name="sub_1205241"/>
      <w:bookmarkEnd w:id="353"/>
      <w:r w:rsidRPr="00AD2652">
        <w:rPr>
          <w:rFonts w:ascii="Times New Roman" w:hAnsi="Times New Roman"/>
          <w:sz w:val="28"/>
          <w:szCs w:val="28"/>
        </w:rPr>
        <w:t>5.2.34. При устройстве санитарно-защитных посадок между отдельными прои</w:t>
      </w:r>
      <w:r w:rsidRPr="00AD2652">
        <w:rPr>
          <w:rFonts w:ascii="Times New Roman" w:hAnsi="Times New Roman"/>
          <w:sz w:val="28"/>
          <w:szCs w:val="28"/>
        </w:rPr>
        <w:t>з</w:t>
      </w:r>
      <w:r w:rsidRPr="00AD2652">
        <w:rPr>
          <w:rFonts w:ascii="Times New Roman" w:hAnsi="Times New Roman"/>
          <w:sz w:val="28"/>
          <w:szCs w:val="28"/>
        </w:rPr>
        <w:t>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w:t>
      </w:r>
    </w:p>
    <w:p w:rsidR="00AD2652" w:rsidRPr="00AD2652" w:rsidRDefault="00AD2652" w:rsidP="00D45CEF">
      <w:pPr>
        <w:spacing w:line="240" w:lineRule="auto"/>
        <w:contextualSpacing/>
        <w:jc w:val="both"/>
        <w:rPr>
          <w:rFonts w:ascii="Times New Roman" w:hAnsi="Times New Roman"/>
          <w:sz w:val="28"/>
          <w:szCs w:val="28"/>
        </w:rPr>
      </w:pPr>
      <w:bookmarkStart w:id="355" w:name="sub_1205242"/>
      <w:bookmarkEnd w:id="354"/>
      <w:r w:rsidRPr="00AD2652">
        <w:rPr>
          <w:rFonts w:ascii="Times New Roman" w:hAnsi="Times New Roman"/>
          <w:sz w:val="28"/>
          <w:szCs w:val="28"/>
        </w:rPr>
        <w:t>5.2.35. Расстояния между зданиями и сооружениями в зависимости от степени огнестойкости и категории производств, расположение пожарных депо, пожа</w:t>
      </w:r>
      <w:r w:rsidRPr="00AD2652">
        <w:rPr>
          <w:rFonts w:ascii="Times New Roman" w:hAnsi="Times New Roman"/>
          <w:sz w:val="28"/>
          <w:szCs w:val="28"/>
        </w:rPr>
        <w:t>р</w:t>
      </w:r>
      <w:r w:rsidRPr="00AD2652">
        <w:rPr>
          <w:rFonts w:ascii="Times New Roman" w:hAnsi="Times New Roman"/>
          <w:sz w:val="28"/>
          <w:szCs w:val="28"/>
        </w:rPr>
        <w:t>ных постов и радиусы их обслуживания следует принимать в соответствии с нормами действующего законодательства.</w:t>
      </w:r>
    </w:p>
    <w:p w:rsidR="00AD2652" w:rsidRPr="00AD2652" w:rsidRDefault="00AD2652" w:rsidP="00D45CEF">
      <w:pPr>
        <w:spacing w:line="240" w:lineRule="auto"/>
        <w:contextualSpacing/>
        <w:jc w:val="both"/>
        <w:rPr>
          <w:rFonts w:ascii="Times New Roman" w:hAnsi="Times New Roman"/>
          <w:sz w:val="28"/>
          <w:szCs w:val="28"/>
        </w:rPr>
      </w:pPr>
      <w:bookmarkStart w:id="356" w:name="sub_1205243"/>
      <w:bookmarkEnd w:id="355"/>
      <w:r w:rsidRPr="00AD2652">
        <w:rPr>
          <w:rFonts w:ascii="Times New Roman" w:hAnsi="Times New Roman"/>
          <w:sz w:val="28"/>
          <w:szCs w:val="28"/>
        </w:rPr>
        <w:t>5.2.36. При проектировании предприятий в зависимости от производственных процессов в составе административно-бытовых зданий следует предусматр</w:t>
      </w:r>
      <w:r w:rsidRPr="00AD2652">
        <w:rPr>
          <w:rFonts w:ascii="Times New Roman" w:hAnsi="Times New Roman"/>
          <w:sz w:val="28"/>
          <w:szCs w:val="28"/>
        </w:rPr>
        <w:t>и</w:t>
      </w:r>
      <w:r w:rsidRPr="00AD2652">
        <w:rPr>
          <w:rFonts w:ascii="Times New Roman" w:hAnsi="Times New Roman"/>
          <w:sz w:val="28"/>
          <w:szCs w:val="28"/>
        </w:rPr>
        <w:t xml:space="preserve">вать учреждения и предприятия обслуживания, в том числе здравоохранения и общественного питания. </w:t>
      </w:r>
    </w:p>
    <w:p w:rsidR="00AD2652" w:rsidRPr="00AD2652" w:rsidRDefault="00AD2652" w:rsidP="00D45CEF">
      <w:pPr>
        <w:spacing w:line="240" w:lineRule="auto"/>
        <w:contextualSpacing/>
        <w:jc w:val="both"/>
        <w:rPr>
          <w:rFonts w:ascii="Times New Roman" w:hAnsi="Times New Roman"/>
          <w:sz w:val="28"/>
          <w:szCs w:val="28"/>
        </w:rPr>
      </w:pPr>
      <w:bookmarkStart w:id="357" w:name="sub_1205245"/>
      <w:bookmarkEnd w:id="356"/>
      <w:r w:rsidRPr="00AD2652">
        <w:rPr>
          <w:rFonts w:ascii="Times New Roman" w:hAnsi="Times New Roman"/>
          <w:sz w:val="28"/>
          <w:szCs w:val="28"/>
        </w:rPr>
        <w:t>5.2.37. Предприятия по хранению и переработке зерна следует размещать в с</w:t>
      </w:r>
      <w:r w:rsidRPr="00AD2652">
        <w:rPr>
          <w:rFonts w:ascii="Times New Roman" w:hAnsi="Times New Roman"/>
          <w:sz w:val="28"/>
          <w:szCs w:val="28"/>
        </w:rPr>
        <w:t>о</w:t>
      </w:r>
      <w:r w:rsidRPr="00AD2652">
        <w:rPr>
          <w:rFonts w:ascii="Times New Roman" w:hAnsi="Times New Roman"/>
          <w:sz w:val="28"/>
          <w:szCs w:val="28"/>
        </w:rPr>
        <w:t>ставе группы предприятий (комбинатов и промузлов) с общими вспомогател</w:t>
      </w:r>
      <w:r w:rsidRPr="00AD2652">
        <w:rPr>
          <w:rFonts w:ascii="Times New Roman" w:hAnsi="Times New Roman"/>
          <w:sz w:val="28"/>
          <w:szCs w:val="28"/>
        </w:rPr>
        <w:t>ь</w:t>
      </w:r>
      <w:r w:rsidRPr="00AD2652">
        <w:rPr>
          <w:rFonts w:ascii="Times New Roman" w:hAnsi="Times New Roman"/>
          <w:sz w:val="28"/>
          <w:szCs w:val="28"/>
        </w:rPr>
        <w:t>ными производствами и хозяйствами, инженерными сооружениями и коммун</w:t>
      </w:r>
      <w:r w:rsidRPr="00AD2652">
        <w:rPr>
          <w:rFonts w:ascii="Times New Roman" w:hAnsi="Times New Roman"/>
          <w:sz w:val="28"/>
          <w:szCs w:val="28"/>
        </w:rPr>
        <w:t>и</w:t>
      </w:r>
      <w:r w:rsidRPr="00AD2652">
        <w:rPr>
          <w:rFonts w:ascii="Times New Roman" w:hAnsi="Times New Roman"/>
          <w:sz w:val="28"/>
          <w:szCs w:val="28"/>
        </w:rPr>
        <w:t>кациями.</w:t>
      </w:r>
    </w:p>
    <w:bookmarkEnd w:id="35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Размещение предприятий должно обеспечивать минимальное расстояние пер</w:t>
      </w:r>
      <w:r w:rsidRPr="00AD2652">
        <w:rPr>
          <w:rFonts w:ascii="Times New Roman" w:hAnsi="Times New Roman"/>
          <w:sz w:val="28"/>
          <w:szCs w:val="28"/>
        </w:rPr>
        <w:t>е</w:t>
      </w:r>
      <w:r w:rsidRPr="00AD2652">
        <w:rPr>
          <w:rFonts w:ascii="Times New Roman" w:hAnsi="Times New Roman"/>
          <w:sz w:val="28"/>
          <w:szCs w:val="28"/>
        </w:rPr>
        <w:t>возок сырья и готовой продукции. При этом мельзаводы и комбикормовые з</w:t>
      </w:r>
      <w:r w:rsidRPr="00AD2652">
        <w:rPr>
          <w:rFonts w:ascii="Times New Roman" w:hAnsi="Times New Roman"/>
          <w:sz w:val="28"/>
          <w:szCs w:val="28"/>
        </w:rPr>
        <w:t>а</w:t>
      </w:r>
      <w:r w:rsidRPr="00AD2652">
        <w:rPr>
          <w:rFonts w:ascii="Times New Roman" w:hAnsi="Times New Roman"/>
          <w:sz w:val="28"/>
          <w:szCs w:val="28"/>
        </w:rPr>
        <w:t>воды следует размещать ближе к местам потребления, а крупозаводы, зерн</w:t>
      </w:r>
      <w:r w:rsidRPr="00AD2652">
        <w:rPr>
          <w:rFonts w:ascii="Times New Roman" w:hAnsi="Times New Roman"/>
          <w:sz w:val="28"/>
          <w:szCs w:val="28"/>
        </w:rPr>
        <w:t>о</w:t>
      </w:r>
      <w:r w:rsidRPr="00AD2652">
        <w:rPr>
          <w:rFonts w:ascii="Times New Roman" w:hAnsi="Times New Roman"/>
          <w:sz w:val="28"/>
          <w:szCs w:val="28"/>
        </w:rPr>
        <w:t>хранилища (за исключением производственных) - к местам производства сырья (зерна).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Указанные предприятия не допускается размещать в санитарно-защитной зоне предприятий, относимых по санитарной классификации к I и II классам в соо</w:t>
      </w:r>
      <w:r w:rsidRPr="00AD2652">
        <w:rPr>
          <w:rFonts w:ascii="Times New Roman" w:hAnsi="Times New Roman"/>
          <w:sz w:val="28"/>
          <w:szCs w:val="28"/>
        </w:rPr>
        <w:t>т</w:t>
      </w:r>
      <w:r w:rsidRPr="00AD2652">
        <w:rPr>
          <w:rFonts w:ascii="Times New Roman" w:hAnsi="Times New Roman"/>
          <w:sz w:val="28"/>
          <w:szCs w:val="28"/>
        </w:rPr>
        <w:t xml:space="preserve">ветствии с требованиями </w:t>
      </w:r>
      <w:hyperlink r:id="rId66" w:history="1">
        <w:r w:rsidRPr="00AD2652">
          <w:rPr>
            <w:rStyle w:val="af0"/>
            <w:rFonts w:ascii="Times New Roman" w:hAnsi="Times New Roman"/>
            <w:color w:val="auto"/>
            <w:sz w:val="28"/>
            <w:szCs w:val="28"/>
          </w:rPr>
          <w:t>СанПиН 2.2.1/2.1.1.1200-03</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5.2.38. Нормативный размер площади земельного участка определяется в соо</w:t>
      </w:r>
      <w:r w:rsidRPr="00AD2652">
        <w:rPr>
          <w:rFonts w:ascii="Times New Roman" w:hAnsi="Times New Roman"/>
          <w:sz w:val="28"/>
          <w:szCs w:val="28"/>
        </w:rPr>
        <w:t>т</w:t>
      </w:r>
      <w:r w:rsidRPr="00AD2652">
        <w:rPr>
          <w:rFonts w:ascii="Times New Roman" w:hAnsi="Times New Roman"/>
          <w:sz w:val="28"/>
          <w:szCs w:val="28"/>
        </w:rPr>
        <w:t>ветствии с пунктом 5.2.20 настоящего раздела.</w:t>
      </w:r>
    </w:p>
    <w:p w:rsidR="00AD2652" w:rsidRPr="00AD2652" w:rsidRDefault="00AD2652" w:rsidP="00D45CEF">
      <w:pPr>
        <w:spacing w:line="240" w:lineRule="auto"/>
        <w:contextualSpacing/>
        <w:jc w:val="both"/>
        <w:rPr>
          <w:rFonts w:ascii="Times New Roman" w:hAnsi="Times New Roman"/>
          <w:sz w:val="28"/>
          <w:szCs w:val="28"/>
        </w:rPr>
      </w:pPr>
      <w:bookmarkStart w:id="358" w:name="sub_1205248"/>
      <w:r w:rsidRPr="00AD2652">
        <w:rPr>
          <w:rFonts w:ascii="Times New Roman" w:hAnsi="Times New Roman"/>
          <w:sz w:val="28"/>
          <w:szCs w:val="28"/>
        </w:rPr>
        <w:t>5.2.39. Размещение предприятий в зависимости от санитарной классификации проектируется в соответствии с требованиями настоящего раздела.</w:t>
      </w:r>
    </w:p>
    <w:p w:rsidR="00AD2652" w:rsidRPr="00AD2652" w:rsidRDefault="00AD2652" w:rsidP="00D45CEF">
      <w:pPr>
        <w:spacing w:line="240" w:lineRule="auto"/>
        <w:contextualSpacing/>
        <w:jc w:val="both"/>
        <w:rPr>
          <w:rFonts w:ascii="Times New Roman" w:hAnsi="Times New Roman"/>
          <w:sz w:val="28"/>
          <w:szCs w:val="28"/>
        </w:rPr>
      </w:pPr>
      <w:bookmarkStart w:id="359" w:name="sub_1205249"/>
      <w:bookmarkEnd w:id="358"/>
      <w:r w:rsidRPr="00AD2652">
        <w:rPr>
          <w:rFonts w:ascii="Times New Roman" w:hAnsi="Times New Roman"/>
          <w:sz w:val="28"/>
          <w:szCs w:val="28"/>
        </w:rPr>
        <w:t>5.2.40. Элеваторы следует проектировать с подветренной стороны за пределами нормативной санитарно-защитной зоны предприятий по хранению и перер</w:t>
      </w:r>
      <w:r w:rsidRPr="00AD2652">
        <w:rPr>
          <w:rFonts w:ascii="Times New Roman" w:hAnsi="Times New Roman"/>
          <w:sz w:val="28"/>
          <w:szCs w:val="28"/>
        </w:rPr>
        <w:t>а</w:t>
      </w:r>
      <w:r w:rsidRPr="00AD2652">
        <w:rPr>
          <w:rFonts w:ascii="Times New Roman" w:hAnsi="Times New Roman"/>
          <w:sz w:val="28"/>
          <w:szCs w:val="28"/>
        </w:rPr>
        <w:t>ботке ядовитых жидкостей и веществ. Не допускается размещать элеваторы вблизи предприятий по хранению и переработке легковоспламеняющихся г</w:t>
      </w:r>
      <w:r w:rsidRPr="00AD2652">
        <w:rPr>
          <w:rFonts w:ascii="Times New Roman" w:hAnsi="Times New Roman"/>
          <w:sz w:val="28"/>
          <w:szCs w:val="28"/>
        </w:rPr>
        <w:t>о</w:t>
      </w:r>
      <w:r w:rsidRPr="00AD2652">
        <w:rPr>
          <w:rFonts w:ascii="Times New Roman" w:hAnsi="Times New Roman"/>
          <w:sz w:val="28"/>
          <w:szCs w:val="28"/>
        </w:rPr>
        <w:t>рючих жидкостей, а также ниже по рельефу местности.</w:t>
      </w:r>
    </w:p>
    <w:p w:rsidR="00AD2652" w:rsidRPr="00AD2652" w:rsidRDefault="00AD2652" w:rsidP="00D45CEF">
      <w:pPr>
        <w:spacing w:line="240" w:lineRule="auto"/>
        <w:contextualSpacing/>
        <w:jc w:val="both"/>
        <w:rPr>
          <w:rFonts w:ascii="Times New Roman" w:hAnsi="Times New Roman"/>
          <w:sz w:val="28"/>
          <w:szCs w:val="28"/>
        </w:rPr>
      </w:pPr>
      <w:bookmarkStart w:id="360" w:name="sub_1205250"/>
      <w:bookmarkEnd w:id="359"/>
      <w:r w:rsidRPr="00AD2652">
        <w:rPr>
          <w:rFonts w:ascii="Times New Roman" w:hAnsi="Times New Roman"/>
          <w:sz w:val="28"/>
          <w:szCs w:val="28"/>
        </w:rPr>
        <w:t>5.2.41. Санитарные разрывы между складами готовой продукции мельнично-крупяных предприятий и другими промышленными предприятиями следует принимать равными разрывам между этими предприятиями и селитебной те</w:t>
      </w:r>
      <w:r w:rsidRPr="00AD2652">
        <w:rPr>
          <w:rFonts w:ascii="Times New Roman" w:hAnsi="Times New Roman"/>
          <w:sz w:val="28"/>
          <w:szCs w:val="28"/>
        </w:rPr>
        <w:t>р</w:t>
      </w:r>
      <w:r w:rsidRPr="00AD2652">
        <w:rPr>
          <w:rFonts w:ascii="Times New Roman" w:hAnsi="Times New Roman"/>
          <w:sz w:val="28"/>
          <w:szCs w:val="28"/>
        </w:rPr>
        <w:t>риторией, а между указанными складами и комбикормовыми предприятиями - не менее 30 м.</w:t>
      </w:r>
    </w:p>
    <w:p w:rsidR="00AD2652" w:rsidRPr="00AD2652" w:rsidRDefault="00AD2652" w:rsidP="00D45CEF">
      <w:pPr>
        <w:spacing w:line="240" w:lineRule="auto"/>
        <w:contextualSpacing/>
        <w:jc w:val="both"/>
        <w:rPr>
          <w:rFonts w:ascii="Times New Roman" w:hAnsi="Times New Roman"/>
          <w:sz w:val="28"/>
          <w:szCs w:val="28"/>
        </w:rPr>
      </w:pPr>
      <w:bookmarkStart w:id="361" w:name="sub_1205251"/>
      <w:bookmarkEnd w:id="360"/>
      <w:r w:rsidRPr="00AD2652">
        <w:rPr>
          <w:rFonts w:ascii="Times New Roman" w:hAnsi="Times New Roman"/>
          <w:sz w:val="28"/>
          <w:szCs w:val="28"/>
        </w:rPr>
        <w:t>5.2.42. В целях пожарной безопасности основные здания и сооружения пре</w:t>
      </w:r>
      <w:r w:rsidRPr="00AD2652">
        <w:rPr>
          <w:rFonts w:ascii="Times New Roman" w:hAnsi="Times New Roman"/>
          <w:sz w:val="28"/>
          <w:szCs w:val="28"/>
        </w:rPr>
        <w:t>д</w:t>
      </w:r>
      <w:r w:rsidRPr="00AD2652">
        <w:rPr>
          <w:rFonts w:ascii="Times New Roman" w:hAnsi="Times New Roman"/>
          <w:sz w:val="28"/>
          <w:szCs w:val="28"/>
        </w:rPr>
        <w:t>приятий следует проектировать II уровня ответственности и II степени огн</w:t>
      </w:r>
      <w:r w:rsidRPr="00AD2652">
        <w:rPr>
          <w:rFonts w:ascii="Times New Roman" w:hAnsi="Times New Roman"/>
          <w:sz w:val="28"/>
          <w:szCs w:val="28"/>
        </w:rPr>
        <w:t>е</w:t>
      </w:r>
      <w:r w:rsidRPr="00AD2652">
        <w:rPr>
          <w:rFonts w:ascii="Times New Roman" w:hAnsi="Times New Roman"/>
          <w:sz w:val="28"/>
          <w:szCs w:val="28"/>
        </w:rPr>
        <w:t>стойкости. Сушильно-очистные башни следует проектировать не менее III ст</w:t>
      </w:r>
      <w:r w:rsidRPr="00AD2652">
        <w:rPr>
          <w:rFonts w:ascii="Times New Roman" w:hAnsi="Times New Roman"/>
          <w:sz w:val="28"/>
          <w:szCs w:val="28"/>
        </w:rPr>
        <w:t>е</w:t>
      </w:r>
      <w:r w:rsidRPr="00AD2652">
        <w:rPr>
          <w:rFonts w:ascii="Times New Roman" w:hAnsi="Times New Roman"/>
          <w:sz w:val="28"/>
          <w:szCs w:val="28"/>
        </w:rPr>
        <w:t>пени огнестойкости.</w:t>
      </w:r>
    </w:p>
    <w:bookmarkEnd w:id="36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Здания зерноскладов и отдельные сооружения для приема, сушки и отпуска зерновых продуктов и сырья, а также транспортерные галереи зерноскладов допускается проектировать III уровня ответственности и III, IV и V степеней огнестойкости. При этом помещения огневых топок зерносушилок должны о</w:t>
      </w:r>
      <w:r w:rsidRPr="00AD2652">
        <w:rPr>
          <w:rFonts w:ascii="Times New Roman" w:hAnsi="Times New Roman"/>
          <w:sz w:val="28"/>
          <w:szCs w:val="28"/>
        </w:rPr>
        <w:t>т</w:t>
      </w:r>
      <w:r w:rsidRPr="00AD2652">
        <w:rPr>
          <w:rFonts w:ascii="Times New Roman" w:hAnsi="Times New Roman"/>
          <w:sz w:val="28"/>
          <w:szCs w:val="28"/>
        </w:rPr>
        <w:t>деляться от других смежных помещений противопожарными стенами первого типа и перекрытиями второго типа и иметь непосредственный выход наружу. Бункеры для отходов и пыли следует проектировать с проездами под ними из несгораемых материалов.</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r w:rsidRPr="00AD2652">
        <w:rPr>
          <w:rFonts w:ascii="Times New Roman" w:hAnsi="Times New Roman"/>
          <w:sz w:val="28"/>
          <w:szCs w:val="28"/>
        </w:rPr>
        <w:t>. К основным зданиям и сооружениям относятся производственные корпуса мельнично-крупяных и комбикормовых предприятий, рабочие здания элеваторов, корпуса для хранения зерна, сырья и готовой продукции с тран</w:t>
      </w:r>
      <w:r w:rsidRPr="00AD2652">
        <w:rPr>
          <w:rFonts w:ascii="Times New Roman" w:hAnsi="Times New Roman"/>
          <w:sz w:val="28"/>
          <w:szCs w:val="28"/>
        </w:rPr>
        <w:t>с</w:t>
      </w:r>
      <w:r w:rsidRPr="00AD2652">
        <w:rPr>
          <w:rFonts w:ascii="Times New Roman" w:hAnsi="Times New Roman"/>
          <w:sz w:val="28"/>
          <w:szCs w:val="28"/>
        </w:rPr>
        <w:t>портерными галереями, включая отдельно стоящие силосы и силосные корпуса.</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362" w:name="sub_1205252"/>
      <w:r w:rsidRPr="00AD2652">
        <w:rPr>
          <w:rFonts w:ascii="Times New Roman" w:hAnsi="Times New Roman"/>
          <w:sz w:val="28"/>
          <w:szCs w:val="28"/>
        </w:rPr>
        <w:t>5.2.43. Допускается блокировать здания и сооружения II степени огнестойкости (в том числе с устройством транспортерных галерей и других технологических коммуникаций):</w:t>
      </w:r>
    </w:p>
    <w:bookmarkEnd w:id="36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рабочие здания с силосными корпусами, отдельными силосами и приемоотп</w:t>
      </w:r>
      <w:r w:rsidRPr="00AD2652">
        <w:rPr>
          <w:rFonts w:ascii="Times New Roman" w:hAnsi="Times New Roman"/>
          <w:sz w:val="28"/>
          <w:szCs w:val="28"/>
        </w:rPr>
        <w:t>у</w:t>
      </w:r>
      <w:r w:rsidRPr="00AD2652">
        <w:rPr>
          <w:rFonts w:ascii="Times New Roman" w:hAnsi="Times New Roman"/>
          <w:sz w:val="28"/>
          <w:szCs w:val="28"/>
        </w:rPr>
        <w:t>скными сооружениями;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производственные корпуса мельниц, крупозаводов и комбикормовых заводов с приемоотпускными сооружениями, корпусами сырья и готовой продукции.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этом расстояния между ними не нормируются. Общая длина указанных зданий и сооружений, расположенных в линию, не должна превышать 400 м, суммарная площадь застройки соединенных зданий и сооружений - не более 10000 кв. м.</w:t>
      </w:r>
    </w:p>
    <w:p w:rsidR="00AD2652" w:rsidRPr="00AD2652" w:rsidRDefault="00AD2652" w:rsidP="00D45CEF">
      <w:pPr>
        <w:spacing w:line="240" w:lineRule="auto"/>
        <w:contextualSpacing/>
        <w:jc w:val="both"/>
        <w:rPr>
          <w:rFonts w:ascii="Times New Roman" w:hAnsi="Times New Roman"/>
          <w:sz w:val="28"/>
          <w:szCs w:val="28"/>
        </w:rPr>
      </w:pPr>
      <w:bookmarkStart w:id="363" w:name="sub_1205253"/>
      <w:r w:rsidRPr="00AD2652">
        <w:rPr>
          <w:rFonts w:ascii="Times New Roman" w:hAnsi="Times New Roman"/>
          <w:sz w:val="28"/>
          <w:szCs w:val="28"/>
        </w:rPr>
        <w:t>5.2.43. При проектировании объектов следует предусматривать блокировку зданий и сооружений подсобно-вспомогательного назначения.</w:t>
      </w:r>
    </w:p>
    <w:p w:rsidR="00AD2652" w:rsidRPr="00AD2652" w:rsidRDefault="00AD2652" w:rsidP="00D45CEF">
      <w:pPr>
        <w:spacing w:line="240" w:lineRule="auto"/>
        <w:contextualSpacing/>
        <w:jc w:val="both"/>
        <w:rPr>
          <w:rFonts w:ascii="Times New Roman" w:hAnsi="Times New Roman"/>
          <w:sz w:val="28"/>
          <w:szCs w:val="28"/>
        </w:rPr>
      </w:pPr>
      <w:bookmarkStart w:id="364" w:name="sub_1205254"/>
      <w:bookmarkEnd w:id="363"/>
      <w:r w:rsidRPr="00AD2652">
        <w:rPr>
          <w:rFonts w:ascii="Times New Roman" w:hAnsi="Times New Roman"/>
          <w:sz w:val="28"/>
          <w:szCs w:val="28"/>
        </w:rPr>
        <w:t>5.2.44. Расстояния между зданиями и сооружениями принимаются в зависим</w:t>
      </w:r>
      <w:r w:rsidRPr="00AD2652">
        <w:rPr>
          <w:rFonts w:ascii="Times New Roman" w:hAnsi="Times New Roman"/>
          <w:sz w:val="28"/>
          <w:szCs w:val="28"/>
        </w:rPr>
        <w:t>о</w:t>
      </w:r>
      <w:r w:rsidRPr="00AD2652">
        <w:rPr>
          <w:rFonts w:ascii="Times New Roman" w:hAnsi="Times New Roman"/>
          <w:sz w:val="28"/>
          <w:szCs w:val="28"/>
        </w:rPr>
        <w:t xml:space="preserve">сти от степени огнестойкости и категории производства. </w:t>
      </w:r>
    </w:p>
    <w:p w:rsidR="00AD2652" w:rsidRPr="00AD2652" w:rsidRDefault="00AD2652" w:rsidP="00D45CEF">
      <w:pPr>
        <w:spacing w:line="240" w:lineRule="auto"/>
        <w:contextualSpacing/>
        <w:jc w:val="both"/>
        <w:rPr>
          <w:rFonts w:ascii="Times New Roman" w:hAnsi="Times New Roman"/>
          <w:sz w:val="28"/>
          <w:szCs w:val="28"/>
        </w:rPr>
      </w:pPr>
      <w:bookmarkStart w:id="365" w:name="sub_1205255"/>
      <w:bookmarkEnd w:id="364"/>
      <w:r w:rsidRPr="00AD2652">
        <w:rPr>
          <w:rFonts w:ascii="Times New Roman" w:hAnsi="Times New Roman"/>
          <w:sz w:val="28"/>
          <w:szCs w:val="28"/>
        </w:rPr>
        <w:t>5.2.45. Между торцами зданий зерноскладов допускается размещать сооруж</w:t>
      </w:r>
      <w:r w:rsidRPr="00AD2652">
        <w:rPr>
          <w:rFonts w:ascii="Times New Roman" w:hAnsi="Times New Roman"/>
          <w:sz w:val="28"/>
          <w:szCs w:val="28"/>
        </w:rPr>
        <w:t>е</w:t>
      </w:r>
      <w:r w:rsidRPr="00AD2652">
        <w:rPr>
          <w:rFonts w:ascii="Times New Roman" w:hAnsi="Times New Roman"/>
          <w:sz w:val="28"/>
          <w:szCs w:val="28"/>
        </w:rPr>
        <w:t>ния для приема, сушки, очистки и отпуска зерновых продуктов, а также здания комбикормовых заводов, крупоцехов и мельниц производительностью до 50 т/сут.</w:t>
      </w:r>
    </w:p>
    <w:bookmarkEnd w:id="36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Расстояния между зерноскладами и указанными зданиями не нормируются при условии, если: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торцевые стены зерноскладов являются противопожарными;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расстояния между поперечными проездами линии зерноскладов (шириной не менее 4 м) не более 400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здания и сооружения II степени огнестойкости имеют со стороны зерноскладов глухие стены или стены с проемами, заполненными противопожарными двер</w:t>
      </w:r>
      <w:r w:rsidRPr="00AD2652">
        <w:rPr>
          <w:rFonts w:ascii="Times New Roman" w:hAnsi="Times New Roman"/>
          <w:sz w:val="28"/>
          <w:szCs w:val="28"/>
        </w:rPr>
        <w:t>я</w:t>
      </w:r>
      <w:r w:rsidRPr="00AD2652">
        <w:rPr>
          <w:rFonts w:ascii="Times New Roman" w:hAnsi="Times New Roman"/>
          <w:sz w:val="28"/>
          <w:szCs w:val="28"/>
        </w:rPr>
        <w:t>ми и окнами первого типа.</w:t>
      </w:r>
    </w:p>
    <w:p w:rsidR="00AD2652" w:rsidRPr="00AD2652" w:rsidRDefault="00AD2652" w:rsidP="00D45CEF">
      <w:pPr>
        <w:spacing w:line="240" w:lineRule="auto"/>
        <w:contextualSpacing/>
        <w:jc w:val="both"/>
        <w:rPr>
          <w:rFonts w:ascii="Times New Roman" w:hAnsi="Times New Roman"/>
          <w:sz w:val="28"/>
          <w:szCs w:val="28"/>
        </w:rPr>
      </w:pPr>
      <w:bookmarkStart w:id="366" w:name="sub_1205256"/>
      <w:r w:rsidRPr="00AD2652">
        <w:rPr>
          <w:rFonts w:ascii="Times New Roman" w:hAnsi="Times New Roman"/>
          <w:sz w:val="28"/>
          <w:szCs w:val="28"/>
        </w:rPr>
        <w:t>5.2.46. На площадках мельнично-крупяных и комбикормовых предприятий и в их санитарно-защитных зонах не допускается проектировать озеленение из д</w:t>
      </w:r>
      <w:r w:rsidRPr="00AD2652">
        <w:rPr>
          <w:rFonts w:ascii="Times New Roman" w:hAnsi="Times New Roman"/>
          <w:sz w:val="28"/>
          <w:szCs w:val="28"/>
        </w:rPr>
        <w:t>е</w:t>
      </w:r>
      <w:r w:rsidRPr="00AD2652">
        <w:rPr>
          <w:rFonts w:ascii="Times New Roman" w:hAnsi="Times New Roman"/>
          <w:sz w:val="28"/>
          <w:szCs w:val="28"/>
        </w:rPr>
        <w:t>ревьев и кустарников, опушенные семена которых переносятся по воздуху.</w:t>
      </w:r>
    </w:p>
    <w:bookmarkEnd w:id="36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5.2.47. Для промышленных предприятий с большим грузооборотом сырья и продукции, кроме автомобильных дорог, следует проектировать железнод</w:t>
      </w:r>
      <w:r w:rsidRPr="00AD2652">
        <w:rPr>
          <w:rFonts w:ascii="Times New Roman" w:hAnsi="Times New Roman"/>
          <w:sz w:val="28"/>
          <w:szCs w:val="28"/>
        </w:rPr>
        <w:t>о</w:t>
      </w:r>
      <w:r w:rsidRPr="00AD2652">
        <w:rPr>
          <w:rFonts w:ascii="Times New Roman" w:hAnsi="Times New Roman"/>
          <w:sz w:val="28"/>
          <w:szCs w:val="28"/>
        </w:rPr>
        <w:t xml:space="preserve">рожные подъездные пути в соответствии с требованиями </w:t>
      </w:r>
      <w:hyperlink r:id="rId67" w:history="1">
        <w:r w:rsidRPr="00AD2652">
          <w:rPr>
            <w:rStyle w:val="af0"/>
            <w:rFonts w:ascii="Times New Roman" w:hAnsi="Times New Roman"/>
            <w:color w:val="auto"/>
            <w:sz w:val="28"/>
            <w:szCs w:val="28"/>
          </w:rPr>
          <w:t>СП 261.1325800.2016</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5.2.48. Выбор и отвод участка под строительство предприятий пищевой и пер</w:t>
      </w:r>
      <w:r w:rsidRPr="00AD2652">
        <w:rPr>
          <w:rFonts w:ascii="Times New Roman" w:hAnsi="Times New Roman"/>
          <w:sz w:val="28"/>
          <w:szCs w:val="28"/>
        </w:rPr>
        <w:t>е</w:t>
      </w:r>
      <w:r w:rsidRPr="00AD2652">
        <w:rPr>
          <w:rFonts w:ascii="Times New Roman" w:hAnsi="Times New Roman"/>
          <w:sz w:val="28"/>
          <w:szCs w:val="28"/>
        </w:rPr>
        <w:t>рабатывающей промышленности должен производиться при обязательном уч</w:t>
      </w:r>
      <w:r w:rsidRPr="00AD2652">
        <w:rPr>
          <w:rFonts w:ascii="Times New Roman" w:hAnsi="Times New Roman"/>
          <w:sz w:val="28"/>
          <w:szCs w:val="28"/>
        </w:rPr>
        <w:t>а</w:t>
      </w:r>
      <w:r w:rsidRPr="00AD2652">
        <w:rPr>
          <w:rFonts w:ascii="Times New Roman" w:hAnsi="Times New Roman"/>
          <w:sz w:val="28"/>
          <w:szCs w:val="28"/>
        </w:rPr>
        <w:t>стии органов Государственного санитарно-эпидемиологического надзора. Сл</w:t>
      </w:r>
      <w:r w:rsidRPr="00AD2652">
        <w:rPr>
          <w:rFonts w:ascii="Times New Roman" w:hAnsi="Times New Roman"/>
          <w:sz w:val="28"/>
          <w:szCs w:val="28"/>
        </w:rPr>
        <w:t>е</w:t>
      </w:r>
      <w:r w:rsidRPr="00AD2652">
        <w:rPr>
          <w:rFonts w:ascii="Times New Roman" w:hAnsi="Times New Roman"/>
          <w:sz w:val="28"/>
          <w:szCs w:val="28"/>
        </w:rPr>
        <w:t>дует учитывать размещение сырьевой базы, наличие подъездных путей, во</w:t>
      </w:r>
      <w:r w:rsidRPr="00AD2652">
        <w:rPr>
          <w:rFonts w:ascii="Times New Roman" w:hAnsi="Times New Roman"/>
          <w:sz w:val="28"/>
          <w:szCs w:val="28"/>
        </w:rPr>
        <w:t>з</w:t>
      </w:r>
      <w:r w:rsidRPr="00AD2652">
        <w:rPr>
          <w:rFonts w:ascii="Times New Roman" w:hAnsi="Times New Roman"/>
          <w:sz w:val="28"/>
          <w:szCs w:val="28"/>
        </w:rPr>
        <w:t>можность обеспечения водой питьевого качества, условия спуска сточных вод, направление господствующих ветров.</w:t>
      </w:r>
    </w:p>
    <w:p w:rsidR="00AD2652" w:rsidRPr="00AD2652" w:rsidRDefault="00AD2652" w:rsidP="00D45CEF">
      <w:pPr>
        <w:spacing w:line="240" w:lineRule="auto"/>
        <w:contextualSpacing/>
        <w:jc w:val="both"/>
        <w:rPr>
          <w:rFonts w:ascii="Times New Roman" w:hAnsi="Times New Roman"/>
          <w:sz w:val="28"/>
          <w:szCs w:val="28"/>
        </w:rPr>
      </w:pPr>
      <w:bookmarkStart w:id="367" w:name="sub_52612"/>
      <w:r w:rsidRPr="00AD2652">
        <w:rPr>
          <w:rFonts w:ascii="Times New Roman" w:hAnsi="Times New Roman"/>
          <w:sz w:val="28"/>
          <w:szCs w:val="28"/>
        </w:rPr>
        <w:t>Предприятия пищевой и перерабатывающей промышленности следует разм</w:t>
      </w:r>
      <w:r w:rsidRPr="00AD2652">
        <w:rPr>
          <w:rFonts w:ascii="Times New Roman" w:hAnsi="Times New Roman"/>
          <w:sz w:val="28"/>
          <w:szCs w:val="28"/>
        </w:rPr>
        <w:t>е</w:t>
      </w:r>
      <w:r w:rsidRPr="00AD2652">
        <w:rPr>
          <w:rFonts w:ascii="Times New Roman" w:hAnsi="Times New Roman"/>
          <w:sz w:val="28"/>
          <w:szCs w:val="28"/>
        </w:rPr>
        <w:t>щать с наветренной стороны для ветров преобладающего направления по о</w:t>
      </w:r>
      <w:r w:rsidRPr="00AD2652">
        <w:rPr>
          <w:rFonts w:ascii="Times New Roman" w:hAnsi="Times New Roman"/>
          <w:sz w:val="28"/>
          <w:szCs w:val="28"/>
        </w:rPr>
        <w:t>т</w:t>
      </w:r>
      <w:r w:rsidRPr="00AD2652">
        <w:rPr>
          <w:rFonts w:ascii="Times New Roman" w:hAnsi="Times New Roman"/>
          <w:sz w:val="28"/>
          <w:szCs w:val="28"/>
        </w:rPr>
        <w:t>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загрязняющими и неприятно пахнущими веществами, с подветренной стороны по отношению к жилым и общественным зданиям.</w:t>
      </w:r>
      <w:bookmarkEnd w:id="367"/>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5.2.49. </w:t>
      </w:r>
      <w:bookmarkStart w:id="368" w:name="sub_52622"/>
      <w:r w:rsidRPr="00AD2652">
        <w:rPr>
          <w:rFonts w:ascii="Times New Roman" w:hAnsi="Times New Roman"/>
          <w:sz w:val="28"/>
          <w:szCs w:val="28"/>
        </w:rPr>
        <w:t>Размер санитарно-защитной зоны между предприятиями пищевой и п</w:t>
      </w:r>
      <w:r w:rsidRPr="00AD2652">
        <w:rPr>
          <w:rFonts w:ascii="Times New Roman" w:hAnsi="Times New Roman"/>
          <w:sz w:val="28"/>
          <w:szCs w:val="28"/>
        </w:rPr>
        <w:t>е</w:t>
      </w:r>
      <w:r w:rsidRPr="00AD2652">
        <w:rPr>
          <w:rFonts w:ascii="Times New Roman" w:hAnsi="Times New Roman"/>
          <w:sz w:val="28"/>
          <w:szCs w:val="28"/>
        </w:rPr>
        <w:t>рерабатывающей промышленности, санитарно-техническими сооружениями и установками коммунального назначения, а также предприятиями с технолог</w:t>
      </w:r>
      <w:r w:rsidRPr="00AD2652">
        <w:rPr>
          <w:rFonts w:ascii="Times New Roman" w:hAnsi="Times New Roman"/>
          <w:sz w:val="28"/>
          <w:szCs w:val="28"/>
        </w:rPr>
        <w:t>и</w:t>
      </w:r>
      <w:r w:rsidRPr="00AD2652">
        <w:rPr>
          <w:rFonts w:ascii="Times New Roman" w:hAnsi="Times New Roman"/>
          <w:sz w:val="28"/>
          <w:szCs w:val="28"/>
        </w:rPr>
        <w:t>ческими процессами, являющимися источниками загрязнения атмосферного воздуха загрязняющими и неприятно пахнущими веществами, следует прин</w:t>
      </w:r>
      <w:r w:rsidRPr="00AD2652">
        <w:rPr>
          <w:rFonts w:ascii="Times New Roman" w:hAnsi="Times New Roman"/>
          <w:sz w:val="28"/>
          <w:szCs w:val="28"/>
        </w:rPr>
        <w:t>и</w:t>
      </w:r>
      <w:r w:rsidRPr="00AD2652">
        <w:rPr>
          <w:rFonts w:ascii="Times New Roman" w:hAnsi="Times New Roman"/>
          <w:sz w:val="28"/>
          <w:szCs w:val="28"/>
        </w:rPr>
        <w:t xml:space="preserve">мать как для жилых районов от вредных производств (в соответствии с </w:t>
      </w:r>
      <w:hyperlink r:id="rId68" w:history="1">
        <w:r w:rsidRPr="00AD2652">
          <w:rPr>
            <w:rStyle w:val="af0"/>
            <w:rFonts w:ascii="Times New Roman" w:hAnsi="Times New Roman"/>
            <w:color w:val="auto"/>
            <w:sz w:val="28"/>
            <w:szCs w:val="28"/>
          </w:rPr>
          <w:t>СанПиН 2.2.1/2.1.1.1200-03</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369" w:name="sub_1205263"/>
      <w:bookmarkEnd w:id="368"/>
      <w:r w:rsidRPr="00AD2652">
        <w:rPr>
          <w:rFonts w:ascii="Times New Roman" w:hAnsi="Times New Roman"/>
          <w:sz w:val="28"/>
          <w:szCs w:val="28"/>
        </w:rPr>
        <w:t>5.2.50. 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bookmarkEnd w:id="36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Запрещается проектирование указанных предприятий на территории бывших кладбищ, скотомогильников, свалок.</w:t>
      </w:r>
    </w:p>
    <w:p w:rsidR="00AD2652" w:rsidRPr="00AD2652" w:rsidRDefault="00AD2652" w:rsidP="00D45CEF">
      <w:pPr>
        <w:spacing w:line="240" w:lineRule="auto"/>
        <w:contextualSpacing/>
        <w:jc w:val="both"/>
        <w:rPr>
          <w:rFonts w:ascii="Times New Roman" w:hAnsi="Times New Roman"/>
          <w:sz w:val="28"/>
          <w:szCs w:val="28"/>
        </w:rPr>
      </w:pPr>
      <w:bookmarkStart w:id="370" w:name="sub_1205264"/>
      <w:r w:rsidRPr="00AD2652">
        <w:rPr>
          <w:rFonts w:ascii="Times New Roman" w:hAnsi="Times New Roman"/>
          <w:sz w:val="28"/>
          <w:szCs w:val="28"/>
        </w:rPr>
        <w:t>5.2.51. При проектировании не допускается блокировать предприятия по пер</w:t>
      </w:r>
      <w:r w:rsidRPr="00AD2652">
        <w:rPr>
          <w:rFonts w:ascii="Times New Roman" w:hAnsi="Times New Roman"/>
          <w:sz w:val="28"/>
          <w:szCs w:val="28"/>
        </w:rPr>
        <w:t>е</w:t>
      </w:r>
      <w:r w:rsidRPr="00AD2652">
        <w:rPr>
          <w:rFonts w:ascii="Times New Roman" w:hAnsi="Times New Roman"/>
          <w:sz w:val="28"/>
          <w:szCs w:val="28"/>
        </w:rPr>
        <w:t>работке молока и производству молочных продуктов с предприятиями по обр</w:t>
      </w:r>
      <w:r w:rsidRPr="00AD2652">
        <w:rPr>
          <w:rFonts w:ascii="Times New Roman" w:hAnsi="Times New Roman"/>
          <w:sz w:val="28"/>
          <w:szCs w:val="28"/>
        </w:rPr>
        <w:t>а</w:t>
      </w:r>
      <w:r w:rsidRPr="00AD2652">
        <w:rPr>
          <w:rFonts w:ascii="Times New Roman" w:hAnsi="Times New Roman"/>
          <w:sz w:val="28"/>
          <w:szCs w:val="28"/>
        </w:rPr>
        <w:t>ботке пищевых продуктов, относящимися по санитарной классификации ко II, III, IV классам (за исключением сыродельных и маргариновых), а также сл</w:t>
      </w:r>
      <w:r w:rsidRPr="00AD2652">
        <w:rPr>
          <w:rFonts w:ascii="Times New Roman" w:hAnsi="Times New Roman"/>
          <w:sz w:val="28"/>
          <w:szCs w:val="28"/>
        </w:rPr>
        <w:t>е</w:t>
      </w:r>
      <w:r w:rsidRPr="00AD2652">
        <w:rPr>
          <w:rFonts w:ascii="Times New Roman" w:hAnsi="Times New Roman"/>
          <w:sz w:val="28"/>
          <w:szCs w:val="28"/>
        </w:rPr>
        <w:t>дующими предприятиями, относящимися к V классу: табачно-махорочными, первичного виноделия, винными, по варке товарного солода и приготовлению дрожжей, рыбокоптильными; с остальными - по согласованию с органами Г</w:t>
      </w:r>
      <w:r w:rsidRPr="00AD2652">
        <w:rPr>
          <w:rFonts w:ascii="Times New Roman" w:hAnsi="Times New Roman"/>
          <w:sz w:val="28"/>
          <w:szCs w:val="28"/>
        </w:rPr>
        <w:t>о</w:t>
      </w:r>
      <w:r w:rsidRPr="00AD2652">
        <w:rPr>
          <w:rFonts w:ascii="Times New Roman" w:hAnsi="Times New Roman"/>
          <w:sz w:val="28"/>
          <w:szCs w:val="28"/>
        </w:rPr>
        <w:t>сударственного санитарно-эпидемиологического надзора.</w:t>
      </w:r>
    </w:p>
    <w:p w:rsidR="00AD2652" w:rsidRPr="00AD2652" w:rsidRDefault="00AD2652" w:rsidP="00D45CEF">
      <w:pPr>
        <w:spacing w:line="240" w:lineRule="auto"/>
        <w:contextualSpacing/>
        <w:jc w:val="both"/>
        <w:rPr>
          <w:rFonts w:ascii="Times New Roman" w:hAnsi="Times New Roman"/>
          <w:sz w:val="28"/>
          <w:szCs w:val="28"/>
        </w:rPr>
      </w:pPr>
      <w:bookmarkStart w:id="371" w:name="sub_1205265"/>
      <w:bookmarkEnd w:id="370"/>
      <w:r w:rsidRPr="00AD2652">
        <w:rPr>
          <w:rFonts w:ascii="Times New Roman" w:hAnsi="Times New Roman"/>
          <w:sz w:val="28"/>
          <w:szCs w:val="28"/>
        </w:rPr>
        <w:t>5.2.52. Площадка предприятия должна иметь уклон для отвода поверхностных вод в дождевую канализацию от 0,003 до 0,05 в зависимости от типа грунта. Уровень стояния грунтовых вод должен быть не менее чем на 0,5 м ниже о</w:t>
      </w:r>
      <w:r w:rsidRPr="00AD2652">
        <w:rPr>
          <w:rFonts w:ascii="Times New Roman" w:hAnsi="Times New Roman"/>
          <w:sz w:val="28"/>
          <w:szCs w:val="28"/>
        </w:rPr>
        <w:t>т</w:t>
      </w:r>
      <w:r w:rsidRPr="00AD2652">
        <w:rPr>
          <w:rFonts w:ascii="Times New Roman" w:hAnsi="Times New Roman"/>
          <w:sz w:val="28"/>
          <w:szCs w:val="28"/>
        </w:rPr>
        <w:t>метки пола подвальных помещений.</w:t>
      </w:r>
      <w:bookmarkEnd w:id="371"/>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5.2.53. При проектировании территорию предприятий молочной промышленн</w:t>
      </w:r>
      <w:r w:rsidRPr="00AD2652">
        <w:rPr>
          <w:rFonts w:ascii="Times New Roman" w:hAnsi="Times New Roman"/>
          <w:sz w:val="28"/>
          <w:szCs w:val="28"/>
        </w:rPr>
        <w:t>о</w:t>
      </w:r>
      <w:r w:rsidRPr="00AD2652">
        <w:rPr>
          <w:rFonts w:ascii="Times New Roman" w:hAnsi="Times New Roman"/>
          <w:sz w:val="28"/>
          <w:szCs w:val="28"/>
        </w:rPr>
        <w:t>сти следует разделять на функциональные зоны: входную, производственную и хозяйственно-складскую.</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территории предприятий проектируются: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во входной зоне: здания административных и санитарно-бытовых помещений, контрольно-пропускной пункт, площадка для стоянки личного транспорта, площадка для отдыха персонала;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производственной зоне: производственные здания, склады пищевого сырья и готовой продукции, площадки для транспорта, доставляющего сырье и готовую продукцию, котельная (кроме работающих на жидком и твердом топливе), р</w:t>
      </w:r>
      <w:r w:rsidRPr="00AD2652">
        <w:rPr>
          <w:rFonts w:ascii="Times New Roman" w:hAnsi="Times New Roman"/>
          <w:sz w:val="28"/>
          <w:szCs w:val="28"/>
        </w:rPr>
        <w:t>е</w:t>
      </w:r>
      <w:r w:rsidRPr="00AD2652">
        <w:rPr>
          <w:rFonts w:ascii="Times New Roman" w:hAnsi="Times New Roman"/>
          <w:sz w:val="28"/>
          <w:szCs w:val="28"/>
        </w:rPr>
        <w:t>монтно-механические мастерские;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хозяйственно-складской зоне: здания и сооружения подсобного назначения (градирни, насосные станции, склады аммиака, горюче-смазочных материалов, химических реагентов, котельная на жидком или твердом топливе, площадки или помещения для хранения резервных строительных материалов и тары, площадки с контейнерами для сбора мусора, дворовые туалеты и прочее).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Расположение зданий и сооружений на промплощадке должно обеспечить п</w:t>
      </w:r>
      <w:r w:rsidRPr="00AD2652">
        <w:rPr>
          <w:rFonts w:ascii="Times New Roman" w:hAnsi="Times New Roman"/>
          <w:sz w:val="28"/>
          <w:szCs w:val="28"/>
        </w:rPr>
        <w:t>о</w:t>
      </w:r>
      <w:r w:rsidRPr="00AD2652">
        <w:rPr>
          <w:rFonts w:ascii="Times New Roman" w:hAnsi="Times New Roman"/>
          <w:sz w:val="28"/>
          <w:szCs w:val="28"/>
        </w:rPr>
        <w:t>ступление сырья и вывоз готовой продукции без встречных путей с поступл</w:t>
      </w:r>
      <w:r w:rsidRPr="00AD2652">
        <w:rPr>
          <w:rFonts w:ascii="Times New Roman" w:hAnsi="Times New Roman"/>
          <w:sz w:val="28"/>
          <w:szCs w:val="28"/>
        </w:rPr>
        <w:t>е</w:t>
      </w:r>
      <w:r w:rsidRPr="00AD2652">
        <w:rPr>
          <w:rFonts w:ascii="Times New Roman" w:hAnsi="Times New Roman"/>
          <w:sz w:val="28"/>
          <w:szCs w:val="28"/>
        </w:rPr>
        <w:t>нием топлива, вывозом отходов и прочего.</w:t>
      </w:r>
    </w:p>
    <w:p w:rsidR="00AD2652" w:rsidRPr="00AD2652" w:rsidRDefault="00AD2652" w:rsidP="00D45CEF">
      <w:pPr>
        <w:spacing w:line="240" w:lineRule="auto"/>
        <w:contextualSpacing/>
        <w:jc w:val="both"/>
        <w:rPr>
          <w:rFonts w:ascii="Times New Roman" w:hAnsi="Times New Roman"/>
          <w:sz w:val="28"/>
          <w:szCs w:val="28"/>
        </w:rPr>
      </w:pPr>
      <w:bookmarkStart w:id="372" w:name="sub_1205267"/>
      <w:r w:rsidRPr="00AD2652">
        <w:rPr>
          <w:rFonts w:ascii="Times New Roman" w:hAnsi="Times New Roman"/>
          <w:sz w:val="28"/>
          <w:szCs w:val="28"/>
        </w:rPr>
        <w:t>5.2.54. Санитарные разрывы между функциональными зонами участка должны быть не менее 25 м.</w:t>
      </w:r>
    </w:p>
    <w:bookmarkEnd w:id="37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Открытые склады твердого топлива и других пылящих материалов следует размещать с наветренной стороны с разрывом не менее 50 м до ближайших б</w:t>
      </w:r>
      <w:r w:rsidRPr="00AD2652">
        <w:rPr>
          <w:rFonts w:ascii="Times New Roman" w:hAnsi="Times New Roman"/>
          <w:sz w:val="28"/>
          <w:szCs w:val="28"/>
        </w:rPr>
        <w:t>ы</w:t>
      </w:r>
      <w:r w:rsidRPr="00AD2652">
        <w:rPr>
          <w:rFonts w:ascii="Times New Roman" w:hAnsi="Times New Roman"/>
          <w:sz w:val="28"/>
          <w:szCs w:val="28"/>
        </w:rPr>
        <w:t>товых помещений.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от дворовых туалетов до производственных зданий и складов дол</w:t>
      </w:r>
      <w:r w:rsidRPr="00AD2652">
        <w:rPr>
          <w:rFonts w:ascii="Times New Roman" w:hAnsi="Times New Roman"/>
          <w:sz w:val="28"/>
          <w:szCs w:val="28"/>
        </w:rPr>
        <w:t>ж</w:t>
      </w:r>
      <w:r w:rsidRPr="00AD2652">
        <w:rPr>
          <w:rFonts w:ascii="Times New Roman" w:hAnsi="Times New Roman"/>
          <w:sz w:val="28"/>
          <w:szCs w:val="28"/>
        </w:rPr>
        <w:t>но быть не менее 30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Санитарные разрывы между зданиями и сооружениями, освещаемыми через оконные проемы, должны быть не менее высоты до верха карниза наивысшего из противостоящих зданий и сооружений.</w:t>
      </w:r>
    </w:p>
    <w:p w:rsidR="00AD2652" w:rsidRPr="00AD2652" w:rsidRDefault="00AD2652" w:rsidP="00D45CEF">
      <w:pPr>
        <w:spacing w:line="240" w:lineRule="auto"/>
        <w:contextualSpacing/>
        <w:jc w:val="both"/>
        <w:rPr>
          <w:rFonts w:ascii="Times New Roman" w:hAnsi="Times New Roman"/>
          <w:sz w:val="28"/>
          <w:szCs w:val="28"/>
        </w:rPr>
      </w:pPr>
      <w:bookmarkStart w:id="373" w:name="sub_1205269"/>
      <w:r w:rsidRPr="00AD2652">
        <w:rPr>
          <w:rFonts w:ascii="Times New Roman" w:hAnsi="Times New Roman"/>
          <w:sz w:val="28"/>
          <w:szCs w:val="28"/>
        </w:rPr>
        <w:t>5.2.55. При проектировании территорию предприятий мясной промышленности следует разделять на функциональные зоны:</w:t>
      </w:r>
    </w:p>
    <w:bookmarkEnd w:id="37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производственную, где расположены здания основного производства;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базу предубойного содержания скота с санитарным блоком (карантин, изолятор и санитарная бойня);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хозяйственную со зданиями вспомогательного назначения и сооружениями для хранения топлива, строительных и подсобных материалов.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База предубойного содержания скота проектируется в пониженной части пл</w:t>
      </w:r>
      <w:r w:rsidRPr="00AD2652">
        <w:rPr>
          <w:rFonts w:ascii="Times New Roman" w:hAnsi="Times New Roman"/>
          <w:sz w:val="28"/>
          <w:szCs w:val="28"/>
        </w:rPr>
        <w:t>о</w:t>
      </w:r>
      <w:r w:rsidRPr="00AD2652">
        <w:rPr>
          <w:rFonts w:ascii="Times New Roman" w:hAnsi="Times New Roman"/>
          <w:sz w:val="28"/>
          <w:szCs w:val="28"/>
        </w:rPr>
        <w:t>щадки с ограждением от остальной территории железобетонной или металл</w:t>
      </w:r>
      <w:r w:rsidRPr="00AD2652">
        <w:rPr>
          <w:rFonts w:ascii="Times New Roman" w:hAnsi="Times New Roman"/>
          <w:sz w:val="28"/>
          <w:szCs w:val="28"/>
        </w:rPr>
        <w:t>и</w:t>
      </w:r>
      <w:r w:rsidRPr="00AD2652">
        <w:rPr>
          <w:rFonts w:ascii="Times New Roman" w:hAnsi="Times New Roman"/>
          <w:sz w:val="28"/>
          <w:szCs w:val="28"/>
        </w:rPr>
        <w:t>ческой оградой высотой не менее 2 м и зоной зеленых насаждений.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Карантин, изолятор и санитарная бойня проектируются на обособленном уч</w:t>
      </w:r>
      <w:r w:rsidRPr="00AD2652">
        <w:rPr>
          <w:rFonts w:ascii="Times New Roman" w:hAnsi="Times New Roman"/>
          <w:sz w:val="28"/>
          <w:szCs w:val="28"/>
        </w:rPr>
        <w:t>а</w:t>
      </w:r>
      <w:r w:rsidRPr="00AD2652">
        <w:rPr>
          <w:rFonts w:ascii="Times New Roman" w:hAnsi="Times New Roman"/>
          <w:sz w:val="28"/>
          <w:szCs w:val="28"/>
        </w:rPr>
        <w:t>стке базы предубойного содержания скота, огражденном глухой железобето</w:t>
      </w:r>
      <w:r w:rsidRPr="00AD2652">
        <w:rPr>
          <w:rFonts w:ascii="Times New Roman" w:hAnsi="Times New Roman"/>
          <w:sz w:val="28"/>
          <w:szCs w:val="28"/>
        </w:rPr>
        <w:t>н</w:t>
      </w:r>
      <w:r w:rsidRPr="00AD2652">
        <w:rPr>
          <w:rFonts w:ascii="Times New Roman" w:hAnsi="Times New Roman"/>
          <w:sz w:val="28"/>
          <w:szCs w:val="28"/>
        </w:rPr>
        <w:t>ной оградой высотой 2 м и зоной зеленых насаждений. Санитарная бойня должна иметь отдельный въезд с улицы подачи больного скота, а также пл</w:t>
      </w:r>
      <w:r w:rsidRPr="00AD2652">
        <w:rPr>
          <w:rFonts w:ascii="Times New Roman" w:hAnsi="Times New Roman"/>
          <w:sz w:val="28"/>
          <w:szCs w:val="28"/>
        </w:rPr>
        <w:t>о</w:t>
      </w:r>
      <w:r w:rsidRPr="00AD2652">
        <w:rPr>
          <w:rFonts w:ascii="Times New Roman" w:hAnsi="Times New Roman"/>
          <w:sz w:val="28"/>
          <w:szCs w:val="28"/>
        </w:rPr>
        <w:t>щадку для приема, ветеринарного осмотра и термометрии скота.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При проектировании здания и сооружения базы предубойного содержания ск</w:t>
      </w:r>
      <w:r w:rsidRPr="00AD2652">
        <w:rPr>
          <w:rFonts w:ascii="Times New Roman" w:hAnsi="Times New Roman"/>
          <w:sz w:val="28"/>
          <w:szCs w:val="28"/>
        </w:rPr>
        <w:t>о</w:t>
      </w:r>
      <w:r w:rsidRPr="00AD2652">
        <w:rPr>
          <w:rFonts w:ascii="Times New Roman" w:hAnsi="Times New Roman"/>
          <w:sz w:val="28"/>
          <w:szCs w:val="28"/>
        </w:rPr>
        <w:t>та, предварительной очистки сточных вод, котельной склады твердого топлива следует располагать по отношению к производственным зданиям с подветре</w:t>
      </w:r>
      <w:r w:rsidRPr="00AD2652">
        <w:rPr>
          <w:rFonts w:ascii="Times New Roman" w:hAnsi="Times New Roman"/>
          <w:sz w:val="28"/>
          <w:szCs w:val="28"/>
        </w:rPr>
        <w:t>н</w:t>
      </w:r>
      <w:r w:rsidRPr="00AD2652">
        <w:rPr>
          <w:rFonts w:ascii="Times New Roman" w:hAnsi="Times New Roman"/>
          <w:sz w:val="28"/>
          <w:szCs w:val="28"/>
        </w:rPr>
        <w:t>ной стороны (для ветров преобладающего направления), а к карантину, изол</w:t>
      </w:r>
      <w:r w:rsidRPr="00AD2652">
        <w:rPr>
          <w:rFonts w:ascii="Times New Roman" w:hAnsi="Times New Roman"/>
          <w:sz w:val="28"/>
          <w:szCs w:val="28"/>
        </w:rPr>
        <w:t>я</w:t>
      </w:r>
      <w:r w:rsidRPr="00AD2652">
        <w:rPr>
          <w:rFonts w:ascii="Times New Roman" w:hAnsi="Times New Roman"/>
          <w:sz w:val="28"/>
          <w:szCs w:val="28"/>
        </w:rPr>
        <w:t>тору и санитарной бойне с наветренной стороны.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Расположение зданий, сооружений и устройств на территории предприятий должно обеспечивать возможность транспортировки без пересечения путей п</w:t>
      </w:r>
      <w:r w:rsidRPr="00AD2652">
        <w:rPr>
          <w:rFonts w:ascii="Times New Roman" w:hAnsi="Times New Roman"/>
          <w:sz w:val="28"/>
          <w:szCs w:val="28"/>
        </w:rPr>
        <w:t>е</w:t>
      </w:r>
      <w:r w:rsidRPr="00AD2652">
        <w:rPr>
          <w:rFonts w:ascii="Times New Roman" w:hAnsi="Times New Roman"/>
          <w:sz w:val="28"/>
          <w:szCs w:val="28"/>
        </w:rPr>
        <w:t>ревозки: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сырья и готовой продукции;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здорового скота, направляемого после ветеринарного осмотра на предубойное содержание, с путями больного или подозрительного на заболевание скота, н</w:t>
      </w:r>
      <w:r w:rsidRPr="00AD2652">
        <w:rPr>
          <w:rFonts w:ascii="Times New Roman" w:hAnsi="Times New Roman"/>
          <w:sz w:val="28"/>
          <w:szCs w:val="28"/>
        </w:rPr>
        <w:t>а</w:t>
      </w:r>
      <w:r w:rsidRPr="00AD2652">
        <w:rPr>
          <w:rFonts w:ascii="Times New Roman" w:hAnsi="Times New Roman"/>
          <w:sz w:val="28"/>
          <w:szCs w:val="28"/>
        </w:rPr>
        <w:t>правляемого в карантин, изолятор или на санитарную бойню;</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пищевой продукции со скотом, навозом, отходами производства.</w:t>
      </w:r>
    </w:p>
    <w:p w:rsidR="00AD2652" w:rsidRPr="00AD2652" w:rsidRDefault="00AD2652" w:rsidP="00D45CEF">
      <w:pPr>
        <w:spacing w:line="240" w:lineRule="auto"/>
        <w:contextualSpacing/>
        <w:jc w:val="both"/>
        <w:rPr>
          <w:rFonts w:ascii="Times New Roman" w:hAnsi="Times New Roman"/>
          <w:sz w:val="28"/>
          <w:szCs w:val="28"/>
        </w:rPr>
      </w:pPr>
      <w:bookmarkStart w:id="374" w:name="sub_1205270"/>
      <w:r w:rsidRPr="00AD2652">
        <w:rPr>
          <w:rFonts w:ascii="Times New Roman" w:hAnsi="Times New Roman"/>
          <w:sz w:val="28"/>
          <w:szCs w:val="28"/>
        </w:rPr>
        <w:t>5.2.56. На территории предприятия предусматриваются санитарно-защитные разрывы до мест выдачи и приема пищевой продукции:</w:t>
      </w:r>
    </w:p>
    <w:bookmarkEnd w:id="37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карантина, изолятора и санитарной бойни, размещаемых в отдельном здании - не менее 100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открытых загонов содержания скота - не менее 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закрытых помещений базы предубойного содержания скота и от складов хранения твердого топлива - не менее 25 м.</w:t>
      </w:r>
    </w:p>
    <w:p w:rsidR="00AD2652" w:rsidRPr="00AD2652" w:rsidRDefault="00AD2652" w:rsidP="00D45CEF">
      <w:pPr>
        <w:spacing w:line="240" w:lineRule="auto"/>
        <w:contextualSpacing/>
        <w:jc w:val="both"/>
        <w:rPr>
          <w:rFonts w:ascii="Times New Roman" w:hAnsi="Times New Roman"/>
          <w:sz w:val="28"/>
          <w:szCs w:val="28"/>
        </w:rPr>
      </w:pPr>
      <w:bookmarkStart w:id="375" w:name="sub_1205272"/>
      <w:r w:rsidRPr="00AD2652">
        <w:rPr>
          <w:rFonts w:ascii="Times New Roman" w:hAnsi="Times New Roman"/>
          <w:sz w:val="28"/>
          <w:szCs w:val="28"/>
        </w:rPr>
        <w:t>5.2.57. Территория предприятий пищевой и перерабатывающей промышленн</w:t>
      </w:r>
      <w:r w:rsidRPr="00AD2652">
        <w:rPr>
          <w:rFonts w:ascii="Times New Roman" w:hAnsi="Times New Roman"/>
          <w:sz w:val="28"/>
          <w:szCs w:val="28"/>
        </w:rPr>
        <w:t>о</w:t>
      </w:r>
      <w:r w:rsidRPr="00AD2652">
        <w:rPr>
          <w:rFonts w:ascii="Times New Roman" w:hAnsi="Times New Roman"/>
          <w:sz w:val="28"/>
          <w:szCs w:val="28"/>
        </w:rPr>
        <w:t>сти должна иметь сквозной или кольцевой проезд для автотранспорта со сплошным усовершенствованным покрытием, площадки, переходы, пешехо</w:t>
      </w:r>
      <w:r w:rsidRPr="00AD2652">
        <w:rPr>
          <w:rFonts w:ascii="Times New Roman" w:hAnsi="Times New Roman"/>
          <w:sz w:val="28"/>
          <w:szCs w:val="28"/>
        </w:rPr>
        <w:t>д</w:t>
      </w:r>
      <w:r w:rsidRPr="00AD2652">
        <w:rPr>
          <w:rFonts w:ascii="Times New Roman" w:hAnsi="Times New Roman"/>
          <w:sz w:val="28"/>
          <w:szCs w:val="28"/>
        </w:rPr>
        <w:t>ные дорожки для персонала - с непылящим покрытием.</w:t>
      </w:r>
    </w:p>
    <w:p w:rsidR="00AD2652" w:rsidRPr="00AD2652" w:rsidRDefault="00AD2652" w:rsidP="00D45CEF">
      <w:pPr>
        <w:spacing w:line="240" w:lineRule="auto"/>
        <w:contextualSpacing/>
        <w:jc w:val="both"/>
        <w:rPr>
          <w:rFonts w:ascii="Times New Roman" w:hAnsi="Times New Roman"/>
          <w:sz w:val="28"/>
          <w:szCs w:val="28"/>
        </w:rPr>
      </w:pPr>
      <w:bookmarkStart w:id="376" w:name="sub_1205273"/>
      <w:bookmarkEnd w:id="375"/>
      <w:r w:rsidRPr="00AD2652">
        <w:rPr>
          <w:rFonts w:ascii="Times New Roman" w:hAnsi="Times New Roman"/>
          <w:sz w:val="28"/>
          <w:szCs w:val="28"/>
        </w:rPr>
        <w:t>5.2.58. Свободные от застройки и проездов участки территории должны быть использованы для организации зон отдыха, озеленения.</w:t>
      </w:r>
    </w:p>
    <w:bookmarkEnd w:id="37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Не допускается проектировать озеленение из деревьев и кустарников, опуше</w:t>
      </w:r>
      <w:r w:rsidRPr="00AD2652">
        <w:rPr>
          <w:rFonts w:ascii="Times New Roman" w:hAnsi="Times New Roman"/>
          <w:sz w:val="28"/>
          <w:szCs w:val="28"/>
        </w:rPr>
        <w:t>н</w:t>
      </w:r>
      <w:r w:rsidRPr="00AD2652">
        <w:rPr>
          <w:rFonts w:ascii="Times New Roman" w:hAnsi="Times New Roman"/>
          <w:sz w:val="28"/>
          <w:szCs w:val="28"/>
        </w:rPr>
        <w:t>ные семена которых переносятся по воздуху.</w:t>
      </w:r>
    </w:p>
    <w:p w:rsidR="00AD2652" w:rsidRPr="00AD2652" w:rsidRDefault="00AD2652" w:rsidP="00D45CEF">
      <w:pPr>
        <w:spacing w:line="240" w:lineRule="auto"/>
        <w:contextualSpacing/>
        <w:jc w:val="both"/>
        <w:rPr>
          <w:rFonts w:ascii="Times New Roman" w:hAnsi="Times New Roman"/>
          <w:sz w:val="28"/>
          <w:szCs w:val="28"/>
        </w:rPr>
      </w:pPr>
      <w:bookmarkStart w:id="377" w:name="sub_1205274"/>
      <w:r w:rsidRPr="00AD2652">
        <w:rPr>
          <w:rFonts w:ascii="Times New Roman" w:hAnsi="Times New Roman"/>
          <w:sz w:val="28"/>
          <w:szCs w:val="28"/>
        </w:rPr>
        <w:t>5.2.59. Для размещения мусоросборников проектируются асфальтированные площадки, расположенные не ближе 30 м от производственных и вспомог</w:t>
      </w:r>
      <w:r w:rsidRPr="00AD2652">
        <w:rPr>
          <w:rFonts w:ascii="Times New Roman" w:hAnsi="Times New Roman"/>
          <w:sz w:val="28"/>
          <w:szCs w:val="28"/>
        </w:rPr>
        <w:t>а</w:t>
      </w:r>
      <w:r w:rsidRPr="00AD2652">
        <w:rPr>
          <w:rFonts w:ascii="Times New Roman" w:hAnsi="Times New Roman"/>
          <w:sz w:val="28"/>
          <w:szCs w:val="28"/>
        </w:rPr>
        <w:t>тельных помещений, площадью в 3 раза превышающие площадь мусоросбо</w:t>
      </w:r>
      <w:r w:rsidRPr="00AD2652">
        <w:rPr>
          <w:rFonts w:ascii="Times New Roman" w:hAnsi="Times New Roman"/>
          <w:sz w:val="28"/>
          <w:szCs w:val="28"/>
        </w:rPr>
        <w:t>р</w:t>
      </w:r>
      <w:r w:rsidRPr="00AD2652">
        <w:rPr>
          <w:rFonts w:ascii="Times New Roman" w:hAnsi="Times New Roman"/>
          <w:sz w:val="28"/>
          <w:szCs w:val="28"/>
        </w:rPr>
        <w:t>ников. Площадки должны иметь ограждение с трех сторон сплошной бетонир</w:t>
      </w:r>
      <w:r w:rsidRPr="00AD2652">
        <w:rPr>
          <w:rFonts w:ascii="Times New Roman" w:hAnsi="Times New Roman"/>
          <w:sz w:val="28"/>
          <w:szCs w:val="28"/>
        </w:rPr>
        <w:t>о</w:t>
      </w:r>
      <w:r w:rsidRPr="00AD2652">
        <w:rPr>
          <w:rFonts w:ascii="Times New Roman" w:hAnsi="Times New Roman"/>
          <w:sz w:val="28"/>
          <w:szCs w:val="28"/>
        </w:rPr>
        <w:t>ванной или кирпичной стеной высотой 1,5 м.</w:t>
      </w:r>
    </w:p>
    <w:p w:rsidR="00AD2652" w:rsidRPr="00AD2652" w:rsidRDefault="00AD2652" w:rsidP="00D45CEF">
      <w:pPr>
        <w:spacing w:line="240" w:lineRule="auto"/>
        <w:contextualSpacing/>
        <w:jc w:val="both"/>
        <w:rPr>
          <w:rFonts w:ascii="Times New Roman" w:hAnsi="Times New Roman"/>
          <w:sz w:val="28"/>
          <w:szCs w:val="28"/>
        </w:rPr>
      </w:pPr>
      <w:bookmarkStart w:id="378" w:name="sub_1205275"/>
      <w:bookmarkEnd w:id="377"/>
      <w:r w:rsidRPr="00AD2652">
        <w:rPr>
          <w:rFonts w:ascii="Times New Roman" w:hAnsi="Times New Roman"/>
          <w:sz w:val="28"/>
          <w:szCs w:val="28"/>
        </w:rPr>
        <w:t>5.2.60. Для предприятий пищевой и перерабатывающей промышленности пр</w:t>
      </w:r>
      <w:r w:rsidRPr="00AD2652">
        <w:rPr>
          <w:rFonts w:ascii="Times New Roman" w:hAnsi="Times New Roman"/>
          <w:sz w:val="28"/>
          <w:szCs w:val="28"/>
        </w:rPr>
        <w:t>о</w:t>
      </w:r>
      <w:r w:rsidRPr="00AD2652">
        <w:rPr>
          <w:rFonts w:ascii="Times New Roman" w:hAnsi="Times New Roman"/>
          <w:sz w:val="28"/>
          <w:szCs w:val="28"/>
        </w:rPr>
        <w:t>ектируется ограждение по периметру территории. При этом при въезде на те</w:t>
      </w:r>
      <w:r w:rsidRPr="00AD2652">
        <w:rPr>
          <w:rFonts w:ascii="Times New Roman" w:hAnsi="Times New Roman"/>
          <w:sz w:val="28"/>
          <w:szCs w:val="28"/>
        </w:rPr>
        <w:t>р</w:t>
      </w:r>
      <w:r w:rsidRPr="00AD2652">
        <w:rPr>
          <w:rFonts w:ascii="Times New Roman" w:hAnsi="Times New Roman"/>
          <w:sz w:val="28"/>
          <w:szCs w:val="28"/>
        </w:rPr>
        <w:t>риторию предприятий молочной промышленности проектируются проездные помещения, оборудованные спринклерными устройствами для наружного о</w:t>
      </w:r>
      <w:r w:rsidRPr="00AD2652">
        <w:rPr>
          <w:rFonts w:ascii="Times New Roman" w:hAnsi="Times New Roman"/>
          <w:sz w:val="28"/>
          <w:szCs w:val="28"/>
        </w:rPr>
        <w:t>б</w:t>
      </w:r>
      <w:r w:rsidRPr="00AD2652">
        <w:rPr>
          <w:rFonts w:ascii="Times New Roman" w:hAnsi="Times New Roman"/>
          <w:sz w:val="28"/>
          <w:szCs w:val="28"/>
        </w:rPr>
        <w:t>мыва автоцистерн и грязеотстойниками с бензомаслоуловителями.</w:t>
      </w:r>
    </w:p>
    <w:bookmarkEnd w:id="37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въезде и выезде с территорий предприятий мясной промышленности пр</w:t>
      </w:r>
      <w:r w:rsidRPr="00AD2652">
        <w:rPr>
          <w:rFonts w:ascii="Times New Roman" w:hAnsi="Times New Roman"/>
          <w:sz w:val="28"/>
          <w:szCs w:val="28"/>
        </w:rPr>
        <w:t>о</w:t>
      </w:r>
      <w:r w:rsidRPr="00AD2652">
        <w:rPr>
          <w:rFonts w:ascii="Times New Roman" w:hAnsi="Times New Roman"/>
          <w:sz w:val="28"/>
          <w:szCs w:val="28"/>
        </w:rPr>
        <w:t>ектируются дезинфекционные барьеры с подогревом дезинфицирующего ра</w:t>
      </w:r>
      <w:r w:rsidRPr="00AD2652">
        <w:rPr>
          <w:rFonts w:ascii="Times New Roman" w:hAnsi="Times New Roman"/>
          <w:sz w:val="28"/>
          <w:szCs w:val="28"/>
        </w:rPr>
        <w:t>с</w:t>
      </w:r>
      <w:r w:rsidRPr="00AD2652">
        <w:rPr>
          <w:rFonts w:ascii="Times New Roman" w:hAnsi="Times New Roman"/>
          <w:sz w:val="28"/>
          <w:szCs w:val="28"/>
        </w:rPr>
        <w:t>твора.</w:t>
      </w:r>
    </w:p>
    <w:p w:rsidR="00AD2652" w:rsidRPr="00AD2652" w:rsidRDefault="00AD2652" w:rsidP="00D45CEF">
      <w:pPr>
        <w:spacing w:line="240" w:lineRule="auto"/>
        <w:contextualSpacing/>
        <w:jc w:val="both"/>
        <w:rPr>
          <w:rFonts w:ascii="Times New Roman" w:hAnsi="Times New Roman"/>
          <w:sz w:val="28"/>
          <w:szCs w:val="28"/>
        </w:rPr>
      </w:pPr>
      <w:bookmarkStart w:id="379" w:name="sub_1205276"/>
      <w:r w:rsidRPr="00AD2652">
        <w:rPr>
          <w:rFonts w:ascii="Times New Roman" w:hAnsi="Times New Roman"/>
          <w:sz w:val="28"/>
          <w:szCs w:val="28"/>
        </w:rPr>
        <w:t>5.2.61.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w:t>
      </w:r>
    </w:p>
    <w:p w:rsidR="00AD2652" w:rsidRPr="00AD2652" w:rsidRDefault="00AD2652" w:rsidP="00D45CEF">
      <w:pPr>
        <w:spacing w:line="240" w:lineRule="auto"/>
        <w:contextualSpacing/>
        <w:jc w:val="both"/>
        <w:rPr>
          <w:rFonts w:ascii="Times New Roman" w:hAnsi="Times New Roman"/>
          <w:sz w:val="28"/>
          <w:szCs w:val="28"/>
        </w:rPr>
      </w:pPr>
      <w:bookmarkStart w:id="380" w:name="sub_1205278"/>
      <w:bookmarkEnd w:id="379"/>
      <w:r w:rsidRPr="00AD2652">
        <w:rPr>
          <w:rFonts w:ascii="Times New Roman" w:hAnsi="Times New Roman"/>
          <w:sz w:val="28"/>
          <w:szCs w:val="28"/>
        </w:rPr>
        <w:lastRenderedPageBreak/>
        <w:t>5.2.62. К гидротехническим сооружениям относятся плотины, здания гидр</w:t>
      </w:r>
      <w:r w:rsidRPr="00AD2652">
        <w:rPr>
          <w:rFonts w:ascii="Times New Roman" w:hAnsi="Times New Roman"/>
          <w:sz w:val="28"/>
          <w:szCs w:val="28"/>
        </w:rPr>
        <w:t>о</w:t>
      </w:r>
      <w:r w:rsidRPr="00AD2652">
        <w:rPr>
          <w:rFonts w:ascii="Times New Roman" w:hAnsi="Times New Roman"/>
          <w:sz w:val="28"/>
          <w:szCs w:val="28"/>
        </w:rPr>
        <w:t>электростанций, водосбросные, водоспускные и водовыпускные сооружения, туннели, каналы, насосные станции, судоходные шлюзы, судоподъемники; с</w:t>
      </w:r>
      <w:r w:rsidRPr="00AD2652">
        <w:rPr>
          <w:rFonts w:ascii="Times New Roman" w:hAnsi="Times New Roman"/>
          <w:sz w:val="28"/>
          <w:szCs w:val="28"/>
        </w:rPr>
        <w:t>о</w:t>
      </w:r>
      <w:r w:rsidRPr="00AD2652">
        <w:rPr>
          <w:rFonts w:ascii="Times New Roman" w:hAnsi="Times New Roman"/>
          <w:sz w:val="28"/>
          <w:szCs w:val="28"/>
        </w:rPr>
        <w:t>оружения, предназначенные для защиты от наводнений и разрушений берегов водохранилищ, берегов и дна русел рек; сооружения (дамбы), ограждающие з</w:t>
      </w:r>
      <w:r w:rsidRPr="00AD2652">
        <w:rPr>
          <w:rFonts w:ascii="Times New Roman" w:hAnsi="Times New Roman"/>
          <w:sz w:val="28"/>
          <w:szCs w:val="28"/>
        </w:rPr>
        <w:t>о</w:t>
      </w:r>
      <w:r w:rsidRPr="00AD2652">
        <w:rPr>
          <w:rFonts w:ascii="Times New Roman" w:hAnsi="Times New Roman"/>
          <w:sz w:val="28"/>
          <w:szCs w:val="28"/>
        </w:rPr>
        <w:t>лошлакоотвалы и хранилища жидких отходов промышленных и сельскохозя</w:t>
      </w:r>
      <w:r w:rsidRPr="00AD2652">
        <w:rPr>
          <w:rFonts w:ascii="Times New Roman" w:hAnsi="Times New Roman"/>
          <w:sz w:val="28"/>
          <w:szCs w:val="28"/>
        </w:rPr>
        <w:t>й</w:t>
      </w:r>
      <w:r w:rsidRPr="00AD2652">
        <w:rPr>
          <w:rFonts w:ascii="Times New Roman" w:hAnsi="Times New Roman"/>
          <w:sz w:val="28"/>
          <w:szCs w:val="28"/>
        </w:rPr>
        <w:t>ственных организаций; устройства от размывов на каналах и другие.</w:t>
      </w:r>
    </w:p>
    <w:p w:rsidR="00AD2652" w:rsidRPr="00AD2652" w:rsidRDefault="00AD2652" w:rsidP="00D45CEF">
      <w:pPr>
        <w:spacing w:line="240" w:lineRule="auto"/>
        <w:contextualSpacing/>
        <w:jc w:val="both"/>
        <w:rPr>
          <w:rFonts w:ascii="Times New Roman" w:hAnsi="Times New Roman"/>
          <w:sz w:val="28"/>
          <w:szCs w:val="28"/>
        </w:rPr>
      </w:pPr>
      <w:bookmarkStart w:id="381" w:name="sub_1205279"/>
      <w:bookmarkEnd w:id="380"/>
      <w:r w:rsidRPr="00AD2652">
        <w:rPr>
          <w:rFonts w:ascii="Times New Roman" w:hAnsi="Times New Roman"/>
          <w:sz w:val="28"/>
          <w:szCs w:val="28"/>
        </w:rPr>
        <w:t>5.2.63. При проектировании гидротехнических сооружений следует руков</w:t>
      </w:r>
      <w:r w:rsidRPr="00AD2652">
        <w:rPr>
          <w:rFonts w:ascii="Times New Roman" w:hAnsi="Times New Roman"/>
          <w:sz w:val="28"/>
          <w:szCs w:val="28"/>
        </w:rPr>
        <w:t>о</w:t>
      </w:r>
      <w:r w:rsidRPr="00AD2652">
        <w:rPr>
          <w:rFonts w:ascii="Times New Roman" w:hAnsi="Times New Roman"/>
          <w:sz w:val="28"/>
          <w:szCs w:val="28"/>
        </w:rPr>
        <w:t>дствоваться законодательством Российской Федерации и нормативными треб</w:t>
      </w:r>
      <w:r w:rsidRPr="00AD2652">
        <w:rPr>
          <w:rFonts w:ascii="Times New Roman" w:hAnsi="Times New Roman"/>
          <w:sz w:val="28"/>
          <w:szCs w:val="28"/>
        </w:rPr>
        <w:t>о</w:t>
      </w:r>
      <w:r w:rsidRPr="00AD2652">
        <w:rPr>
          <w:rFonts w:ascii="Times New Roman" w:hAnsi="Times New Roman"/>
          <w:sz w:val="28"/>
          <w:szCs w:val="28"/>
        </w:rPr>
        <w:t>ваниями по безопасности гидротехнических сооружений; законодательством Российской Федерации и нормативными документами по охране окружающей среды при инженерной деятельности, а также предусматривать мероприятия, ведущие к улучшению экологической обстановки по сравнению с природной, использованию водохранилищ, нижних бьефов и примыкающих к ним терр</w:t>
      </w:r>
      <w:r w:rsidRPr="00AD2652">
        <w:rPr>
          <w:rFonts w:ascii="Times New Roman" w:hAnsi="Times New Roman"/>
          <w:sz w:val="28"/>
          <w:szCs w:val="28"/>
        </w:rPr>
        <w:t>и</w:t>
      </w:r>
      <w:r w:rsidRPr="00AD2652">
        <w:rPr>
          <w:rFonts w:ascii="Times New Roman" w:hAnsi="Times New Roman"/>
          <w:sz w:val="28"/>
          <w:szCs w:val="28"/>
        </w:rPr>
        <w:t>торий для развития туризма, обеспечения рекреации, рекультивации земель и вовлечения их в хозяйственную деятельность, не противоречащую оправда</w:t>
      </w:r>
      <w:r w:rsidRPr="00AD2652">
        <w:rPr>
          <w:rFonts w:ascii="Times New Roman" w:hAnsi="Times New Roman"/>
          <w:sz w:val="28"/>
          <w:szCs w:val="28"/>
        </w:rPr>
        <w:t>н</w:t>
      </w:r>
      <w:r w:rsidRPr="00AD2652">
        <w:rPr>
          <w:rFonts w:ascii="Times New Roman" w:hAnsi="Times New Roman"/>
          <w:sz w:val="28"/>
          <w:szCs w:val="28"/>
        </w:rPr>
        <w:t>ному природопользованию.</w:t>
      </w:r>
    </w:p>
    <w:p w:rsidR="00AD2652" w:rsidRPr="00AD2652" w:rsidRDefault="00AD2652" w:rsidP="00D45CEF">
      <w:pPr>
        <w:spacing w:line="240" w:lineRule="auto"/>
        <w:contextualSpacing/>
        <w:jc w:val="both"/>
        <w:rPr>
          <w:rFonts w:ascii="Times New Roman" w:hAnsi="Times New Roman"/>
          <w:sz w:val="28"/>
          <w:szCs w:val="28"/>
        </w:rPr>
      </w:pPr>
      <w:bookmarkStart w:id="382" w:name="sub_1205281"/>
      <w:bookmarkEnd w:id="381"/>
      <w:r w:rsidRPr="00AD2652">
        <w:rPr>
          <w:rFonts w:ascii="Times New Roman" w:hAnsi="Times New Roman"/>
          <w:sz w:val="28"/>
          <w:szCs w:val="28"/>
        </w:rPr>
        <w:t>5.2.64. При проектировании гидротехнических сооружений следует обеспеч</w:t>
      </w:r>
      <w:r w:rsidRPr="00AD2652">
        <w:rPr>
          <w:rFonts w:ascii="Times New Roman" w:hAnsi="Times New Roman"/>
          <w:sz w:val="28"/>
          <w:szCs w:val="28"/>
        </w:rPr>
        <w:t>и</w:t>
      </w:r>
      <w:r w:rsidRPr="00AD2652">
        <w:rPr>
          <w:rFonts w:ascii="Times New Roman" w:hAnsi="Times New Roman"/>
          <w:sz w:val="28"/>
          <w:szCs w:val="28"/>
        </w:rPr>
        <w:t>вать и предусматривать:</w:t>
      </w:r>
    </w:p>
    <w:bookmarkEnd w:id="38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надежность сооружений на всех стадиях их строительства и эксплуатации в з</w:t>
      </w:r>
      <w:r w:rsidRPr="00AD2652">
        <w:rPr>
          <w:rFonts w:ascii="Times New Roman" w:hAnsi="Times New Roman"/>
          <w:sz w:val="28"/>
          <w:szCs w:val="28"/>
        </w:rPr>
        <w:t>а</w:t>
      </w:r>
      <w:r w:rsidRPr="00AD2652">
        <w:rPr>
          <w:rFonts w:ascii="Times New Roman" w:hAnsi="Times New Roman"/>
          <w:sz w:val="28"/>
          <w:szCs w:val="28"/>
        </w:rPr>
        <w:t>висимости от класса сооружения;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постоянный инструментальный и визуальный контроль за состоянием гидр</w:t>
      </w:r>
      <w:r w:rsidRPr="00AD2652">
        <w:rPr>
          <w:rFonts w:ascii="Times New Roman" w:hAnsi="Times New Roman"/>
          <w:sz w:val="28"/>
          <w:szCs w:val="28"/>
        </w:rPr>
        <w:t>о</w:t>
      </w:r>
      <w:r w:rsidRPr="00AD2652">
        <w:rPr>
          <w:rFonts w:ascii="Times New Roman" w:hAnsi="Times New Roman"/>
          <w:sz w:val="28"/>
          <w:szCs w:val="28"/>
        </w:rPr>
        <w:t>технических сооружений, а также природными и техногенными воздействиями на них;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подготовку ложа водохранилища и хранилищ жидких отходов промышленных предприятий и прилегающей территории;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охрану месторождений полезных ископаемых;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сохранность животного и растительного мира, в том числе организацию рыб</w:t>
      </w:r>
      <w:r w:rsidRPr="00AD2652">
        <w:rPr>
          <w:rFonts w:ascii="Times New Roman" w:hAnsi="Times New Roman"/>
          <w:sz w:val="28"/>
          <w:szCs w:val="28"/>
        </w:rPr>
        <w:t>о</w:t>
      </w:r>
      <w:r w:rsidRPr="00AD2652">
        <w:rPr>
          <w:rFonts w:ascii="Times New Roman" w:hAnsi="Times New Roman"/>
          <w:sz w:val="28"/>
          <w:szCs w:val="28"/>
        </w:rPr>
        <w:t>охранных мероприятий;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минимально необходимые расходы воды, а также благоприятный уровневый и скоростной режимы в бьефах с учетом интересов водопотребителей и вод</w:t>
      </w:r>
      <w:r w:rsidRPr="00AD2652">
        <w:rPr>
          <w:rFonts w:ascii="Times New Roman" w:hAnsi="Times New Roman"/>
          <w:sz w:val="28"/>
          <w:szCs w:val="28"/>
        </w:rPr>
        <w:t>о</w:t>
      </w:r>
      <w:r w:rsidRPr="00AD2652">
        <w:rPr>
          <w:rFonts w:ascii="Times New Roman" w:hAnsi="Times New Roman"/>
          <w:sz w:val="28"/>
          <w:szCs w:val="28"/>
        </w:rPr>
        <w:t>пользователей, а также благоприятный режим уровня грунтовых вод для осв</w:t>
      </w:r>
      <w:r w:rsidRPr="00AD2652">
        <w:rPr>
          <w:rFonts w:ascii="Times New Roman" w:hAnsi="Times New Roman"/>
          <w:sz w:val="28"/>
          <w:szCs w:val="28"/>
        </w:rPr>
        <w:t>о</w:t>
      </w:r>
      <w:r w:rsidRPr="00AD2652">
        <w:rPr>
          <w:rFonts w:ascii="Times New Roman" w:hAnsi="Times New Roman"/>
          <w:sz w:val="28"/>
          <w:szCs w:val="28"/>
        </w:rPr>
        <w:t>енных земель и природных экосистем.</w:t>
      </w:r>
    </w:p>
    <w:p w:rsidR="00AD2652" w:rsidRPr="00AD2652" w:rsidRDefault="00AD2652" w:rsidP="00D45CEF">
      <w:pPr>
        <w:spacing w:line="240" w:lineRule="auto"/>
        <w:contextualSpacing/>
        <w:jc w:val="both"/>
        <w:rPr>
          <w:rFonts w:ascii="Times New Roman" w:hAnsi="Times New Roman"/>
          <w:sz w:val="28"/>
          <w:szCs w:val="28"/>
        </w:rPr>
      </w:pPr>
      <w:bookmarkStart w:id="383" w:name="sub_1205288"/>
      <w:r w:rsidRPr="00AD2652">
        <w:rPr>
          <w:rFonts w:ascii="Times New Roman" w:hAnsi="Times New Roman"/>
          <w:sz w:val="28"/>
          <w:szCs w:val="28"/>
        </w:rPr>
        <w:t>5.2.65. Тепловые электростанции (ТЭС), государственные районные электр</w:t>
      </w:r>
      <w:r w:rsidRPr="00AD2652">
        <w:rPr>
          <w:rFonts w:ascii="Times New Roman" w:hAnsi="Times New Roman"/>
          <w:sz w:val="28"/>
          <w:szCs w:val="28"/>
        </w:rPr>
        <w:t>о</w:t>
      </w:r>
      <w:r w:rsidRPr="00AD2652">
        <w:rPr>
          <w:rFonts w:ascii="Times New Roman" w:hAnsi="Times New Roman"/>
          <w:sz w:val="28"/>
          <w:szCs w:val="28"/>
        </w:rPr>
        <w:t>станции (ГРЭС) и теплоэлектроцентрали (ТЭЦ) следует размещать на основе схем развития энергосистем с учетом перспектив развития топливных ресурсов, а также доставки топлива и передачи электроэнергии, пара и тепла энергоп</w:t>
      </w:r>
      <w:r w:rsidRPr="00AD2652">
        <w:rPr>
          <w:rFonts w:ascii="Times New Roman" w:hAnsi="Times New Roman"/>
          <w:sz w:val="28"/>
          <w:szCs w:val="28"/>
        </w:rPr>
        <w:t>о</w:t>
      </w:r>
      <w:r w:rsidRPr="00AD2652">
        <w:rPr>
          <w:rFonts w:ascii="Times New Roman" w:hAnsi="Times New Roman"/>
          <w:sz w:val="28"/>
          <w:szCs w:val="28"/>
        </w:rPr>
        <w:t>требителям.</w:t>
      </w:r>
    </w:p>
    <w:bookmarkEnd w:id="38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размещении ГРЭС на основе схемы развития энергосистемы должны быть учтены схемы развития грузопотоков по железным дорогам и водным путям сообщения, условия водоснабжения, системные и межсистемные связи по л</w:t>
      </w:r>
      <w:r w:rsidRPr="00AD2652">
        <w:rPr>
          <w:rFonts w:ascii="Times New Roman" w:hAnsi="Times New Roman"/>
          <w:sz w:val="28"/>
          <w:szCs w:val="28"/>
        </w:rPr>
        <w:t>и</w:t>
      </w:r>
      <w:r w:rsidRPr="00AD2652">
        <w:rPr>
          <w:rFonts w:ascii="Times New Roman" w:hAnsi="Times New Roman"/>
          <w:sz w:val="28"/>
          <w:szCs w:val="28"/>
        </w:rPr>
        <w:t>ниям электропередачи.</w:t>
      </w:r>
    </w:p>
    <w:p w:rsidR="00AD2652" w:rsidRPr="00AD2652" w:rsidRDefault="00AD2652" w:rsidP="00D45CEF">
      <w:pPr>
        <w:spacing w:line="240" w:lineRule="auto"/>
        <w:contextualSpacing/>
        <w:jc w:val="both"/>
        <w:rPr>
          <w:rFonts w:ascii="Times New Roman" w:hAnsi="Times New Roman"/>
          <w:sz w:val="28"/>
          <w:szCs w:val="28"/>
        </w:rPr>
      </w:pPr>
      <w:bookmarkStart w:id="384" w:name="sub_1205289"/>
      <w:r w:rsidRPr="00AD2652">
        <w:rPr>
          <w:rFonts w:ascii="Times New Roman" w:hAnsi="Times New Roman"/>
          <w:sz w:val="28"/>
          <w:szCs w:val="28"/>
        </w:rPr>
        <w:t xml:space="preserve">5.2.66. Площадку для размещения ТЭС следует выбирать с учетом расчетов рассеивания загрязняющих веществ с определением расчетной концентрации в </w:t>
      </w:r>
      <w:r w:rsidRPr="00AD2652">
        <w:rPr>
          <w:rFonts w:ascii="Times New Roman" w:hAnsi="Times New Roman"/>
          <w:sz w:val="28"/>
          <w:szCs w:val="28"/>
        </w:rPr>
        <w:lastRenderedPageBreak/>
        <w:t>приземном слое атмосферы и по вертикали с учетом высоты жилых зданий в зоне максимального загрязнения атмосферного воздуха (10 - 40 высот трубы).</w:t>
      </w:r>
    </w:p>
    <w:bookmarkEnd w:id="38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Планировочные отметки площадок ТЭС, проектируемых на прибрежных учас</w:t>
      </w:r>
      <w:r w:rsidRPr="00AD2652">
        <w:rPr>
          <w:rFonts w:ascii="Times New Roman" w:hAnsi="Times New Roman"/>
          <w:sz w:val="28"/>
          <w:szCs w:val="28"/>
        </w:rPr>
        <w:t>т</w:t>
      </w:r>
      <w:r w:rsidRPr="00AD2652">
        <w:rPr>
          <w:rFonts w:ascii="Times New Roman" w:hAnsi="Times New Roman"/>
          <w:sz w:val="28"/>
          <w:szCs w:val="28"/>
        </w:rPr>
        <w:t>ках рек и водоемов, должны приниматься не менее чем на 0,5 м выше расчетн</w:t>
      </w:r>
      <w:r w:rsidRPr="00AD2652">
        <w:rPr>
          <w:rFonts w:ascii="Times New Roman" w:hAnsi="Times New Roman"/>
          <w:sz w:val="28"/>
          <w:szCs w:val="28"/>
        </w:rPr>
        <w:t>о</w:t>
      </w:r>
      <w:r w:rsidRPr="00AD2652">
        <w:rPr>
          <w:rFonts w:ascii="Times New Roman" w:hAnsi="Times New Roman"/>
          <w:sz w:val="28"/>
          <w:szCs w:val="28"/>
        </w:rPr>
        <w:t>го наивысшего горизонта вод с учетом подпора и уклона водопотока, а также расчетной высоты волны и ее нагона. За расчетный горизонт следует принимать уровень с вероятностью его превышения один раз в 100 лет.</w:t>
      </w:r>
    </w:p>
    <w:p w:rsidR="00AD2652" w:rsidRPr="00AD2652" w:rsidRDefault="00AD2652" w:rsidP="00D45CEF">
      <w:pPr>
        <w:spacing w:line="240" w:lineRule="auto"/>
        <w:contextualSpacing/>
        <w:jc w:val="both"/>
        <w:rPr>
          <w:rFonts w:ascii="Times New Roman" w:hAnsi="Times New Roman"/>
          <w:sz w:val="28"/>
          <w:szCs w:val="28"/>
        </w:rPr>
      </w:pPr>
      <w:bookmarkStart w:id="385" w:name="sub_1205290"/>
      <w:r w:rsidRPr="00AD2652">
        <w:rPr>
          <w:rFonts w:ascii="Times New Roman" w:hAnsi="Times New Roman"/>
          <w:sz w:val="28"/>
          <w:szCs w:val="28"/>
        </w:rPr>
        <w:t>5.2.67. Площадку для размещения ТЭЦ следует выбирать в центре тепловых н</w:t>
      </w:r>
      <w:r w:rsidRPr="00AD2652">
        <w:rPr>
          <w:rFonts w:ascii="Times New Roman" w:hAnsi="Times New Roman"/>
          <w:sz w:val="28"/>
          <w:szCs w:val="28"/>
        </w:rPr>
        <w:t>а</w:t>
      </w:r>
      <w:r w:rsidRPr="00AD2652">
        <w:rPr>
          <w:rFonts w:ascii="Times New Roman" w:hAnsi="Times New Roman"/>
          <w:sz w:val="28"/>
          <w:szCs w:val="28"/>
        </w:rPr>
        <w:t>грузок с учетом перспективного развития энергопотребителей. Проектируемая ТЭЦ должна размещаться в составе групп предприятий с общими объектами вспомогательных производств и хозяйств, инженерных сооружений и комм</w:t>
      </w:r>
      <w:r w:rsidRPr="00AD2652">
        <w:rPr>
          <w:rFonts w:ascii="Times New Roman" w:hAnsi="Times New Roman"/>
          <w:sz w:val="28"/>
          <w:szCs w:val="28"/>
        </w:rPr>
        <w:t>у</w:t>
      </w:r>
      <w:r w:rsidRPr="00AD2652">
        <w:rPr>
          <w:rFonts w:ascii="Times New Roman" w:hAnsi="Times New Roman"/>
          <w:sz w:val="28"/>
          <w:szCs w:val="28"/>
        </w:rPr>
        <w:t>никаций.</w:t>
      </w:r>
    </w:p>
    <w:p w:rsidR="00AD2652" w:rsidRPr="00AD2652" w:rsidRDefault="00AD2652" w:rsidP="00D45CEF">
      <w:pPr>
        <w:spacing w:line="240" w:lineRule="auto"/>
        <w:contextualSpacing/>
        <w:jc w:val="both"/>
        <w:rPr>
          <w:rFonts w:ascii="Times New Roman" w:hAnsi="Times New Roman"/>
          <w:sz w:val="28"/>
          <w:szCs w:val="28"/>
        </w:rPr>
      </w:pPr>
      <w:bookmarkStart w:id="386" w:name="sub_1205291"/>
      <w:bookmarkEnd w:id="385"/>
      <w:r w:rsidRPr="00AD2652">
        <w:rPr>
          <w:rFonts w:ascii="Times New Roman" w:hAnsi="Times New Roman"/>
          <w:sz w:val="28"/>
          <w:szCs w:val="28"/>
        </w:rPr>
        <w:t>5.2.68. В пределах ограждаемой площадки ТЭС располагаются главный корпус, корпус подсобных производств, открытая установка трансформаторов, закр</w:t>
      </w:r>
      <w:r w:rsidRPr="00AD2652">
        <w:rPr>
          <w:rFonts w:ascii="Times New Roman" w:hAnsi="Times New Roman"/>
          <w:sz w:val="28"/>
          <w:szCs w:val="28"/>
        </w:rPr>
        <w:t>ы</w:t>
      </w:r>
      <w:r w:rsidRPr="00AD2652">
        <w:rPr>
          <w:rFonts w:ascii="Times New Roman" w:hAnsi="Times New Roman"/>
          <w:sz w:val="28"/>
          <w:szCs w:val="28"/>
        </w:rPr>
        <w:t>тое распределительное устройство, пиковые водогрейные котельные, градирни и другие вспомогательные хозяйства и установки.</w:t>
      </w:r>
    </w:p>
    <w:bookmarkEnd w:id="38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Ограждение площадки ТЭС следует предусматривать стальным сетчатым или железобетонным высотой 2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размещения устройств автоматической охранной сигнализации следует предусматривать свободную от застройки зону с внутренней стороны огражд</w:t>
      </w:r>
      <w:r w:rsidRPr="00AD2652">
        <w:rPr>
          <w:rFonts w:ascii="Times New Roman" w:hAnsi="Times New Roman"/>
          <w:sz w:val="28"/>
          <w:szCs w:val="28"/>
        </w:rPr>
        <w:t>е</w:t>
      </w:r>
      <w:r w:rsidRPr="00AD2652">
        <w:rPr>
          <w:rFonts w:ascii="Times New Roman" w:hAnsi="Times New Roman"/>
          <w:sz w:val="28"/>
          <w:szCs w:val="28"/>
        </w:rPr>
        <w:t>ния шириной 5 м.</w:t>
      </w:r>
    </w:p>
    <w:p w:rsidR="00AD2652" w:rsidRPr="00AD2652" w:rsidRDefault="00AD2652" w:rsidP="00D45CEF">
      <w:pPr>
        <w:spacing w:line="240" w:lineRule="auto"/>
        <w:contextualSpacing/>
        <w:jc w:val="both"/>
        <w:rPr>
          <w:rFonts w:ascii="Times New Roman" w:hAnsi="Times New Roman"/>
          <w:sz w:val="28"/>
          <w:szCs w:val="28"/>
        </w:rPr>
      </w:pPr>
      <w:bookmarkStart w:id="387" w:name="sub_1205292"/>
      <w:r w:rsidRPr="00AD2652">
        <w:rPr>
          <w:rFonts w:ascii="Times New Roman" w:hAnsi="Times New Roman"/>
          <w:sz w:val="28"/>
          <w:szCs w:val="28"/>
        </w:rPr>
        <w:t>5.2.69. Вне пределов площадки ТЭС проектируются золошлакоотвалы, резер</w:t>
      </w:r>
      <w:r w:rsidRPr="00AD2652">
        <w:rPr>
          <w:rFonts w:ascii="Times New Roman" w:hAnsi="Times New Roman"/>
          <w:sz w:val="28"/>
          <w:szCs w:val="28"/>
        </w:rPr>
        <w:t>в</w:t>
      </w:r>
      <w:r w:rsidRPr="00AD2652">
        <w:rPr>
          <w:rFonts w:ascii="Times New Roman" w:hAnsi="Times New Roman"/>
          <w:sz w:val="28"/>
          <w:szCs w:val="28"/>
        </w:rPr>
        <w:t>ные и расходные склады угля, железнодорожные приемоотправочные пути и связанные с ними разгрузочные устройства для топлива.</w:t>
      </w:r>
    </w:p>
    <w:bookmarkEnd w:id="38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Допускается проектировать вне площадки ТЭС: насосные станции циркуляц</w:t>
      </w:r>
      <w:r w:rsidRPr="00AD2652">
        <w:rPr>
          <w:rFonts w:ascii="Times New Roman" w:hAnsi="Times New Roman"/>
          <w:sz w:val="28"/>
          <w:szCs w:val="28"/>
        </w:rPr>
        <w:t>и</w:t>
      </w:r>
      <w:r w:rsidRPr="00AD2652">
        <w:rPr>
          <w:rFonts w:ascii="Times New Roman" w:hAnsi="Times New Roman"/>
          <w:sz w:val="28"/>
          <w:szCs w:val="28"/>
        </w:rPr>
        <w:t>онного, противопожарного и питьевого водоснабжения, брызгальные бассейны. При этом указанные объекты должны иметь сетчатое ограждение высотой 1,6 м.</w:t>
      </w:r>
    </w:p>
    <w:p w:rsidR="00AD2652" w:rsidRPr="00AD2652" w:rsidRDefault="00AD2652" w:rsidP="00D45CEF">
      <w:pPr>
        <w:spacing w:line="240" w:lineRule="auto"/>
        <w:contextualSpacing/>
        <w:jc w:val="both"/>
        <w:rPr>
          <w:rFonts w:ascii="Times New Roman" w:hAnsi="Times New Roman"/>
          <w:sz w:val="28"/>
          <w:szCs w:val="28"/>
        </w:rPr>
      </w:pPr>
      <w:bookmarkStart w:id="388" w:name="sub_1205293"/>
      <w:r w:rsidRPr="00AD2652">
        <w:rPr>
          <w:rFonts w:ascii="Times New Roman" w:hAnsi="Times New Roman"/>
          <w:sz w:val="28"/>
          <w:szCs w:val="28"/>
        </w:rPr>
        <w:t>5.2.70. Размеры площадок для золошлакоотвалов должны предусматриваться, как правило, на 25 лет работы ТЭС с учетом объемов потребления и перерабо</w:t>
      </w:r>
      <w:r w:rsidRPr="00AD2652">
        <w:rPr>
          <w:rFonts w:ascii="Times New Roman" w:hAnsi="Times New Roman"/>
          <w:sz w:val="28"/>
          <w:szCs w:val="28"/>
        </w:rPr>
        <w:t>т</w:t>
      </w:r>
      <w:r w:rsidRPr="00AD2652">
        <w:rPr>
          <w:rFonts w:ascii="Times New Roman" w:hAnsi="Times New Roman"/>
          <w:sz w:val="28"/>
          <w:szCs w:val="28"/>
        </w:rPr>
        <w:t>ки золы и шлака в товарную продукцию.</w:t>
      </w:r>
    </w:p>
    <w:p w:rsidR="00AD2652" w:rsidRPr="00AD2652" w:rsidRDefault="00AD2652" w:rsidP="00D45CEF">
      <w:pPr>
        <w:spacing w:line="240" w:lineRule="auto"/>
        <w:contextualSpacing/>
        <w:jc w:val="both"/>
        <w:rPr>
          <w:rFonts w:ascii="Times New Roman" w:hAnsi="Times New Roman"/>
          <w:sz w:val="28"/>
          <w:szCs w:val="28"/>
        </w:rPr>
      </w:pPr>
      <w:bookmarkStart w:id="389" w:name="sub_1205294"/>
      <w:bookmarkEnd w:id="388"/>
      <w:r w:rsidRPr="00AD2652">
        <w:rPr>
          <w:rFonts w:ascii="Times New Roman" w:hAnsi="Times New Roman"/>
          <w:sz w:val="28"/>
          <w:szCs w:val="28"/>
        </w:rPr>
        <w:t>5.2.71. Резервные и расходные склады угля и сланца должны иметь однонито</w:t>
      </w:r>
      <w:r w:rsidRPr="00AD2652">
        <w:rPr>
          <w:rFonts w:ascii="Times New Roman" w:hAnsi="Times New Roman"/>
          <w:sz w:val="28"/>
          <w:szCs w:val="28"/>
        </w:rPr>
        <w:t>ч</w:t>
      </w:r>
      <w:r w:rsidRPr="00AD2652">
        <w:rPr>
          <w:rFonts w:ascii="Times New Roman" w:hAnsi="Times New Roman"/>
          <w:sz w:val="28"/>
          <w:szCs w:val="28"/>
        </w:rPr>
        <w:t>ную транспортерную связь с топливоподачей ТЭС.</w:t>
      </w:r>
    </w:p>
    <w:bookmarkEnd w:id="38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резервных складов (от ограждения склада) до других объектов следует пр</w:t>
      </w:r>
      <w:r w:rsidRPr="00AD2652">
        <w:rPr>
          <w:rFonts w:ascii="Times New Roman" w:hAnsi="Times New Roman"/>
          <w:sz w:val="28"/>
          <w:szCs w:val="28"/>
        </w:rPr>
        <w:t>и</w:t>
      </w:r>
      <w:r w:rsidRPr="00AD2652">
        <w:rPr>
          <w:rFonts w:ascii="Times New Roman" w:hAnsi="Times New Roman"/>
          <w:sz w:val="28"/>
          <w:szCs w:val="28"/>
        </w:rPr>
        <w:t>нимать расстояния: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здания и сооружения ТЭС (кроме зданий и сооружений данного склада), жилые и общественные здания - 300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железнодорожные пути с организованным движением поездов (до оси крайнего пути) - 200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железнодорожные пути с неорганизованным движением поездов (до оси кра</w:t>
      </w:r>
      <w:r w:rsidRPr="00AD2652">
        <w:rPr>
          <w:rFonts w:ascii="Times New Roman" w:hAnsi="Times New Roman"/>
          <w:sz w:val="28"/>
          <w:szCs w:val="28"/>
        </w:rPr>
        <w:t>й</w:t>
      </w:r>
      <w:r w:rsidRPr="00AD2652">
        <w:rPr>
          <w:rFonts w:ascii="Times New Roman" w:hAnsi="Times New Roman"/>
          <w:sz w:val="28"/>
          <w:szCs w:val="28"/>
        </w:rPr>
        <w:t>него пути) - 75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открытые склады лесоматериалов - 150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склады горючих жидкостей: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наземные - 200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подземные - 150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лес хвойных пород - 200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лес лиственных пород - 75 м.</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Здания и сооружения склада следует размещать на расстоянии 50 м от штаб</w:t>
      </w:r>
      <w:r w:rsidRPr="00AD2652">
        <w:rPr>
          <w:rFonts w:ascii="Times New Roman" w:hAnsi="Times New Roman"/>
          <w:sz w:val="28"/>
          <w:szCs w:val="28"/>
        </w:rPr>
        <w:t>е</w:t>
      </w:r>
      <w:r w:rsidRPr="00AD2652">
        <w:rPr>
          <w:rFonts w:ascii="Times New Roman" w:hAnsi="Times New Roman"/>
          <w:sz w:val="28"/>
          <w:szCs w:val="28"/>
        </w:rPr>
        <w:t>лей с подветренной стороны.</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390" w:name="sub_1205295"/>
      <w:r w:rsidRPr="00AD2652">
        <w:rPr>
          <w:rFonts w:ascii="Times New Roman" w:hAnsi="Times New Roman"/>
          <w:sz w:val="28"/>
          <w:szCs w:val="28"/>
        </w:rPr>
        <w:t>5.2.72. Склады угля должны иметь площадки, предназначенные для освежения, а также для охлаждения самонагревшегося угля. Размер указанных площадок должен составлять 5 процентов общей площади склада.</w:t>
      </w:r>
    </w:p>
    <w:p w:rsidR="00AD2652" w:rsidRPr="00AD2652" w:rsidRDefault="00AD2652" w:rsidP="00D45CEF">
      <w:pPr>
        <w:spacing w:line="240" w:lineRule="auto"/>
        <w:contextualSpacing/>
        <w:jc w:val="both"/>
        <w:rPr>
          <w:rFonts w:ascii="Times New Roman" w:hAnsi="Times New Roman"/>
          <w:sz w:val="28"/>
          <w:szCs w:val="28"/>
        </w:rPr>
      </w:pPr>
      <w:bookmarkStart w:id="391" w:name="sub_1205297"/>
      <w:bookmarkEnd w:id="390"/>
      <w:r w:rsidRPr="00AD2652">
        <w:rPr>
          <w:rFonts w:ascii="Times New Roman" w:hAnsi="Times New Roman"/>
          <w:sz w:val="28"/>
          <w:szCs w:val="28"/>
        </w:rPr>
        <w:t xml:space="preserve">5.2.73. В целях защиты окружающей среды от загрязнений для ТЭС, ТЭЦ и районных котельных необходимо предусматривать устройство санитарно-защитных зон. </w:t>
      </w:r>
    </w:p>
    <w:p w:rsidR="00AD2652" w:rsidRPr="00AD2652" w:rsidRDefault="00AD2652" w:rsidP="00D45CEF">
      <w:pPr>
        <w:spacing w:line="240" w:lineRule="auto"/>
        <w:contextualSpacing/>
        <w:jc w:val="both"/>
        <w:rPr>
          <w:rFonts w:ascii="Times New Roman" w:hAnsi="Times New Roman"/>
          <w:sz w:val="28"/>
          <w:szCs w:val="28"/>
        </w:rPr>
      </w:pPr>
      <w:bookmarkStart w:id="392" w:name="sub_1205299"/>
      <w:bookmarkEnd w:id="391"/>
      <w:r w:rsidRPr="00AD2652">
        <w:rPr>
          <w:rFonts w:ascii="Times New Roman" w:hAnsi="Times New Roman"/>
          <w:sz w:val="28"/>
          <w:szCs w:val="28"/>
        </w:rPr>
        <w:t>5.2.74. При проектировании систем водоснабжения и выборе источника вод</w:t>
      </w:r>
      <w:r w:rsidRPr="00AD2652">
        <w:rPr>
          <w:rFonts w:ascii="Times New Roman" w:hAnsi="Times New Roman"/>
          <w:sz w:val="28"/>
          <w:szCs w:val="28"/>
        </w:rPr>
        <w:t>о</w:t>
      </w:r>
      <w:r w:rsidRPr="00AD2652">
        <w:rPr>
          <w:rFonts w:ascii="Times New Roman" w:hAnsi="Times New Roman"/>
          <w:sz w:val="28"/>
          <w:szCs w:val="28"/>
        </w:rPr>
        <w:t>снабжения следует учитывать существующее и перспективное использование водных ресурсов, санитарное состояние и рыбохозяйственное использование водоемов, целесообразность комплексного водопользования для промышле</w:t>
      </w:r>
      <w:r w:rsidRPr="00AD2652">
        <w:rPr>
          <w:rFonts w:ascii="Times New Roman" w:hAnsi="Times New Roman"/>
          <w:sz w:val="28"/>
          <w:szCs w:val="28"/>
        </w:rPr>
        <w:t>н</w:t>
      </w:r>
      <w:r w:rsidRPr="00AD2652">
        <w:rPr>
          <w:rFonts w:ascii="Times New Roman" w:hAnsi="Times New Roman"/>
          <w:sz w:val="28"/>
          <w:szCs w:val="28"/>
        </w:rPr>
        <w:t>ности, сельского хозяйства, водного транспорта, а также для спортивно-оздоровительных целей и отдыха населения.</w:t>
      </w:r>
    </w:p>
    <w:bookmarkEnd w:id="39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качестве водохранилищ-охладителей ТЭС следует использовать озера и с</w:t>
      </w:r>
      <w:r w:rsidRPr="00AD2652">
        <w:rPr>
          <w:rFonts w:ascii="Times New Roman" w:hAnsi="Times New Roman"/>
          <w:sz w:val="28"/>
          <w:szCs w:val="28"/>
        </w:rPr>
        <w:t>у</w:t>
      </w:r>
      <w:r w:rsidRPr="00AD2652">
        <w:rPr>
          <w:rFonts w:ascii="Times New Roman" w:hAnsi="Times New Roman"/>
          <w:sz w:val="28"/>
          <w:szCs w:val="28"/>
        </w:rPr>
        <w:t>ществующие водохранилища с соблюдением требований охраны окружающей среды, с расчетной обеспеченностью среднемесячных расходов источников в</w:t>
      </w:r>
      <w:r w:rsidRPr="00AD2652">
        <w:rPr>
          <w:rFonts w:ascii="Times New Roman" w:hAnsi="Times New Roman"/>
          <w:sz w:val="28"/>
          <w:szCs w:val="28"/>
        </w:rPr>
        <w:t>о</w:t>
      </w:r>
      <w:r w:rsidRPr="00AD2652">
        <w:rPr>
          <w:rFonts w:ascii="Times New Roman" w:hAnsi="Times New Roman"/>
          <w:sz w:val="28"/>
          <w:szCs w:val="28"/>
        </w:rPr>
        <w:t>доснабжения 95 процентов и расчетной обеспеченностью минимальных уро</w:t>
      </w:r>
      <w:r w:rsidRPr="00AD2652">
        <w:rPr>
          <w:rFonts w:ascii="Times New Roman" w:hAnsi="Times New Roman"/>
          <w:sz w:val="28"/>
          <w:szCs w:val="28"/>
        </w:rPr>
        <w:t>в</w:t>
      </w:r>
      <w:r w:rsidRPr="00AD2652">
        <w:rPr>
          <w:rFonts w:ascii="Times New Roman" w:hAnsi="Times New Roman"/>
          <w:sz w:val="28"/>
          <w:szCs w:val="28"/>
        </w:rPr>
        <w:t>ней воды в источнике 97 процентов.</w:t>
      </w:r>
    </w:p>
    <w:p w:rsidR="00AD2652" w:rsidRPr="00AD2652" w:rsidRDefault="00AD2652" w:rsidP="00D45CEF">
      <w:pPr>
        <w:spacing w:line="240" w:lineRule="auto"/>
        <w:contextualSpacing/>
        <w:jc w:val="both"/>
        <w:rPr>
          <w:rFonts w:ascii="Times New Roman" w:hAnsi="Times New Roman"/>
          <w:sz w:val="28"/>
          <w:szCs w:val="28"/>
        </w:rPr>
      </w:pPr>
      <w:bookmarkStart w:id="393" w:name="sub_12052100"/>
      <w:r w:rsidRPr="00AD2652">
        <w:rPr>
          <w:rFonts w:ascii="Times New Roman" w:hAnsi="Times New Roman"/>
          <w:sz w:val="28"/>
          <w:szCs w:val="28"/>
        </w:rPr>
        <w:t>5.2.75. Систему гидрозолошлакоудаления следует проектировать в соответс</w:t>
      </w:r>
      <w:r w:rsidRPr="00AD2652">
        <w:rPr>
          <w:rFonts w:ascii="Times New Roman" w:hAnsi="Times New Roman"/>
          <w:sz w:val="28"/>
          <w:szCs w:val="28"/>
        </w:rPr>
        <w:t>т</w:t>
      </w:r>
      <w:r w:rsidRPr="00AD2652">
        <w:rPr>
          <w:rFonts w:ascii="Times New Roman" w:hAnsi="Times New Roman"/>
          <w:sz w:val="28"/>
          <w:szCs w:val="28"/>
        </w:rPr>
        <w:t xml:space="preserve">вии с требованиями </w:t>
      </w:r>
      <w:hyperlink r:id="rId69" w:history="1">
        <w:r w:rsidRPr="00AD2652">
          <w:rPr>
            <w:rStyle w:val="af0"/>
            <w:rFonts w:ascii="Times New Roman" w:hAnsi="Times New Roman"/>
            <w:color w:val="auto"/>
            <w:sz w:val="28"/>
            <w:szCs w:val="28"/>
          </w:rPr>
          <w:t>СНиП II-58-75</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394" w:name="sub_12052103"/>
      <w:bookmarkEnd w:id="393"/>
      <w:r w:rsidRPr="00AD2652">
        <w:rPr>
          <w:rFonts w:ascii="Times New Roman" w:hAnsi="Times New Roman"/>
          <w:sz w:val="28"/>
          <w:szCs w:val="28"/>
        </w:rPr>
        <w:t>5.2.76. Проезды для пожарных автомобилей вокруг складов угля, сланцев и о</w:t>
      </w:r>
      <w:r w:rsidRPr="00AD2652">
        <w:rPr>
          <w:rFonts w:ascii="Times New Roman" w:hAnsi="Times New Roman"/>
          <w:sz w:val="28"/>
          <w:szCs w:val="28"/>
        </w:rPr>
        <w:t>т</w:t>
      </w:r>
      <w:r w:rsidRPr="00AD2652">
        <w:rPr>
          <w:rFonts w:ascii="Times New Roman" w:hAnsi="Times New Roman"/>
          <w:sz w:val="28"/>
          <w:szCs w:val="28"/>
        </w:rPr>
        <w:t>крытого распределительного устройства, а также проезды вдоль открытого сбросного канала, золошлакопроводов и других линейных сооружений следует предусматривать по свободно спланированной полосе шириной не менее 6 м с низшими типами покрытий.</w:t>
      </w:r>
    </w:p>
    <w:bookmarkEnd w:id="39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от края проезжей части автомобильной дороги до стен зданий не должно превышать 25 м. Вдоль продольных сторон главного корпуса это ра</w:t>
      </w:r>
      <w:r w:rsidRPr="00AD2652">
        <w:rPr>
          <w:rFonts w:ascii="Times New Roman" w:hAnsi="Times New Roman"/>
          <w:sz w:val="28"/>
          <w:szCs w:val="28"/>
        </w:rPr>
        <w:t>с</w:t>
      </w:r>
      <w:r w:rsidRPr="00AD2652">
        <w:rPr>
          <w:rFonts w:ascii="Times New Roman" w:hAnsi="Times New Roman"/>
          <w:sz w:val="28"/>
          <w:szCs w:val="28"/>
        </w:rPr>
        <w:t>стояние допускается в необходимых случаях увеличивать до 60 м при условии устройства тупиковых дорог с площадками для разворота пожарных машин на расстоянии от 5 до 15 м от стены главного корпуса и установкой на площадках пожарных гидрантов. Расстояния между тупиковыми дорогами не должны пр</w:t>
      </w:r>
      <w:r w:rsidRPr="00AD2652">
        <w:rPr>
          <w:rFonts w:ascii="Times New Roman" w:hAnsi="Times New Roman"/>
          <w:sz w:val="28"/>
          <w:szCs w:val="28"/>
        </w:rPr>
        <w:t>е</w:t>
      </w:r>
      <w:r w:rsidRPr="00AD2652">
        <w:rPr>
          <w:rFonts w:ascii="Times New Roman" w:hAnsi="Times New Roman"/>
          <w:sz w:val="28"/>
          <w:szCs w:val="28"/>
        </w:rPr>
        <w:t>вышать 100 м.</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395" w:name="_Toc160362381"/>
      <w:bookmarkStart w:id="396" w:name="sub_120542"/>
      <w:r w:rsidRPr="00AD2652">
        <w:rPr>
          <w:rFonts w:ascii="Times New Roman" w:hAnsi="Times New Roman"/>
          <w:b w:val="0"/>
          <w:bCs w:val="0"/>
          <w:sz w:val="28"/>
          <w:szCs w:val="28"/>
        </w:rPr>
        <w:t>5.4.2. Канализация</w:t>
      </w:r>
      <w:bookmarkEnd w:id="395"/>
    </w:p>
    <w:bookmarkEnd w:id="396"/>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397" w:name="sub_1205421"/>
      <w:r w:rsidRPr="00AD2652">
        <w:rPr>
          <w:rFonts w:ascii="Times New Roman" w:hAnsi="Times New Roman"/>
          <w:sz w:val="28"/>
          <w:szCs w:val="28"/>
        </w:rPr>
        <w:t>5.4.2.1. Канализацию объектов следует проектировать на основе генерального плана соответствующего поселения Ейского района, схем комплексного и</w:t>
      </w:r>
      <w:r w:rsidRPr="00AD2652">
        <w:rPr>
          <w:rFonts w:ascii="Times New Roman" w:hAnsi="Times New Roman"/>
          <w:sz w:val="28"/>
          <w:szCs w:val="28"/>
        </w:rPr>
        <w:t>с</w:t>
      </w:r>
      <w:r w:rsidRPr="00AD2652">
        <w:rPr>
          <w:rFonts w:ascii="Times New Roman" w:hAnsi="Times New Roman"/>
          <w:sz w:val="28"/>
          <w:szCs w:val="28"/>
        </w:rPr>
        <w:t>пользования и охраны вод, генеральных планов промышленных узлов.</w:t>
      </w:r>
    </w:p>
    <w:bookmarkEnd w:id="39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При проектировании канализации необходимо рассматривать возможность объединения систем канализации различных объектов, а также предусматр</w:t>
      </w:r>
      <w:r w:rsidRPr="00AD2652">
        <w:rPr>
          <w:rFonts w:ascii="Times New Roman" w:hAnsi="Times New Roman"/>
          <w:sz w:val="28"/>
          <w:szCs w:val="28"/>
        </w:rPr>
        <w:t>и</w:t>
      </w:r>
      <w:r w:rsidRPr="00AD2652">
        <w:rPr>
          <w:rFonts w:ascii="Times New Roman" w:hAnsi="Times New Roman"/>
          <w:sz w:val="28"/>
          <w:szCs w:val="28"/>
        </w:rPr>
        <w:t>вать возможность использования существующих сооружений и интенсифик</w:t>
      </w:r>
      <w:r w:rsidRPr="00AD2652">
        <w:rPr>
          <w:rFonts w:ascii="Times New Roman" w:hAnsi="Times New Roman"/>
          <w:sz w:val="28"/>
          <w:szCs w:val="28"/>
        </w:rPr>
        <w:t>а</w:t>
      </w:r>
      <w:r w:rsidRPr="00AD2652">
        <w:rPr>
          <w:rFonts w:ascii="Times New Roman" w:hAnsi="Times New Roman"/>
          <w:sz w:val="28"/>
          <w:szCs w:val="28"/>
        </w:rPr>
        <w:t>цию их работы на основании технико-экономических расчетов.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Проекты канализации объектов должны разрабатываться одновременно с пр</w:t>
      </w:r>
      <w:r w:rsidRPr="00AD2652">
        <w:rPr>
          <w:rFonts w:ascii="Times New Roman" w:hAnsi="Times New Roman"/>
          <w:sz w:val="28"/>
          <w:szCs w:val="28"/>
        </w:rPr>
        <w:t>о</w:t>
      </w:r>
      <w:r w:rsidRPr="00AD2652">
        <w:rPr>
          <w:rFonts w:ascii="Times New Roman" w:hAnsi="Times New Roman"/>
          <w:sz w:val="28"/>
          <w:szCs w:val="28"/>
        </w:rPr>
        <w:t>ектами водоснабжения с обязательным анализом баланса водопотребления и отведения сточных вод. При этом необходимо рассматривать возможность и</w:t>
      </w:r>
      <w:r w:rsidRPr="00AD2652">
        <w:rPr>
          <w:rFonts w:ascii="Times New Roman" w:hAnsi="Times New Roman"/>
          <w:sz w:val="28"/>
          <w:szCs w:val="28"/>
        </w:rPr>
        <w:t>с</w:t>
      </w:r>
      <w:r w:rsidRPr="00AD2652">
        <w:rPr>
          <w:rFonts w:ascii="Times New Roman" w:hAnsi="Times New Roman"/>
          <w:sz w:val="28"/>
          <w:szCs w:val="28"/>
        </w:rPr>
        <w:t>пользования очищенных сточных и дождевых вод для производственного вод</w:t>
      </w:r>
      <w:r w:rsidRPr="00AD2652">
        <w:rPr>
          <w:rFonts w:ascii="Times New Roman" w:hAnsi="Times New Roman"/>
          <w:sz w:val="28"/>
          <w:szCs w:val="28"/>
        </w:rPr>
        <w:t>о</w:t>
      </w:r>
      <w:r w:rsidRPr="00AD2652">
        <w:rPr>
          <w:rFonts w:ascii="Times New Roman" w:hAnsi="Times New Roman"/>
          <w:sz w:val="28"/>
          <w:szCs w:val="28"/>
        </w:rPr>
        <w:t>снабжения и орошения, а также предусматривать систему ливневой канализ</w:t>
      </w:r>
      <w:r w:rsidRPr="00AD2652">
        <w:rPr>
          <w:rFonts w:ascii="Times New Roman" w:hAnsi="Times New Roman"/>
          <w:sz w:val="28"/>
          <w:szCs w:val="28"/>
        </w:rPr>
        <w:t>а</w:t>
      </w:r>
      <w:r w:rsidRPr="00AD2652">
        <w:rPr>
          <w:rFonts w:ascii="Times New Roman" w:hAnsi="Times New Roman"/>
          <w:sz w:val="28"/>
          <w:szCs w:val="28"/>
        </w:rPr>
        <w:t>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Проекты канализации объектов должны основываться на современных техн</w:t>
      </w:r>
      <w:r w:rsidRPr="00AD2652">
        <w:rPr>
          <w:rFonts w:ascii="Times New Roman" w:hAnsi="Times New Roman"/>
          <w:sz w:val="28"/>
          <w:szCs w:val="28"/>
        </w:rPr>
        <w:t>о</w:t>
      </w:r>
      <w:r w:rsidRPr="00AD2652">
        <w:rPr>
          <w:rFonts w:ascii="Times New Roman" w:hAnsi="Times New Roman"/>
          <w:sz w:val="28"/>
          <w:szCs w:val="28"/>
        </w:rPr>
        <w:t>логиях и решать проблемы перевода технологии обеззараживания воды с жи</w:t>
      </w:r>
      <w:r w:rsidRPr="00AD2652">
        <w:rPr>
          <w:rFonts w:ascii="Times New Roman" w:hAnsi="Times New Roman"/>
          <w:sz w:val="28"/>
          <w:szCs w:val="28"/>
        </w:rPr>
        <w:t>д</w:t>
      </w:r>
      <w:r w:rsidRPr="00AD2652">
        <w:rPr>
          <w:rFonts w:ascii="Times New Roman" w:hAnsi="Times New Roman"/>
          <w:sz w:val="28"/>
          <w:szCs w:val="28"/>
        </w:rPr>
        <w:t>кого хлора на наиболее экологически безопасные реагенты (гипохлорид, дио</w:t>
      </w:r>
      <w:r w:rsidRPr="00AD2652">
        <w:rPr>
          <w:rFonts w:ascii="Times New Roman" w:hAnsi="Times New Roman"/>
          <w:sz w:val="28"/>
          <w:szCs w:val="28"/>
        </w:rPr>
        <w:t>к</w:t>
      </w:r>
      <w:r w:rsidRPr="00AD2652">
        <w:rPr>
          <w:rFonts w:ascii="Times New Roman" w:hAnsi="Times New Roman"/>
          <w:sz w:val="28"/>
          <w:szCs w:val="28"/>
        </w:rPr>
        <w:t>сид хлора, ультрафиолетовое обеззараживание). Необходимо проектировать с</w:t>
      </w:r>
      <w:r w:rsidRPr="00AD2652">
        <w:rPr>
          <w:rFonts w:ascii="Times New Roman" w:hAnsi="Times New Roman"/>
          <w:sz w:val="28"/>
          <w:szCs w:val="28"/>
        </w:rPr>
        <w:t>о</w:t>
      </w:r>
      <w:r w:rsidRPr="00AD2652">
        <w:rPr>
          <w:rFonts w:ascii="Times New Roman" w:hAnsi="Times New Roman"/>
          <w:sz w:val="28"/>
          <w:szCs w:val="28"/>
        </w:rPr>
        <w:t>временные сооружения биологической очистки с удалением азота и фосфора. Применять аэрационные системы нового поколения, погружные пропеллерные насосы, специальные установки с автоматическим регулированием подачи во</w:t>
      </w:r>
      <w:r w:rsidRPr="00AD2652">
        <w:rPr>
          <w:rFonts w:ascii="Times New Roman" w:hAnsi="Times New Roman"/>
          <w:sz w:val="28"/>
          <w:szCs w:val="28"/>
        </w:rPr>
        <w:t>з</w:t>
      </w:r>
      <w:r w:rsidRPr="00AD2652">
        <w:rPr>
          <w:rFonts w:ascii="Times New Roman" w:hAnsi="Times New Roman"/>
          <w:sz w:val="28"/>
          <w:szCs w:val="28"/>
        </w:rPr>
        <w:t>духа.</w:t>
      </w:r>
    </w:p>
    <w:p w:rsidR="00AD2652" w:rsidRPr="00AD2652" w:rsidRDefault="00AD2652" w:rsidP="00D45CEF">
      <w:pPr>
        <w:spacing w:line="240" w:lineRule="auto"/>
        <w:contextualSpacing/>
        <w:jc w:val="both"/>
        <w:rPr>
          <w:rFonts w:ascii="Times New Roman" w:hAnsi="Times New Roman"/>
          <w:sz w:val="28"/>
          <w:szCs w:val="28"/>
        </w:rPr>
      </w:pPr>
      <w:bookmarkStart w:id="398" w:name="sub_1205423"/>
      <w:r w:rsidRPr="00AD2652">
        <w:rPr>
          <w:rFonts w:ascii="Times New Roman" w:hAnsi="Times New Roman"/>
          <w:sz w:val="28"/>
          <w:szCs w:val="28"/>
        </w:rPr>
        <w:t>5.4.2.2.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территорий и зеленых насаждений.</w:t>
      </w:r>
    </w:p>
    <w:bookmarkEnd w:id="39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Расчетные среднесуточные расходы производственных сточных вод от пр</w:t>
      </w:r>
      <w:r w:rsidRPr="00AD2652">
        <w:rPr>
          <w:rFonts w:ascii="Times New Roman" w:hAnsi="Times New Roman"/>
          <w:sz w:val="28"/>
          <w:szCs w:val="28"/>
        </w:rPr>
        <w:t>о</w:t>
      </w:r>
      <w:r w:rsidRPr="00AD2652">
        <w:rPr>
          <w:rFonts w:ascii="Times New Roman" w:hAnsi="Times New Roman"/>
          <w:sz w:val="28"/>
          <w:szCs w:val="28"/>
        </w:rPr>
        <w:t>мышленных и сельскохозяйственных предприятий следует определять на осн</w:t>
      </w:r>
      <w:r w:rsidRPr="00AD2652">
        <w:rPr>
          <w:rFonts w:ascii="Times New Roman" w:hAnsi="Times New Roman"/>
          <w:sz w:val="28"/>
          <w:szCs w:val="28"/>
        </w:rPr>
        <w:t>о</w:t>
      </w:r>
      <w:r w:rsidRPr="00AD2652">
        <w:rPr>
          <w:rFonts w:ascii="Times New Roman" w:hAnsi="Times New Roman"/>
          <w:sz w:val="28"/>
          <w:szCs w:val="28"/>
        </w:rPr>
        <w:t>ве технологических данных.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Удельное водоотведение в неканализованных районах следует принимать из расчета 25 л/сут. на одного жителя.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Количество сточных вод от промышленных предприятий, обслуживающих н</w:t>
      </w:r>
      <w:r w:rsidRPr="00AD2652">
        <w:rPr>
          <w:rFonts w:ascii="Times New Roman" w:hAnsi="Times New Roman"/>
          <w:sz w:val="28"/>
          <w:szCs w:val="28"/>
        </w:rPr>
        <w:t>а</w:t>
      </w:r>
      <w:r w:rsidRPr="00AD2652">
        <w:rPr>
          <w:rFonts w:ascii="Times New Roman" w:hAnsi="Times New Roman"/>
          <w:sz w:val="28"/>
          <w:szCs w:val="28"/>
        </w:rPr>
        <w:t>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AD2652" w:rsidRPr="00AD2652" w:rsidRDefault="00AD2652" w:rsidP="00D45CEF">
      <w:pPr>
        <w:spacing w:line="240" w:lineRule="auto"/>
        <w:contextualSpacing/>
        <w:jc w:val="both"/>
        <w:rPr>
          <w:rFonts w:ascii="Times New Roman" w:hAnsi="Times New Roman"/>
          <w:sz w:val="28"/>
          <w:szCs w:val="28"/>
        </w:rPr>
      </w:pPr>
      <w:bookmarkStart w:id="399" w:name="sub_1205424"/>
      <w:r w:rsidRPr="00AD2652">
        <w:rPr>
          <w:rFonts w:ascii="Times New Roman" w:hAnsi="Times New Roman"/>
          <w:sz w:val="28"/>
          <w:szCs w:val="28"/>
        </w:rPr>
        <w:t>5.4.2.3. Канализование населенных пунктов следует предусматривать по сист</w:t>
      </w:r>
      <w:r w:rsidRPr="00AD2652">
        <w:rPr>
          <w:rFonts w:ascii="Times New Roman" w:hAnsi="Times New Roman"/>
          <w:sz w:val="28"/>
          <w:szCs w:val="28"/>
        </w:rPr>
        <w:t>е</w:t>
      </w:r>
      <w:r w:rsidRPr="00AD2652">
        <w:rPr>
          <w:rFonts w:ascii="Times New Roman" w:hAnsi="Times New Roman"/>
          <w:sz w:val="28"/>
          <w:szCs w:val="28"/>
        </w:rPr>
        <w:t>мам: раздельной - полной или неполной, полураздельной, а также комбинир</w:t>
      </w:r>
      <w:r w:rsidRPr="00AD2652">
        <w:rPr>
          <w:rFonts w:ascii="Times New Roman" w:hAnsi="Times New Roman"/>
          <w:sz w:val="28"/>
          <w:szCs w:val="28"/>
        </w:rPr>
        <w:t>о</w:t>
      </w:r>
      <w:r w:rsidRPr="00AD2652">
        <w:rPr>
          <w:rFonts w:ascii="Times New Roman" w:hAnsi="Times New Roman"/>
          <w:sz w:val="28"/>
          <w:szCs w:val="28"/>
        </w:rPr>
        <w:t>ванной.</w:t>
      </w:r>
    </w:p>
    <w:bookmarkEnd w:id="39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Отведение поверхностных вод по открытой системе водостоков допускается при соответствующем обосновании и согласовании с органами санитарно-эпидемиологического и экологического надзора, по регулированию и охране вод, охраны рыбных запасов.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Выбор системы канализации следует производить с учетом требований к оч</w:t>
      </w:r>
      <w:r w:rsidRPr="00AD2652">
        <w:rPr>
          <w:rFonts w:ascii="Times New Roman" w:hAnsi="Times New Roman"/>
          <w:sz w:val="28"/>
          <w:szCs w:val="28"/>
        </w:rPr>
        <w:t>и</w:t>
      </w:r>
      <w:r w:rsidRPr="00AD2652">
        <w:rPr>
          <w:rFonts w:ascii="Times New Roman" w:hAnsi="Times New Roman"/>
          <w:sz w:val="28"/>
          <w:szCs w:val="28"/>
        </w:rPr>
        <w:t>стке поверхностных сточных вод, рельефа местности и других факторов.</w:t>
      </w:r>
    </w:p>
    <w:p w:rsidR="00AD2652" w:rsidRPr="00AD2652" w:rsidRDefault="00AD2652" w:rsidP="00D45CEF">
      <w:pPr>
        <w:spacing w:line="240" w:lineRule="auto"/>
        <w:contextualSpacing/>
        <w:jc w:val="both"/>
        <w:rPr>
          <w:rFonts w:ascii="Times New Roman" w:hAnsi="Times New Roman"/>
          <w:sz w:val="28"/>
          <w:szCs w:val="28"/>
        </w:rPr>
      </w:pPr>
      <w:bookmarkStart w:id="400" w:name="sub_1205425"/>
      <w:r w:rsidRPr="00AD2652">
        <w:rPr>
          <w:rFonts w:ascii="Times New Roman" w:hAnsi="Times New Roman"/>
          <w:sz w:val="28"/>
          <w:szCs w:val="28"/>
        </w:rPr>
        <w:t>5.4.2.4. Канализацию населенных пунктов до 5000 человек следует предусма</w:t>
      </w:r>
      <w:r w:rsidRPr="00AD2652">
        <w:rPr>
          <w:rFonts w:ascii="Times New Roman" w:hAnsi="Times New Roman"/>
          <w:sz w:val="28"/>
          <w:szCs w:val="28"/>
        </w:rPr>
        <w:t>т</w:t>
      </w:r>
      <w:r w:rsidRPr="00AD2652">
        <w:rPr>
          <w:rFonts w:ascii="Times New Roman" w:hAnsi="Times New Roman"/>
          <w:sz w:val="28"/>
          <w:szCs w:val="28"/>
        </w:rPr>
        <w:t>ривать по неполной раздельной системе.</w:t>
      </w:r>
    </w:p>
    <w:bookmarkEnd w:id="40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w:t>
      </w:r>
    </w:p>
    <w:p w:rsidR="00AD2652" w:rsidRPr="00AD2652" w:rsidRDefault="00AD2652" w:rsidP="00D45CEF">
      <w:pPr>
        <w:spacing w:line="240" w:lineRule="auto"/>
        <w:contextualSpacing/>
        <w:jc w:val="both"/>
        <w:rPr>
          <w:rFonts w:ascii="Times New Roman" w:hAnsi="Times New Roman"/>
          <w:sz w:val="28"/>
          <w:szCs w:val="28"/>
        </w:rPr>
      </w:pPr>
      <w:bookmarkStart w:id="401" w:name="sub_1205426"/>
      <w:r w:rsidRPr="00AD2652">
        <w:rPr>
          <w:rFonts w:ascii="Times New Roman" w:hAnsi="Times New Roman"/>
          <w:sz w:val="28"/>
          <w:szCs w:val="28"/>
        </w:rPr>
        <w:lastRenderedPageBreak/>
        <w:t>5.4.2.5. Централизованные схемы канализации следует проектировать объед</w:t>
      </w:r>
      <w:r w:rsidRPr="00AD2652">
        <w:rPr>
          <w:rFonts w:ascii="Times New Roman" w:hAnsi="Times New Roman"/>
          <w:sz w:val="28"/>
          <w:szCs w:val="28"/>
        </w:rPr>
        <w:t>и</w:t>
      </w:r>
      <w:r w:rsidRPr="00AD2652">
        <w:rPr>
          <w:rFonts w:ascii="Times New Roman" w:hAnsi="Times New Roman"/>
          <w:sz w:val="28"/>
          <w:szCs w:val="28"/>
        </w:rPr>
        <w:t>ненными для жилых и производственных зон, при этом объединение произво</w:t>
      </w:r>
      <w:r w:rsidRPr="00AD2652">
        <w:rPr>
          <w:rFonts w:ascii="Times New Roman" w:hAnsi="Times New Roman"/>
          <w:sz w:val="28"/>
          <w:szCs w:val="28"/>
        </w:rPr>
        <w:t>д</w:t>
      </w:r>
      <w:r w:rsidRPr="00AD2652">
        <w:rPr>
          <w:rFonts w:ascii="Times New Roman" w:hAnsi="Times New Roman"/>
          <w:sz w:val="28"/>
          <w:szCs w:val="28"/>
        </w:rPr>
        <w:t>ственных сточных вод с бытовыми должно производиться с учетом действу</w:t>
      </w:r>
      <w:r w:rsidRPr="00AD2652">
        <w:rPr>
          <w:rFonts w:ascii="Times New Roman" w:hAnsi="Times New Roman"/>
          <w:sz w:val="28"/>
          <w:szCs w:val="28"/>
        </w:rPr>
        <w:t>ю</w:t>
      </w:r>
      <w:r w:rsidRPr="00AD2652">
        <w:rPr>
          <w:rFonts w:ascii="Times New Roman" w:hAnsi="Times New Roman"/>
          <w:sz w:val="28"/>
          <w:szCs w:val="28"/>
        </w:rPr>
        <w:t>щих норм.</w:t>
      </w:r>
    </w:p>
    <w:bookmarkEnd w:id="40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Устройство централизованных схем раздельно для жилой и производственной зон допускается при технико-экономическом обосновании.</w:t>
      </w:r>
    </w:p>
    <w:p w:rsidR="00AD2652" w:rsidRPr="00AD2652" w:rsidRDefault="00AD2652" w:rsidP="00D45CEF">
      <w:pPr>
        <w:spacing w:line="240" w:lineRule="auto"/>
        <w:contextualSpacing/>
        <w:jc w:val="both"/>
        <w:rPr>
          <w:rFonts w:ascii="Times New Roman" w:hAnsi="Times New Roman"/>
          <w:sz w:val="28"/>
          <w:szCs w:val="28"/>
        </w:rPr>
      </w:pPr>
      <w:bookmarkStart w:id="402" w:name="sub_1205427"/>
      <w:r w:rsidRPr="00AD2652">
        <w:rPr>
          <w:rFonts w:ascii="Times New Roman" w:hAnsi="Times New Roman"/>
          <w:sz w:val="28"/>
          <w:szCs w:val="28"/>
        </w:rPr>
        <w:t>5.4.2.6. Децентрализованные схемы канализации допускается предусматривать:</w:t>
      </w:r>
    </w:p>
    <w:bookmarkEnd w:id="40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отсутствии опасности загрязнения используемых для водоснабжения вод</w:t>
      </w:r>
      <w:r w:rsidRPr="00AD2652">
        <w:rPr>
          <w:rFonts w:ascii="Times New Roman" w:hAnsi="Times New Roman"/>
          <w:sz w:val="28"/>
          <w:szCs w:val="28"/>
        </w:rPr>
        <w:t>о</w:t>
      </w:r>
      <w:r w:rsidRPr="00AD2652">
        <w:rPr>
          <w:rFonts w:ascii="Times New Roman" w:hAnsi="Times New Roman"/>
          <w:sz w:val="28"/>
          <w:szCs w:val="28"/>
        </w:rPr>
        <w:t>носных горизонтов;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отсутствии централизованной канализации в существующих или реконс</w:t>
      </w:r>
      <w:r w:rsidRPr="00AD2652">
        <w:rPr>
          <w:rFonts w:ascii="Times New Roman" w:hAnsi="Times New Roman"/>
          <w:sz w:val="28"/>
          <w:szCs w:val="28"/>
        </w:rPr>
        <w:t>т</w:t>
      </w:r>
      <w:r w:rsidRPr="00AD2652">
        <w:rPr>
          <w:rFonts w:ascii="Times New Roman" w:hAnsi="Times New Roman"/>
          <w:sz w:val="28"/>
          <w:szCs w:val="28"/>
        </w:rPr>
        <w:t>руируемых населенных пунктах для объектов, которые должны быть канализ</w:t>
      </w:r>
      <w:r w:rsidRPr="00AD2652">
        <w:rPr>
          <w:rFonts w:ascii="Times New Roman" w:hAnsi="Times New Roman"/>
          <w:sz w:val="28"/>
          <w:szCs w:val="28"/>
        </w:rPr>
        <w:t>о</w:t>
      </w:r>
      <w:r w:rsidRPr="00AD2652">
        <w:rPr>
          <w:rFonts w:ascii="Times New Roman" w:hAnsi="Times New Roman"/>
          <w:sz w:val="28"/>
          <w:szCs w:val="28"/>
        </w:rPr>
        <w:t>ваны в первую очередь (больниц, школ, детских садов и яслей, администрати</w:t>
      </w:r>
      <w:r w:rsidRPr="00AD2652">
        <w:rPr>
          <w:rFonts w:ascii="Times New Roman" w:hAnsi="Times New Roman"/>
          <w:sz w:val="28"/>
          <w:szCs w:val="28"/>
        </w:rPr>
        <w:t>в</w:t>
      </w:r>
      <w:r w:rsidRPr="00AD2652">
        <w:rPr>
          <w:rFonts w:ascii="Times New Roman" w:hAnsi="Times New Roman"/>
          <w:sz w:val="28"/>
          <w:szCs w:val="28"/>
        </w:rPr>
        <w:t>но-хозяйственных зданий, отдельных жилых домов, промышленных предпр</w:t>
      </w:r>
      <w:r w:rsidRPr="00AD2652">
        <w:rPr>
          <w:rFonts w:ascii="Times New Roman" w:hAnsi="Times New Roman"/>
          <w:sz w:val="28"/>
          <w:szCs w:val="28"/>
        </w:rPr>
        <w:t>и</w:t>
      </w:r>
      <w:r w:rsidRPr="00AD2652">
        <w:rPr>
          <w:rFonts w:ascii="Times New Roman" w:hAnsi="Times New Roman"/>
          <w:sz w:val="28"/>
          <w:szCs w:val="28"/>
        </w:rPr>
        <w:t>ятий и т.п.), а также для первой стадии строительства населенных пунктов при расположении объектов канализования на расстоянии не менее 500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необходимости канализования групп или отдельных зданий.</w:t>
      </w:r>
    </w:p>
    <w:p w:rsidR="00AD2652" w:rsidRPr="00AD2652" w:rsidRDefault="00AD2652" w:rsidP="00D45CEF">
      <w:pPr>
        <w:spacing w:line="240" w:lineRule="auto"/>
        <w:contextualSpacing/>
        <w:jc w:val="both"/>
        <w:rPr>
          <w:rFonts w:ascii="Times New Roman" w:hAnsi="Times New Roman"/>
          <w:sz w:val="28"/>
          <w:szCs w:val="28"/>
        </w:rPr>
      </w:pPr>
      <w:bookmarkStart w:id="403" w:name="sub_1205428"/>
      <w:r w:rsidRPr="00AD2652">
        <w:rPr>
          <w:rFonts w:ascii="Times New Roman" w:hAnsi="Times New Roman"/>
          <w:sz w:val="28"/>
          <w:szCs w:val="28"/>
        </w:rPr>
        <w:t>5.4.2.7. Канализование промышленных предприятий следует предусматривать по полной раздельной системе.</w:t>
      </w:r>
    </w:p>
    <w:bookmarkEnd w:id="40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Число сетей производственной канализации на промышленной площадке нео</w:t>
      </w:r>
      <w:r w:rsidRPr="00AD2652">
        <w:rPr>
          <w:rFonts w:ascii="Times New Roman" w:hAnsi="Times New Roman"/>
          <w:sz w:val="28"/>
          <w:szCs w:val="28"/>
        </w:rPr>
        <w:t>б</w:t>
      </w:r>
      <w:r w:rsidRPr="00AD2652">
        <w:rPr>
          <w:rFonts w:ascii="Times New Roman" w:hAnsi="Times New Roman"/>
          <w:sz w:val="28"/>
          <w:szCs w:val="28"/>
        </w:rPr>
        <w:t>ходимо определять исходя из состава сточных вод, их расхода и температуры, возможности повторного использования воды, необходимости локальной оч</w:t>
      </w:r>
      <w:r w:rsidRPr="00AD2652">
        <w:rPr>
          <w:rFonts w:ascii="Times New Roman" w:hAnsi="Times New Roman"/>
          <w:sz w:val="28"/>
          <w:szCs w:val="28"/>
        </w:rPr>
        <w:t>и</w:t>
      </w:r>
      <w:r w:rsidRPr="00AD2652">
        <w:rPr>
          <w:rFonts w:ascii="Times New Roman" w:hAnsi="Times New Roman"/>
          <w:sz w:val="28"/>
          <w:szCs w:val="28"/>
        </w:rPr>
        <w:t>стки и строительства бессточных систем водообеспечения. Сточные воды, тр</w:t>
      </w:r>
      <w:r w:rsidRPr="00AD2652">
        <w:rPr>
          <w:rFonts w:ascii="Times New Roman" w:hAnsi="Times New Roman"/>
          <w:sz w:val="28"/>
          <w:szCs w:val="28"/>
        </w:rPr>
        <w:t>е</w:t>
      </w:r>
      <w:r w:rsidRPr="00AD2652">
        <w:rPr>
          <w:rFonts w:ascii="Times New Roman" w:hAnsi="Times New Roman"/>
          <w:sz w:val="28"/>
          <w:szCs w:val="28"/>
        </w:rPr>
        <w:t>бующие специальной очистки с целью их возврата в производство или для по</w:t>
      </w:r>
      <w:r w:rsidRPr="00AD2652">
        <w:rPr>
          <w:rFonts w:ascii="Times New Roman" w:hAnsi="Times New Roman"/>
          <w:sz w:val="28"/>
          <w:szCs w:val="28"/>
        </w:rPr>
        <w:t>д</w:t>
      </w:r>
      <w:r w:rsidRPr="00AD2652">
        <w:rPr>
          <w:rFonts w:ascii="Times New Roman" w:hAnsi="Times New Roman"/>
          <w:sz w:val="28"/>
          <w:szCs w:val="28"/>
        </w:rPr>
        <w:t>готовки перед спуском в водные объекты или в систему канализации населе</w:t>
      </w:r>
      <w:r w:rsidRPr="00AD2652">
        <w:rPr>
          <w:rFonts w:ascii="Times New Roman" w:hAnsi="Times New Roman"/>
          <w:sz w:val="28"/>
          <w:szCs w:val="28"/>
        </w:rPr>
        <w:t>н</w:t>
      </w:r>
      <w:r w:rsidRPr="00AD2652">
        <w:rPr>
          <w:rFonts w:ascii="Times New Roman" w:hAnsi="Times New Roman"/>
          <w:sz w:val="28"/>
          <w:szCs w:val="28"/>
        </w:rPr>
        <w:t>ного пункта или другого водопользователя, следует отводить самостоятельным потоком.</w:t>
      </w:r>
    </w:p>
    <w:p w:rsidR="00AD2652" w:rsidRPr="00AD2652" w:rsidRDefault="00AD2652" w:rsidP="00D45CEF">
      <w:pPr>
        <w:spacing w:line="240" w:lineRule="auto"/>
        <w:contextualSpacing/>
        <w:jc w:val="both"/>
        <w:rPr>
          <w:rFonts w:ascii="Times New Roman" w:hAnsi="Times New Roman"/>
          <w:sz w:val="28"/>
          <w:szCs w:val="28"/>
        </w:rPr>
      </w:pPr>
      <w:bookmarkStart w:id="404" w:name="sub_1205429"/>
      <w:r w:rsidRPr="00AD2652">
        <w:rPr>
          <w:rFonts w:ascii="Times New Roman" w:hAnsi="Times New Roman"/>
          <w:sz w:val="28"/>
          <w:szCs w:val="28"/>
        </w:rPr>
        <w:t>5.4.2.8. Наименьшие уклоны трубопроводов для всех систем канализации сл</w:t>
      </w:r>
      <w:r w:rsidRPr="00AD2652">
        <w:rPr>
          <w:rFonts w:ascii="Times New Roman" w:hAnsi="Times New Roman"/>
          <w:sz w:val="28"/>
          <w:szCs w:val="28"/>
        </w:rPr>
        <w:t>е</w:t>
      </w:r>
      <w:r w:rsidRPr="00AD2652">
        <w:rPr>
          <w:rFonts w:ascii="Times New Roman" w:hAnsi="Times New Roman"/>
          <w:sz w:val="28"/>
          <w:szCs w:val="28"/>
        </w:rPr>
        <w:t>дует принимать в процентах:</w:t>
      </w:r>
    </w:p>
    <w:bookmarkEnd w:id="40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0,008 - для труб диаметром 150 мм;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0,007 - для труб диаметром 200 мм.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зависимости от местных условий при соответствующем обосновании для о</w:t>
      </w:r>
      <w:r w:rsidRPr="00AD2652">
        <w:rPr>
          <w:rFonts w:ascii="Times New Roman" w:hAnsi="Times New Roman"/>
          <w:sz w:val="28"/>
          <w:szCs w:val="28"/>
        </w:rPr>
        <w:t>т</w:t>
      </w:r>
      <w:r w:rsidRPr="00AD2652">
        <w:rPr>
          <w:rFonts w:ascii="Times New Roman" w:hAnsi="Times New Roman"/>
          <w:sz w:val="28"/>
          <w:szCs w:val="28"/>
        </w:rPr>
        <w:t>дельных участков сети допускается принимать уклоны в процентах: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0,007 - для труб диаметром 150 мм;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0,005 - для труб диаметром 200 мм.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Уклон присоединения от дождеприемников следует принимать 0,02 процента.</w:t>
      </w:r>
    </w:p>
    <w:p w:rsidR="00AD2652" w:rsidRPr="00AD2652" w:rsidRDefault="00AD2652" w:rsidP="00D45CEF">
      <w:pPr>
        <w:spacing w:line="240" w:lineRule="auto"/>
        <w:contextualSpacing/>
        <w:jc w:val="both"/>
        <w:rPr>
          <w:rFonts w:ascii="Times New Roman" w:hAnsi="Times New Roman"/>
          <w:sz w:val="28"/>
          <w:szCs w:val="28"/>
        </w:rPr>
      </w:pPr>
      <w:bookmarkStart w:id="405" w:name="sub_12054210"/>
      <w:r w:rsidRPr="00AD2652">
        <w:rPr>
          <w:rFonts w:ascii="Times New Roman" w:hAnsi="Times New Roman"/>
          <w:sz w:val="28"/>
          <w:szCs w:val="28"/>
        </w:rPr>
        <w:t>5.4.2.9.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w:t>
      </w:r>
    </w:p>
    <w:p w:rsidR="00AD2652" w:rsidRPr="00AD2652" w:rsidRDefault="00AD2652" w:rsidP="00D45CEF">
      <w:pPr>
        <w:spacing w:line="240" w:lineRule="auto"/>
        <w:contextualSpacing/>
        <w:jc w:val="both"/>
        <w:rPr>
          <w:rFonts w:ascii="Times New Roman" w:hAnsi="Times New Roman"/>
          <w:sz w:val="28"/>
          <w:szCs w:val="28"/>
        </w:rPr>
      </w:pPr>
      <w:bookmarkStart w:id="406" w:name="sub_12054211"/>
      <w:bookmarkEnd w:id="405"/>
      <w:r w:rsidRPr="00AD2652">
        <w:rPr>
          <w:rFonts w:ascii="Times New Roman" w:hAnsi="Times New Roman"/>
          <w:sz w:val="28"/>
          <w:szCs w:val="28"/>
        </w:rPr>
        <w:t>5.4.2.10. На пересечении канализационных сетей с водоемами и водотоками следует предусматривать дюкеры не менее чем в две рабочие линии.</w:t>
      </w:r>
    </w:p>
    <w:bookmarkEnd w:id="40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пересечении оврагов допускается предусматривать дюкеры в одну линию.</w:t>
      </w:r>
    </w:p>
    <w:p w:rsidR="00AD2652" w:rsidRPr="00AD2652" w:rsidRDefault="00AD2652" w:rsidP="00D45CEF">
      <w:pPr>
        <w:spacing w:line="240" w:lineRule="auto"/>
        <w:contextualSpacing/>
        <w:jc w:val="both"/>
        <w:rPr>
          <w:rFonts w:ascii="Times New Roman" w:hAnsi="Times New Roman"/>
          <w:sz w:val="28"/>
          <w:szCs w:val="28"/>
        </w:rPr>
      </w:pPr>
      <w:bookmarkStart w:id="407" w:name="sub_12054212"/>
      <w:r w:rsidRPr="00AD2652">
        <w:rPr>
          <w:rFonts w:ascii="Times New Roman" w:hAnsi="Times New Roman"/>
          <w:sz w:val="28"/>
          <w:szCs w:val="28"/>
        </w:rPr>
        <w:lastRenderedPageBreak/>
        <w:t>5.4.2.11. Прием сточных вод от неканализованных районов следует осущест</w:t>
      </w:r>
      <w:r w:rsidRPr="00AD2652">
        <w:rPr>
          <w:rFonts w:ascii="Times New Roman" w:hAnsi="Times New Roman"/>
          <w:sz w:val="28"/>
          <w:szCs w:val="28"/>
        </w:rPr>
        <w:t>в</w:t>
      </w:r>
      <w:r w:rsidRPr="00AD2652">
        <w:rPr>
          <w:rFonts w:ascii="Times New Roman" w:hAnsi="Times New Roman"/>
          <w:sz w:val="28"/>
          <w:szCs w:val="28"/>
        </w:rPr>
        <w:t>лять через сливные станции.</w:t>
      </w:r>
    </w:p>
    <w:bookmarkEnd w:id="40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процентов общего расчетного расхода по коллектору.</w:t>
      </w:r>
    </w:p>
    <w:p w:rsidR="00AD2652" w:rsidRPr="00AD2652" w:rsidRDefault="00AD2652" w:rsidP="00D45CEF">
      <w:pPr>
        <w:spacing w:line="240" w:lineRule="auto"/>
        <w:contextualSpacing/>
        <w:jc w:val="both"/>
        <w:rPr>
          <w:rFonts w:ascii="Times New Roman" w:hAnsi="Times New Roman"/>
          <w:sz w:val="28"/>
          <w:szCs w:val="28"/>
        </w:rPr>
      </w:pPr>
      <w:bookmarkStart w:id="408" w:name="sub_12054213"/>
      <w:r w:rsidRPr="00AD2652">
        <w:rPr>
          <w:rFonts w:ascii="Times New Roman" w:hAnsi="Times New Roman"/>
          <w:sz w:val="28"/>
          <w:szCs w:val="28"/>
        </w:rPr>
        <w:t>5.4.2.12. Для отдельно стоящих неканализованных зданий при расходе сточных вод до 1 куб. м/сут. допускается применение гидроизолированных снаружи и изнутри выгребов с вывозом стоков на очистные сооружения.</w:t>
      </w:r>
    </w:p>
    <w:p w:rsidR="00AD2652" w:rsidRPr="00AD2652" w:rsidRDefault="00AD2652" w:rsidP="00D45CEF">
      <w:pPr>
        <w:spacing w:line="240" w:lineRule="auto"/>
        <w:contextualSpacing/>
        <w:jc w:val="both"/>
        <w:rPr>
          <w:rFonts w:ascii="Times New Roman" w:hAnsi="Times New Roman"/>
          <w:sz w:val="28"/>
          <w:szCs w:val="28"/>
        </w:rPr>
      </w:pPr>
      <w:bookmarkStart w:id="409" w:name="sub_12054214"/>
      <w:bookmarkEnd w:id="408"/>
      <w:r w:rsidRPr="00AD2652">
        <w:rPr>
          <w:rFonts w:ascii="Times New Roman" w:hAnsi="Times New Roman"/>
          <w:sz w:val="28"/>
          <w:szCs w:val="28"/>
        </w:rPr>
        <w:t>5.4.2.13. Выбор площадок для строительства сооружений канализации, план</w:t>
      </w:r>
      <w:r w:rsidRPr="00AD2652">
        <w:rPr>
          <w:rFonts w:ascii="Times New Roman" w:hAnsi="Times New Roman"/>
          <w:sz w:val="28"/>
          <w:szCs w:val="28"/>
        </w:rPr>
        <w:t>и</w:t>
      </w:r>
      <w:r w:rsidRPr="00AD2652">
        <w:rPr>
          <w:rFonts w:ascii="Times New Roman" w:hAnsi="Times New Roman"/>
          <w:sz w:val="28"/>
          <w:szCs w:val="28"/>
        </w:rPr>
        <w:t>ровку, застройку и благоустройство их территории следует выполнять в соо</w:t>
      </w:r>
      <w:r w:rsidRPr="00AD2652">
        <w:rPr>
          <w:rFonts w:ascii="Times New Roman" w:hAnsi="Times New Roman"/>
          <w:sz w:val="28"/>
          <w:szCs w:val="28"/>
        </w:rPr>
        <w:t>т</w:t>
      </w:r>
      <w:r w:rsidRPr="00AD2652">
        <w:rPr>
          <w:rFonts w:ascii="Times New Roman" w:hAnsi="Times New Roman"/>
          <w:sz w:val="28"/>
          <w:szCs w:val="28"/>
        </w:rPr>
        <w:t xml:space="preserve">ветствии с требованиями </w:t>
      </w:r>
      <w:hyperlink w:anchor="sub_1205" w:history="1">
        <w:r w:rsidRPr="00AD2652">
          <w:rPr>
            <w:rStyle w:val="af0"/>
            <w:rFonts w:ascii="Times New Roman" w:hAnsi="Times New Roman"/>
            <w:color w:val="auto"/>
            <w:sz w:val="28"/>
            <w:szCs w:val="28"/>
          </w:rPr>
          <w:t>раздела 5</w:t>
        </w:r>
      </w:hyperlink>
      <w:r w:rsidRPr="00AD2652">
        <w:rPr>
          <w:rFonts w:ascii="Times New Roman" w:hAnsi="Times New Roman"/>
          <w:sz w:val="28"/>
          <w:szCs w:val="28"/>
        </w:rPr>
        <w:t xml:space="preserve"> «Производственная территория» настоящих Нормативов и требованиями к устройству санитарно-защитных </w:t>
      </w:r>
      <w:hyperlink r:id="rId70" w:history="1">
        <w:r w:rsidRPr="00AD2652">
          <w:rPr>
            <w:rStyle w:val="af0"/>
            <w:rFonts w:ascii="Times New Roman" w:hAnsi="Times New Roman"/>
            <w:color w:val="auto"/>
            <w:sz w:val="28"/>
            <w:szCs w:val="28"/>
          </w:rPr>
          <w:t>зон СанПиН 2.2.1/2.1.1.1200-03</w:t>
        </w:r>
      </w:hyperlink>
      <w:r w:rsidRPr="00AD2652">
        <w:rPr>
          <w:rFonts w:ascii="Times New Roman" w:hAnsi="Times New Roman"/>
          <w:sz w:val="28"/>
          <w:szCs w:val="28"/>
        </w:rPr>
        <w:t>.</w:t>
      </w:r>
    </w:p>
    <w:bookmarkEnd w:id="40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проектировании сетей и сооружений канализации на подрабатываемых территориях необходимо учитывать дополнительные воздействия от сдвижений и деформаций земной поверхности. Размещение полей фильтрации на подраб</w:t>
      </w:r>
      <w:r w:rsidRPr="00AD2652">
        <w:rPr>
          <w:rFonts w:ascii="Times New Roman" w:hAnsi="Times New Roman"/>
          <w:sz w:val="28"/>
          <w:szCs w:val="28"/>
        </w:rPr>
        <w:t>а</w:t>
      </w:r>
      <w:r w:rsidRPr="00AD2652">
        <w:rPr>
          <w:rFonts w:ascii="Times New Roman" w:hAnsi="Times New Roman"/>
          <w:sz w:val="28"/>
          <w:szCs w:val="28"/>
        </w:rPr>
        <w:t>тываемых территориях не допускается.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Планировочные отметки площадок канализационных сооружений и насосных станций, размещаемых на прибрежных участках водотоков и водоемов, следует принимать не менее чем на 0,5 м выше максимального горизонта паводковых вод с обеспеченностью 3 процента с учетом ветрового нагона воды и высоты наката ветровой волны.</w:t>
      </w:r>
    </w:p>
    <w:p w:rsidR="00AD2652" w:rsidRPr="00AD2652" w:rsidRDefault="00AD2652" w:rsidP="00D45CEF">
      <w:pPr>
        <w:spacing w:line="240" w:lineRule="auto"/>
        <w:contextualSpacing/>
        <w:jc w:val="both"/>
        <w:rPr>
          <w:rFonts w:ascii="Times New Roman" w:hAnsi="Times New Roman"/>
          <w:sz w:val="28"/>
          <w:szCs w:val="28"/>
        </w:rPr>
      </w:pPr>
      <w:bookmarkStart w:id="410" w:name="sub_12054215"/>
      <w:r w:rsidRPr="00AD2652">
        <w:rPr>
          <w:rFonts w:ascii="Times New Roman" w:hAnsi="Times New Roman"/>
          <w:sz w:val="28"/>
          <w:szCs w:val="28"/>
        </w:rPr>
        <w:t>5.4.2.14. Выбор, отвод и использование земель для магистральных канализац</w:t>
      </w:r>
      <w:r w:rsidRPr="00AD2652">
        <w:rPr>
          <w:rFonts w:ascii="Times New Roman" w:hAnsi="Times New Roman"/>
          <w:sz w:val="28"/>
          <w:szCs w:val="28"/>
        </w:rPr>
        <w:t>и</w:t>
      </w:r>
      <w:r w:rsidRPr="00AD2652">
        <w:rPr>
          <w:rFonts w:ascii="Times New Roman" w:hAnsi="Times New Roman"/>
          <w:sz w:val="28"/>
          <w:szCs w:val="28"/>
        </w:rPr>
        <w:t xml:space="preserve">онных коллекторов осуществляются в соответствии с требованиями </w:t>
      </w:r>
      <w:hyperlink r:id="rId71" w:history="1">
        <w:r w:rsidRPr="00AD2652">
          <w:rPr>
            <w:rStyle w:val="af0"/>
            <w:rFonts w:ascii="Times New Roman" w:hAnsi="Times New Roman"/>
            <w:color w:val="auto"/>
            <w:sz w:val="28"/>
            <w:szCs w:val="28"/>
          </w:rPr>
          <w:t>СН 456-73</w:t>
        </w:r>
      </w:hyperlink>
      <w:r w:rsidRPr="00AD2652">
        <w:rPr>
          <w:rFonts w:ascii="Times New Roman" w:hAnsi="Times New Roman"/>
          <w:sz w:val="28"/>
          <w:szCs w:val="28"/>
        </w:rPr>
        <w:t>.</w:t>
      </w:r>
    </w:p>
    <w:bookmarkEnd w:id="41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Размеры земельных участков для размещения колодцев канализационных ко</w:t>
      </w:r>
      <w:r w:rsidRPr="00AD2652">
        <w:rPr>
          <w:rFonts w:ascii="Times New Roman" w:hAnsi="Times New Roman"/>
          <w:sz w:val="28"/>
          <w:szCs w:val="28"/>
        </w:rPr>
        <w:t>л</w:t>
      </w:r>
      <w:r w:rsidRPr="00AD2652">
        <w:rPr>
          <w:rFonts w:ascii="Times New Roman" w:hAnsi="Times New Roman"/>
          <w:sz w:val="28"/>
          <w:szCs w:val="28"/>
        </w:rPr>
        <w:t>лекторов должны быть не более 3 м x 3 м, камер переключения и запорной а</w:t>
      </w:r>
      <w:r w:rsidRPr="00AD2652">
        <w:rPr>
          <w:rFonts w:ascii="Times New Roman" w:hAnsi="Times New Roman"/>
          <w:sz w:val="28"/>
          <w:szCs w:val="28"/>
        </w:rPr>
        <w:t>р</w:t>
      </w:r>
      <w:r w:rsidRPr="00AD2652">
        <w:rPr>
          <w:rFonts w:ascii="Times New Roman" w:hAnsi="Times New Roman"/>
          <w:sz w:val="28"/>
          <w:szCs w:val="28"/>
        </w:rPr>
        <w:t>матуры - не более 10 м x 10 м.</w:t>
      </w:r>
    </w:p>
    <w:p w:rsidR="00AD2652" w:rsidRPr="00AD2652" w:rsidRDefault="00AD2652" w:rsidP="00D45CEF">
      <w:pPr>
        <w:spacing w:line="240" w:lineRule="auto"/>
        <w:contextualSpacing/>
        <w:jc w:val="both"/>
        <w:rPr>
          <w:rFonts w:ascii="Times New Roman" w:hAnsi="Times New Roman"/>
          <w:sz w:val="28"/>
          <w:szCs w:val="28"/>
        </w:rPr>
      </w:pPr>
      <w:bookmarkStart w:id="411" w:name="sub_12054216"/>
      <w:r w:rsidRPr="00AD2652">
        <w:rPr>
          <w:rFonts w:ascii="Times New Roman" w:hAnsi="Times New Roman"/>
          <w:sz w:val="28"/>
          <w:szCs w:val="28"/>
        </w:rPr>
        <w:t>5.4.2.15. Площадку очистных сооружений сточных вод следует располагать с подветренной стороны для ветров преобладающего в теплый период года н</w:t>
      </w:r>
      <w:r w:rsidRPr="00AD2652">
        <w:rPr>
          <w:rFonts w:ascii="Times New Roman" w:hAnsi="Times New Roman"/>
          <w:sz w:val="28"/>
          <w:szCs w:val="28"/>
        </w:rPr>
        <w:t>а</w:t>
      </w:r>
      <w:r w:rsidRPr="00AD2652">
        <w:rPr>
          <w:rFonts w:ascii="Times New Roman" w:hAnsi="Times New Roman"/>
          <w:sz w:val="28"/>
          <w:szCs w:val="28"/>
        </w:rPr>
        <w:t>правления по отношению к жилой застройке и населенного пункта ниже по т</w:t>
      </w:r>
      <w:r w:rsidRPr="00AD2652">
        <w:rPr>
          <w:rFonts w:ascii="Times New Roman" w:hAnsi="Times New Roman"/>
          <w:sz w:val="28"/>
          <w:szCs w:val="28"/>
        </w:rPr>
        <w:t>е</w:t>
      </w:r>
      <w:r w:rsidRPr="00AD2652">
        <w:rPr>
          <w:rFonts w:ascii="Times New Roman" w:hAnsi="Times New Roman"/>
          <w:sz w:val="28"/>
          <w:szCs w:val="28"/>
        </w:rPr>
        <w:t>чению водотока.</w:t>
      </w:r>
    </w:p>
    <w:bookmarkEnd w:id="41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Очистные сооружения производственной и дождевой канализации следует ра</w:t>
      </w:r>
      <w:r w:rsidRPr="00AD2652">
        <w:rPr>
          <w:rFonts w:ascii="Times New Roman" w:hAnsi="Times New Roman"/>
          <w:sz w:val="28"/>
          <w:szCs w:val="28"/>
        </w:rPr>
        <w:t>з</w:t>
      </w:r>
      <w:r w:rsidRPr="00AD2652">
        <w:rPr>
          <w:rFonts w:ascii="Times New Roman" w:hAnsi="Times New Roman"/>
          <w:sz w:val="28"/>
          <w:szCs w:val="28"/>
        </w:rPr>
        <w:t>мещать на территории промышленных предприятий.</w:t>
      </w:r>
    </w:p>
    <w:p w:rsidR="00AD2652" w:rsidRPr="00AD2652" w:rsidRDefault="00AD2652" w:rsidP="00D45CEF">
      <w:pPr>
        <w:spacing w:line="240" w:lineRule="auto"/>
        <w:contextualSpacing/>
        <w:jc w:val="both"/>
        <w:rPr>
          <w:rFonts w:ascii="Times New Roman" w:hAnsi="Times New Roman"/>
          <w:sz w:val="28"/>
          <w:szCs w:val="28"/>
        </w:rPr>
      </w:pPr>
      <w:bookmarkStart w:id="412" w:name="sub_12054219"/>
      <w:r w:rsidRPr="00AD2652">
        <w:rPr>
          <w:rFonts w:ascii="Times New Roman" w:hAnsi="Times New Roman"/>
          <w:sz w:val="28"/>
          <w:szCs w:val="28"/>
        </w:rPr>
        <w:t>5.4.2.16. От очистных сооружений и насосных станций производственной кан</w:t>
      </w:r>
      <w:r w:rsidRPr="00AD2652">
        <w:rPr>
          <w:rFonts w:ascii="Times New Roman" w:hAnsi="Times New Roman"/>
          <w:sz w:val="28"/>
          <w:szCs w:val="28"/>
        </w:rPr>
        <w:t>а</w:t>
      </w:r>
      <w:r w:rsidRPr="00AD2652">
        <w:rPr>
          <w:rFonts w:ascii="Times New Roman" w:hAnsi="Times New Roman"/>
          <w:sz w:val="28"/>
          <w:szCs w:val="28"/>
        </w:rPr>
        <w:t>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санитарно-защитные зоны следует принимать такими же, как для производств, от которых поступают сточные в</w:t>
      </w:r>
      <w:r w:rsidRPr="00AD2652">
        <w:rPr>
          <w:rFonts w:ascii="Times New Roman" w:hAnsi="Times New Roman"/>
          <w:sz w:val="28"/>
          <w:szCs w:val="28"/>
        </w:rPr>
        <w:t>о</w:t>
      </w:r>
      <w:r w:rsidRPr="00AD2652">
        <w:rPr>
          <w:rFonts w:ascii="Times New Roman" w:hAnsi="Times New Roman"/>
          <w:sz w:val="28"/>
          <w:szCs w:val="28"/>
        </w:rPr>
        <w:t>ды.</w:t>
      </w:r>
    </w:p>
    <w:p w:rsidR="00AD2652" w:rsidRPr="00AD2652" w:rsidRDefault="00AD2652" w:rsidP="00D45CEF">
      <w:pPr>
        <w:spacing w:line="240" w:lineRule="auto"/>
        <w:contextualSpacing/>
        <w:jc w:val="both"/>
        <w:rPr>
          <w:rFonts w:ascii="Times New Roman" w:hAnsi="Times New Roman"/>
          <w:sz w:val="28"/>
          <w:szCs w:val="28"/>
        </w:rPr>
      </w:pPr>
      <w:bookmarkStart w:id="413" w:name="sub_12054220"/>
      <w:bookmarkEnd w:id="412"/>
      <w:r w:rsidRPr="00AD2652">
        <w:rPr>
          <w:rFonts w:ascii="Times New Roman" w:hAnsi="Times New Roman"/>
          <w:sz w:val="28"/>
          <w:szCs w:val="28"/>
        </w:rPr>
        <w:t>5.4.2.17. Кроме того, устанавливаются санитарно-защитные зоны:</w:t>
      </w:r>
    </w:p>
    <w:bookmarkEnd w:id="41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сливных станций - в 300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шламонакопителей - в зависимости от состава и свойств шлама по соглас</w:t>
      </w:r>
      <w:r w:rsidRPr="00AD2652">
        <w:rPr>
          <w:rFonts w:ascii="Times New Roman" w:hAnsi="Times New Roman"/>
          <w:sz w:val="28"/>
          <w:szCs w:val="28"/>
        </w:rPr>
        <w:t>о</w:t>
      </w:r>
      <w:r w:rsidRPr="00AD2652">
        <w:rPr>
          <w:rFonts w:ascii="Times New Roman" w:hAnsi="Times New Roman"/>
          <w:sz w:val="28"/>
          <w:szCs w:val="28"/>
        </w:rPr>
        <w:t>ванию с органами санитарно-эпидемиологического надзора;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от снеготаялок и снегосплавных пунктов до жилой территории - не менее чем в 100 м.</w:t>
      </w:r>
    </w:p>
    <w:p w:rsidR="00AD2652" w:rsidRPr="00AD2652" w:rsidRDefault="00AD2652" w:rsidP="00D45CEF">
      <w:pPr>
        <w:spacing w:line="240" w:lineRule="auto"/>
        <w:contextualSpacing/>
        <w:jc w:val="both"/>
        <w:rPr>
          <w:rFonts w:ascii="Times New Roman" w:hAnsi="Times New Roman"/>
          <w:sz w:val="28"/>
          <w:szCs w:val="28"/>
        </w:rPr>
      </w:pPr>
      <w:bookmarkStart w:id="414" w:name="sub_12054221"/>
      <w:r w:rsidRPr="00AD2652">
        <w:rPr>
          <w:rFonts w:ascii="Times New Roman" w:hAnsi="Times New Roman"/>
          <w:sz w:val="28"/>
          <w:szCs w:val="28"/>
        </w:rPr>
        <w:t>5.4.2.18.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гектара.</w:t>
      </w:r>
    </w:p>
    <w:p w:rsidR="00AD2652" w:rsidRPr="00AD2652" w:rsidRDefault="00AD2652" w:rsidP="00D45CEF">
      <w:pPr>
        <w:spacing w:line="240" w:lineRule="auto"/>
        <w:contextualSpacing/>
        <w:jc w:val="both"/>
        <w:rPr>
          <w:rFonts w:ascii="Times New Roman" w:hAnsi="Times New Roman"/>
          <w:sz w:val="28"/>
          <w:szCs w:val="28"/>
        </w:rPr>
      </w:pPr>
      <w:bookmarkStart w:id="415" w:name="sub_12054222"/>
      <w:bookmarkEnd w:id="414"/>
      <w:r w:rsidRPr="00AD2652">
        <w:rPr>
          <w:rFonts w:ascii="Times New Roman" w:hAnsi="Times New Roman"/>
          <w:sz w:val="28"/>
          <w:szCs w:val="28"/>
        </w:rPr>
        <w:t>5.4.2.19. Здания и сооружения канализации следует принимать не ниже II ст</w:t>
      </w:r>
      <w:r w:rsidRPr="00AD2652">
        <w:rPr>
          <w:rFonts w:ascii="Times New Roman" w:hAnsi="Times New Roman"/>
          <w:sz w:val="28"/>
          <w:szCs w:val="28"/>
        </w:rPr>
        <w:t>е</w:t>
      </w:r>
      <w:r w:rsidRPr="00AD2652">
        <w:rPr>
          <w:rFonts w:ascii="Times New Roman" w:hAnsi="Times New Roman"/>
          <w:sz w:val="28"/>
          <w:szCs w:val="28"/>
        </w:rPr>
        <w:t>пени огнестойкости и относить ко II классу ответственности, за исключением иловых площадок, полей фильтрации, биологических прудов, регулирующих емкостей, канализационных сетей и сооружений на них, которые следует отн</w:t>
      </w:r>
      <w:r w:rsidRPr="00AD2652">
        <w:rPr>
          <w:rFonts w:ascii="Times New Roman" w:hAnsi="Times New Roman"/>
          <w:sz w:val="28"/>
          <w:szCs w:val="28"/>
        </w:rPr>
        <w:t>о</w:t>
      </w:r>
      <w:r w:rsidRPr="00AD2652">
        <w:rPr>
          <w:rFonts w:ascii="Times New Roman" w:hAnsi="Times New Roman"/>
          <w:sz w:val="28"/>
          <w:szCs w:val="28"/>
        </w:rPr>
        <w:t>сить к III классу ответственности и степень огнестойкости которых не норм</w:t>
      </w:r>
      <w:r w:rsidRPr="00AD2652">
        <w:rPr>
          <w:rFonts w:ascii="Times New Roman" w:hAnsi="Times New Roman"/>
          <w:sz w:val="28"/>
          <w:szCs w:val="28"/>
        </w:rPr>
        <w:t>и</w:t>
      </w:r>
      <w:r w:rsidRPr="00AD2652">
        <w:rPr>
          <w:rFonts w:ascii="Times New Roman" w:hAnsi="Times New Roman"/>
          <w:sz w:val="28"/>
          <w:szCs w:val="28"/>
        </w:rPr>
        <w:t>руется.</w:t>
      </w:r>
    </w:p>
    <w:bookmarkEnd w:id="41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 пожарной безопасности процессы перекачки и очистки бытовых сточных вод относятся к категории Д. Категория пожарной опасности процессов пер</w:t>
      </w:r>
      <w:r w:rsidRPr="00AD2652">
        <w:rPr>
          <w:rFonts w:ascii="Times New Roman" w:hAnsi="Times New Roman"/>
          <w:sz w:val="28"/>
          <w:szCs w:val="28"/>
        </w:rPr>
        <w:t>е</w:t>
      </w:r>
      <w:r w:rsidRPr="00AD2652">
        <w:rPr>
          <w:rFonts w:ascii="Times New Roman" w:hAnsi="Times New Roman"/>
          <w:sz w:val="28"/>
          <w:szCs w:val="28"/>
        </w:rPr>
        <w:t>качки и очистки производственных сточных вод, содержащих легковосплам</w:t>
      </w:r>
      <w:r w:rsidRPr="00AD2652">
        <w:rPr>
          <w:rFonts w:ascii="Times New Roman" w:hAnsi="Times New Roman"/>
          <w:sz w:val="28"/>
          <w:szCs w:val="28"/>
        </w:rPr>
        <w:t>е</w:t>
      </w:r>
      <w:r w:rsidRPr="00AD2652">
        <w:rPr>
          <w:rFonts w:ascii="Times New Roman" w:hAnsi="Times New Roman"/>
          <w:sz w:val="28"/>
          <w:szCs w:val="28"/>
        </w:rPr>
        <w:t>няющиеся и взрывоопасные вещества, устанавливается в зависимости от хара</w:t>
      </w:r>
      <w:r w:rsidRPr="00AD2652">
        <w:rPr>
          <w:rFonts w:ascii="Times New Roman" w:hAnsi="Times New Roman"/>
          <w:sz w:val="28"/>
          <w:szCs w:val="28"/>
        </w:rPr>
        <w:t>к</w:t>
      </w:r>
      <w:r w:rsidRPr="00AD2652">
        <w:rPr>
          <w:rFonts w:ascii="Times New Roman" w:hAnsi="Times New Roman"/>
          <w:sz w:val="28"/>
          <w:szCs w:val="28"/>
        </w:rPr>
        <w:t>тера этих веществ.</w:t>
      </w:r>
    </w:p>
    <w:p w:rsidR="00AD2652" w:rsidRPr="00AD2652" w:rsidRDefault="00AD2652" w:rsidP="00D45CEF">
      <w:pPr>
        <w:spacing w:line="240" w:lineRule="auto"/>
        <w:contextualSpacing/>
        <w:jc w:val="both"/>
        <w:rPr>
          <w:rFonts w:ascii="Times New Roman" w:hAnsi="Times New Roman"/>
          <w:sz w:val="28"/>
          <w:szCs w:val="28"/>
        </w:rPr>
      </w:pPr>
      <w:bookmarkStart w:id="416" w:name="sub_12054223"/>
      <w:r w:rsidRPr="00AD2652">
        <w:rPr>
          <w:rFonts w:ascii="Times New Roman" w:hAnsi="Times New Roman"/>
          <w:sz w:val="28"/>
          <w:szCs w:val="28"/>
        </w:rPr>
        <w:t>5.4.2.20. Территория канализационных очистных сооружений населенных пунктов, а также очистных сооружений промышленных предприятий, распол</w:t>
      </w:r>
      <w:r w:rsidRPr="00AD2652">
        <w:rPr>
          <w:rFonts w:ascii="Times New Roman" w:hAnsi="Times New Roman"/>
          <w:sz w:val="28"/>
          <w:szCs w:val="28"/>
        </w:rPr>
        <w:t>а</w:t>
      </w:r>
      <w:r w:rsidRPr="00AD2652">
        <w:rPr>
          <w:rFonts w:ascii="Times New Roman" w:hAnsi="Times New Roman"/>
          <w:sz w:val="28"/>
          <w:szCs w:val="28"/>
        </w:rPr>
        <w:t>гаемых за пределами промышленных площадок, во всех случаях должна быть ограждена.</w:t>
      </w:r>
    </w:p>
    <w:p w:rsidR="00AD2652" w:rsidRPr="00AD2652" w:rsidRDefault="00AD2652" w:rsidP="00D45CEF">
      <w:pPr>
        <w:spacing w:line="240" w:lineRule="auto"/>
        <w:contextualSpacing/>
        <w:jc w:val="both"/>
        <w:rPr>
          <w:rFonts w:ascii="Times New Roman" w:hAnsi="Times New Roman"/>
          <w:sz w:val="28"/>
          <w:szCs w:val="28"/>
        </w:rPr>
      </w:pPr>
      <w:bookmarkStart w:id="417" w:name="sub_12054224"/>
      <w:bookmarkEnd w:id="416"/>
      <w:r w:rsidRPr="00AD2652">
        <w:rPr>
          <w:rFonts w:ascii="Times New Roman" w:hAnsi="Times New Roman"/>
          <w:sz w:val="28"/>
          <w:szCs w:val="28"/>
        </w:rPr>
        <w:t>5.4.2.21. Для утилизации осадков сточных вод следует предусматривать их м</w:t>
      </w:r>
      <w:r w:rsidRPr="00AD2652">
        <w:rPr>
          <w:rFonts w:ascii="Times New Roman" w:hAnsi="Times New Roman"/>
          <w:sz w:val="28"/>
          <w:szCs w:val="28"/>
        </w:rPr>
        <w:t>е</w:t>
      </w:r>
      <w:r w:rsidRPr="00AD2652">
        <w:rPr>
          <w:rFonts w:ascii="Times New Roman" w:hAnsi="Times New Roman"/>
          <w:sz w:val="28"/>
          <w:szCs w:val="28"/>
        </w:rPr>
        <w:t>ханическое обезвоживание или подсушивание на иловых площадках, обеззар</w:t>
      </w:r>
      <w:r w:rsidRPr="00AD2652">
        <w:rPr>
          <w:rFonts w:ascii="Times New Roman" w:hAnsi="Times New Roman"/>
          <w:sz w:val="28"/>
          <w:szCs w:val="28"/>
        </w:rPr>
        <w:t>а</w:t>
      </w:r>
      <w:r w:rsidRPr="00AD2652">
        <w:rPr>
          <w:rFonts w:ascii="Times New Roman" w:hAnsi="Times New Roman"/>
          <w:sz w:val="28"/>
          <w:szCs w:val="28"/>
        </w:rPr>
        <w:t>живание, дегельминтизацию, при необходимости - термическую сушку.</w:t>
      </w:r>
    </w:p>
    <w:bookmarkEnd w:id="41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Допускается сжигание осадка, не подлежащего дальнейшей утилизации, в п</w:t>
      </w:r>
      <w:r w:rsidRPr="00AD2652">
        <w:rPr>
          <w:rFonts w:ascii="Times New Roman" w:hAnsi="Times New Roman"/>
          <w:sz w:val="28"/>
          <w:szCs w:val="28"/>
        </w:rPr>
        <w:t>е</w:t>
      </w:r>
      <w:r w:rsidRPr="00AD2652">
        <w:rPr>
          <w:rFonts w:ascii="Times New Roman" w:hAnsi="Times New Roman"/>
          <w:sz w:val="28"/>
          <w:szCs w:val="28"/>
        </w:rPr>
        <w:t>чах различных типов при соответствующем обосновании и с соблюдением тр</w:t>
      </w:r>
      <w:r w:rsidRPr="00AD2652">
        <w:rPr>
          <w:rFonts w:ascii="Times New Roman" w:hAnsi="Times New Roman"/>
          <w:sz w:val="28"/>
          <w:szCs w:val="28"/>
        </w:rPr>
        <w:t>е</w:t>
      </w:r>
      <w:r w:rsidRPr="00AD2652">
        <w:rPr>
          <w:rFonts w:ascii="Times New Roman" w:hAnsi="Times New Roman"/>
          <w:sz w:val="28"/>
          <w:szCs w:val="28"/>
        </w:rPr>
        <w:t>бований к отводимым газам.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хранения осадков следует предусматривать открытые площадки с твердым покрытием, а при соответствующем обосновании - закрытые склады. Для н</w:t>
      </w:r>
      <w:r w:rsidRPr="00AD2652">
        <w:rPr>
          <w:rFonts w:ascii="Times New Roman" w:hAnsi="Times New Roman"/>
          <w:sz w:val="28"/>
          <w:szCs w:val="28"/>
        </w:rPr>
        <w:t>е</w:t>
      </w:r>
      <w:r w:rsidRPr="00AD2652">
        <w:rPr>
          <w:rFonts w:ascii="Times New Roman" w:hAnsi="Times New Roman"/>
          <w:sz w:val="28"/>
          <w:szCs w:val="28"/>
        </w:rPr>
        <w:t>утилизируемых осадков должны быть предусмотрены сооружения, обеспеч</w:t>
      </w:r>
      <w:r w:rsidRPr="00AD2652">
        <w:rPr>
          <w:rFonts w:ascii="Times New Roman" w:hAnsi="Times New Roman"/>
          <w:sz w:val="28"/>
          <w:szCs w:val="28"/>
        </w:rPr>
        <w:t>и</w:t>
      </w:r>
      <w:r w:rsidRPr="00AD2652">
        <w:rPr>
          <w:rFonts w:ascii="Times New Roman" w:hAnsi="Times New Roman"/>
          <w:sz w:val="28"/>
          <w:szCs w:val="28"/>
        </w:rPr>
        <w:t>вающие их складирование в условиях, предотвращающих загрязнение окр</w:t>
      </w:r>
      <w:r w:rsidRPr="00AD2652">
        <w:rPr>
          <w:rFonts w:ascii="Times New Roman" w:hAnsi="Times New Roman"/>
          <w:sz w:val="28"/>
          <w:szCs w:val="28"/>
        </w:rPr>
        <w:t>у</w:t>
      </w:r>
      <w:r w:rsidRPr="00AD2652">
        <w:rPr>
          <w:rFonts w:ascii="Times New Roman" w:hAnsi="Times New Roman"/>
          <w:sz w:val="28"/>
          <w:szCs w:val="28"/>
        </w:rPr>
        <w:t>жающей среды (по согласованию с органами экологического надзора).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Использование осадков сточных вод в качестве удобрения допускается по р</w:t>
      </w:r>
      <w:r w:rsidRPr="00AD2652">
        <w:rPr>
          <w:rFonts w:ascii="Times New Roman" w:hAnsi="Times New Roman"/>
          <w:sz w:val="28"/>
          <w:szCs w:val="28"/>
        </w:rPr>
        <w:t>е</w:t>
      </w:r>
      <w:r w:rsidRPr="00AD2652">
        <w:rPr>
          <w:rFonts w:ascii="Times New Roman" w:hAnsi="Times New Roman"/>
          <w:sz w:val="28"/>
          <w:szCs w:val="28"/>
        </w:rPr>
        <w:t>зультатам исследований и при наличии санитарно-эпидемиологического з</w:t>
      </w:r>
      <w:r w:rsidRPr="00AD2652">
        <w:rPr>
          <w:rFonts w:ascii="Times New Roman" w:hAnsi="Times New Roman"/>
          <w:sz w:val="28"/>
          <w:szCs w:val="28"/>
        </w:rPr>
        <w:t>а</w:t>
      </w:r>
      <w:r w:rsidRPr="00AD2652">
        <w:rPr>
          <w:rFonts w:ascii="Times New Roman" w:hAnsi="Times New Roman"/>
          <w:sz w:val="28"/>
          <w:szCs w:val="28"/>
        </w:rPr>
        <w:t>ключения.</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418" w:name="sub_1205420"/>
      <w:r w:rsidRPr="00AD2652">
        <w:rPr>
          <w:rStyle w:val="af"/>
          <w:rFonts w:ascii="Times New Roman" w:hAnsi="Times New Roman"/>
          <w:b w:val="0"/>
          <w:color w:val="auto"/>
          <w:sz w:val="28"/>
          <w:szCs w:val="28"/>
        </w:rPr>
        <w:t>Дождевая канализация</w:t>
      </w:r>
    </w:p>
    <w:p w:rsidR="00AD2652" w:rsidRPr="00AD2652" w:rsidRDefault="00AD2652" w:rsidP="00D45CEF">
      <w:pPr>
        <w:spacing w:line="240" w:lineRule="auto"/>
        <w:contextualSpacing/>
        <w:jc w:val="both"/>
        <w:rPr>
          <w:rFonts w:ascii="Times New Roman" w:hAnsi="Times New Roman"/>
          <w:sz w:val="28"/>
          <w:szCs w:val="28"/>
        </w:rPr>
      </w:pPr>
      <w:bookmarkStart w:id="419" w:name="sub_12054226"/>
      <w:bookmarkEnd w:id="418"/>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5.4.2.22. В районах многоэтажной застройки следует предусматривать дожд</w:t>
      </w:r>
      <w:r w:rsidRPr="00AD2652">
        <w:rPr>
          <w:rFonts w:ascii="Times New Roman" w:hAnsi="Times New Roman"/>
          <w:sz w:val="28"/>
          <w:szCs w:val="28"/>
        </w:rPr>
        <w:t>е</w:t>
      </w:r>
      <w:r w:rsidRPr="00AD2652">
        <w:rPr>
          <w:rFonts w:ascii="Times New Roman" w:hAnsi="Times New Roman"/>
          <w:sz w:val="28"/>
          <w:szCs w:val="28"/>
        </w:rPr>
        <w:t>вую канализацию закрытого типа. Применение открытых водоотводящих ус</w:t>
      </w:r>
      <w:r w:rsidRPr="00AD2652">
        <w:rPr>
          <w:rFonts w:ascii="Times New Roman" w:hAnsi="Times New Roman"/>
          <w:sz w:val="28"/>
          <w:szCs w:val="28"/>
        </w:rPr>
        <w:t>т</w:t>
      </w:r>
      <w:r w:rsidRPr="00AD2652">
        <w:rPr>
          <w:rFonts w:ascii="Times New Roman" w:hAnsi="Times New Roman"/>
          <w:sz w:val="28"/>
          <w:szCs w:val="28"/>
        </w:rPr>
        <w:t>ройств (канав, кюветов, лотков) допускается в районах одно-, двухэтажной з</w:t>
      </w:r>
      <w:r w:rsidRPr="00AD2652">
        <w:rPr>
          <w:rFonts w:ascii="Times New Roman" w:hAnsi="Times New Roman"/>
          <w:sz w:val="28"/>
          <w:szCs w:val="28"/>
        </w:rPr>
        <w:t>а</w:t>
      </w:r>
      <w:r w:rsidRPr="00AD2652">
        <w:rPr>
          <w:rFonts w:ascii="Times New Roman" w:hAnsi="Times New Roman"/>
          <w:sz w:val="28"/>
          <w:szCs w:val="28"/>
        </w:rPr>
        <w:t>стройки и в сельских поселениях, а также на территории парков с устройством мостиков или труб на пересечении с улицами, дорогами, проездами и троту</w:t>
      </w:r>
      <w:r w:rsidRPr="00AD2652">
        <w:rPr>
          <w:rFonts w:ascii="Times New Roman" w:hAnsi="Times New Roman"/>
          <w:sz w:val="28"/>
          <w:szCs w:val="28"/>
        </w:rPr>
        <w:t>а</w:t>
      </w:r>
      <w:r w:rsidRPr="00AD2652">
        <w:rPr>
          <w:rFonts w:ascii="Times New Roman" w:hAnsi="Times New Roman"/>
          <w:sz w:val="28"/>
          <w:szCs w:val="28"/>
        </w:rPr>
        <w:t>рами.</w:t>
      </w:r>
    </w:p>
    <w:bookmarkEnd w:id="41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На рекреационных территориях допускается осуществлять систему отвода п</w:t>
      </w:r>
      <w:r w:rsidRPr="00AD2652">
        <w:rPr>
          <w:rFonts w:ascii="Times New Roman" w:hAnsi="Times New Roman"/>
          <w:sz w:val="28"/>
          <w:szCs w:val="28"/>
        </w:rPr>
        <w:t>о</w:t>
      </w:r>
      <w:r w:rsidRPr="00AD2652">
        <w:rPr>
          <w:rFonts w:ascii="Times New Roman" w:hAnsi="Times New Roman"/>
          <w:sz w:val="28"/>
          <w:szCs w:val="28"/>
        </w:rPr>
        <w:t>верхностных и подземных вод в виде сетей дождевой канализации и дренажа открытого типа.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Открытая дождевая канализация состоит из лотков и канав с искусственной или естественной одеждой и выпусков упрощенных конструкций.</w:t>
      </w:r>
    </w:p>
    <w:p w:rsidR="00AD2652" w:rsidRPr="00AD2652" w:rsidRDefault="00AD2652" w:rsidP="00D45CEF">
      <w:pPr>
        <w:spacing w:line="240" w:lineRule="auto"/>
        <w:contextualSpacing/>
        <w:jc w:val="both"/>
        <w:rPr>
          <w:rFonts w:ascii="Times New Roman" w:hAnsi="Times New Roman"/>
          <w:sz w:val="28"/>
          <w:szCs w:val="28"/>
        </w:rPr>
      </w:pPr>
      <w:bookmarkStart w:id="420" w:name="sub_12054227"/>
      <w:r w:rsidRPr="00AD2652">
        <w:rPr>
          <w:rFonts w:ascii="Times New Roman" w:hAnsi="Times New Roman"/>
          <w:sz w:val="28"/>
          <w:szCs w:val="28"/>
        </w:rPr>
        <w:t>5.4.2.23. В открытой дождевой сети наименьшие уклоны следует принимать в процентах:</w:t>
      </w:r>
    </w:p>
    <w:bookmarkEnd w:id="42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лотков проезжей части: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асфальтобетонном покрытии - 0,003;</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брусчатом или щебеночном покрытии - 0,004;</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булыжной мостовой - 0,005;</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отдельных лотков и кюветов - 0,005;</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водоотводных канав - 0,003;</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присоединения от дождеприемников - 0,02.</w:t>
      </w:r>
    </w:p>
    <w:p w:rsidR="00AD2652" w:rsidRPr="00AD2652" w:rsidRDefault="00AD2652" w:rsidP="00D45CEF">
      <w:pPr>
        <w:spacing w:line="240" w:lineRule="auto"/>
        <w:contextualSpacing/>
        <w:jc w:val="both"/>
        <w:rPr>
          <w:rFonts w:ascii="Times New Roman" w:hAnsi="Times New Roman"/>
          <w:sz w:val="28"/>
          <w:szCs w:val="28"/>
        </w:rPr>
      </w:pPr>
      <w:bookmarkStart w:id="421" w:name="sub_12054228"/>
      <w:r w:rsidRPr="00AD2652">
        <w:rPr>
          <w:rFonts w:ascii="Times New Roman" w:hAnsi="Times New Roman"/>
          <w:sz w:val="28"/>
          <w:szCs w:val="28"/>
        </w:rPr>
        <w:t>5.4.2.26. Дождеприемники следует предусматривать:</w:t>
      </w:r>
    </w:p>
    <w:bookmarkEnd w:id="42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затяжных участках спусков (подъемов);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перекрестках и пешеходных переходах со стороны притока поверхностных вод;</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пониженных местах в конце затяжных участков спусков;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пониженных местах при пилообразном профиле лотков улиц;</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местах улиц, дворовых и парковых территорий, не имеющих стока поверхн</w:t>
      </w:r>
      <w:r w:rsidRPr="00AD2652">
        <w:rPr>
          <w:rFonts w:ascii="Times New Roman" w:hAnsi="Times New Roman"/>
          <w:sz w:val="28"/>
          <w:szCs w:val="28"/>
        </w:rPr>
        <w:t>о</w:t>
      </w:r>
      <w:r w:rsidRPr="00AD2652">
        <w:rPr>
          <w:rFonts w:ascii="Times New Roman" w:hAnsi="Times New Roman"/>
          <w:sz w:val="28"/>
          <w:szCs w:val="28"/>
        </w:rPr>
        <w:t>стных вод.</w:t>
      </w:r>
    </w:p>
    <w:p w:rsidR="00AD2652" w:rsidRPr="00AD2652" w:rsidRDefault="00AD2652" w:rsidP="00D45CEF">
      <w:pPr>
        <w:spacing w:line="240" w:lineRule="auto"/>
        <w:contextualSpacing/>
        <w:jc w:val="both"/>
        <w:rPr>
          <w:rFonts w:ascii="Times New Roman" w:hAnsi="Times New Roman"/>
          <w:sz w:val="28"/>
          <w:szCs w:val="28"/>
        </w:rPr>
      </w:pPr>
      <w:bookmarkStart w:id="422" w:name="sub_12054229"/>
      <w:r w:rsidRPr="00AD2652">
        <w:rPr>
          <w:rFonts w:ascii="Times New Roman" w:hAnsi="Times New Roman"/>
          <w:sz w:val="28"/>
          <w:szCs w:val="28"/>
        </w:rPr>
        <w:t>5.4.2.24.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w:t>
      </w:r>
    </w:p>
    <w:p w:rsidR="00AD2652" w:rsidRPr="00AD2652" w:rsidRDefault="00AD2652" w:rsidP="00D45CEF">
      <w:pPr>
        <w:spacing w:line="240" w:lineRule="auto"/>
        <w:contextualSpacing/>
        <w:jc w:val="both"/>
        <w:rPr>
          <w:rFonts w:ascii="Times New Roman" w:hAnsi="Times New Roman"/>
          <w:sz w:val="28"/>
          <w:szCs w:val="28"/>
        </w:rPr>
      </w:pPr>
      <w:bookmarkStart w:id="423" w:name="sub_12054230"/>
      <w:bookmarkEnd w:id="422"/>
      <w:r w:rsidRPr="00AD2652">
        <w:rPr>
          <w:rFonts w:ascii="Times New Roman" w:hAnsi="Times New Roman"/>
          <w:sz w:val="28"/>
          <w:szCs w:val="28"/>
        </w:rPr>
        <w:t>5.4.2.25. Отвод дождевых вод с площадок открытого резервуарного хранения горючих, легковоспламеняющихся и токсичных жидкостей, кислот, щелочей и прочих, не связанных с регулярным сбросом загрязненных сточных вод, след</w:t>
      </w:r>
      <w:r w:rsidRPr="00AD2652">
        <w:rPr>
          <w:rFonts w:ascii="Times New Roman" w:hAnsi="Times New Roman"/>
          <w:sz w:val="28"/>
          <w:szCs w:val="28"/>
        </w:rPr>
        <w:t>у</w:t>
      </w:r>
      <w:r w:rsidRPr="00AD2652">
        <w:rPr>
          <w:rFonts w:ascii="Times New Roman" w:hAnsi="Times New Roman"/>
          <w:sz w:val="28"/>
          <w:szCs w:val="28"/>
        </w:rPr>
        <w:t>ет предусматривать через распределительный колодец с задвижками, позв</w:t>
      </w:r>
      <w:r w:rsidRPr="00AD2652">
        <w:rPr>
          <w:rFonts w:ascii="Times New Roman" w:hAnsi="Times New Roman"/>
          <w:sz w:val="28"/>
          <w:szCs w:val="28"/>
        </w:rPr>
        <w:t>о</w:t>
      </w:r>
      <w:r w:rsidRPr="00AD2652">
        <w:rPr>
          <w:rFonts w:ascii="Times New Roman" w:hAnsi="Times New Roman"/>
          <w:sz w:val="28"/>
          <w:szCs w:val="28"/>
        </w:rPr>
        <w:t>ляющими направлять воды при нормальных условиях в систему дождевой к</w:t>
      </w:r>
      <w:r w:rsidRPr="00AD2652">
        <w:rPr>
          <w:rFonts w:ascii="Times New Roman" w:hAnsi="Times New Roman"/>
          <w:sz w:val="28"/>
          <w:szCs w:val="28"/>
        </w:rPr>
        <w:t>а</w:t>
      </w:r>
      <w:r w:rsidRPr="00AD2652">
        <w:rPr>
          <w:rFonts w:ascii="Times New Roman" w:hAnsi="Times New Roman"/>
          <w:sz w:val="28"/>
          <w:szCs w:val="28"/>
        </w:rPr>
        <w:t>нализации, а при появлении течи в резервуарах-хранилищах - в технологич</w:t>
      </w:r>
      <w:r w:rsidRPr="00AD2652">
        <w:rPr>
          <w:rFonts w:ascii="Times New Roman" w:hAnsi="Times New Roman"/>
          <w:sz w:val="28"/>
          <w:szCs w:val="28"/>
        </w:rPr>
        <w:t>е</w:t>
      </w:r>
      <w:r w:rsidRPr="00AD2652">
        <w:rPr>
          <w:rFonts w:ascii="Times New Roman" w:hAnsi="Times New Roman"/>
          <w:sz w:val="28"/>
          <w:szCs w:val="28"/>
        </w:rPr>
        <w:t>ские аварийные приемники, входящие в состав складского хозяйства.</w:t>
      </w:r>
    </w:p>
    <w:p w:rsidR="00AD2652" w:rsidRPr="00AD2652" w:rsidRDefault="00AD2652" w:rsidP="00D45CEF">
      <w:pPr>
        <w:spacing w:line="240" w:lineRule="auto"/>
        <w:contextualSpacing/>
        <w:jc w:val="both"/>
        <w:rPr>
          <w:rFonts w:ascii="Times New Roman" w:hAnsi="Times New Roman"/>
          <w:sz w:val="28"/>
          <w:szCs w:val="28"/>
        </w:rPr>
      </w:pPr>
      <w:bookmarkStart w:id="424" w:name="sub_12054231"/>
      <w:bookmarkEnd w:id="423"/>
      <w:r w:rsidRPr="00AD2652">
        <w:rPr>
          <w:rFonts w:ascii="Times New Roman" w:hAnsi="Times New Roman"/>
          <w:sz w:val="28"/>
          <w:szCs w:val="28"/>
        </w:rPr>
        <w:t>5.4.2.26. Поверхностные сточные воды с территории населенного пункта при раздельной системе канализации следует направлять для очистки на локальные или централизованные очистные сооружения поверхностного стока.</w:t>
      </w:r>
    </w:p>
    <w:bookmarkEnd w:id="42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Смесь поверхностных вод с бытовыми и производственными сточными водами при полураздельной системе канализации следует очищать по полной схеме очистки, принятой для городских сточных вод.</w:t>
      </w:r>
    </w:p>
    <w:p w:rsidR="00AD2652" w:rsidRPr="00AD2652" w:rsidRDefault="00AD2652" w:rsidP="00D45CEF">
      <w:pPr>
        <w:spacing w:line="240" w:lineRule="auto"/>
        <w:contextualSpacing/>
        <w:jc w:val="both"/>
        <w:rPr>
          <w:rFonts w:ascii="Times New Roman" w:hAnsi="Times New Roman"/>
          <w:sz w:val="28"/>
          <w:szCs w:val="28"/>
        </w:rPr>
      </w:pPr>
      <w:bookmarkStart w:id="425" w:name="sub_12054232"/>
      <w:r w:rsidRPr="00AD2652">
        <w:rPr>
          <w:rFonts w:ascii="Times New Roman" w:hAnsi="Times New Roman"/>
          <w:sz w:val="28"/>
          <w:szCs w:val="28"/>
        </w:rPr>
        <w:t>5.4.2.27 Поверхностные воды с селитебной территории водосборной площадью до 20 га, имеющие самостоятельный выпуск в водоем, а также с городских л</w:t>
      </w:r>
      <w:r w:rsidRPr="00AD2652">
        <w:rPr>
          <w:rFonts w:ascii="Times New Roman" w:hAnsi="Times New Roman"/>
          <w:sz w:val="28"/>
          <w:szCs w:val="28"/>
        </w:rPr>
        <w:t>е</w:t>
      </w:r>
      <w:r w:rsidRPr="00AD2652">
        <w:rPr>
          <w:rFonts w:ascii="Times New Roman" w:hAnsi="Times New Roman"/>
          <w:sz w:val="28"/>
          <w:szCs w:val="28"/>
        </w:rPr>
        <w:t>сопарков допускается сбрасывать в водоем без очистки при условии наличия экологического обоснования и согласования со всеми контролирующими орг</w:t>
      </w:r>
      <w:r w:rsidRPr="00AD2652">
        <w:rPr>
          <w:rFonts w:ascii="Times New Roman" w:hAnsi="Times New Roman"/>
          <w:sz w:val="28"/>
          <w:szCs w:val="28"/>
        </w:rPr>
        <w:t>а</w:t>
      </w:r>
      <w:r w:rsidRPr="00AD2652">
        <w:rPr>
          <w:rFonts w:ascii="Times New Roman" w:hAnsi="Times New Roman"/>
          <w:sz w:val="28"/>
          <w:szCs w:val="28"/>
        </w:rPr>
        <w:t>низациями. Эти требования не распространяются на самостоятельные выпуски в водоемы, являющиеся источниками питьевого водоснабжения и использу</w:t>
      </w:r>
      <w:r w:rsidRPr="00AD2652">
        <w:rPr>
          <w:rFonts w:ascii="Times New Roman" w:hAnsi="Times New Roman"/>
          <w:sz w:val="28"/>
          <w:szCs w:val="28"/>
        </w:rPr>
        <w:t>е</w:t>
      </w:r>
      <w:r w:rsidRPr="00AD2652">
        <w:rPr>
          <w:rFonts w:ascii="Times New Roman" w:hAnsi="Times New Roman"/>
          <w:sz w:val="28"/>
          <w:szCs w:val="28"/>
        </w:rPr>
        <w:t>мые для купания, спорта, в рекреационных целях.</w:t>
      </w:r>
    </w:p>
    <w:p w:rsidR="00AD2652" w:rsidRPr="00AD2652" w:rsidRDefault="00AD2652" w:rsidP="00D45CEF">
      <w:pPr>
        <w:spacing w:line="240" w:lineRule="auto"/>
        <w:contextualSpacing/>
        <w:jc w:val="both"/>
        <w:rPr>
          <w:rFonts w:ascii="Times New Roman" w:hAnsi="Times New Roman"/>
          <w:sz w:val="28"/>
          <w:szCs w:val="28"/>
        </w:rPr>
      </w:pPr>
      <w:bookmarkStart w:id="426" w:name="sub_12054233"/>
      <w:bookmarkEnd w:id="425"/>
      <w:r w:rsidRPr="00AD2652">
        <w:rPr>
          <w:rFonts w:ascii="Times New Roman" w:hAnsi="Times New Roman"/>
          <w:sz w:val="28"/>
          <w:szCs w:val="28"/>
        </w:rPr>
        <w:lastRenderedPageBreak/>
        <w:t>5.4.2.28. Поверхностный сток с территории промышленных предприятий, складских хозяйств, автохозяйств и других, а также с особо загрязненных уч</w:t>
      </w:r>
      <w:r w:rsidRPr="00AD2652">
        <w:rPr>
          <w:rFonts w:ascii="Times New Roman" w:hAnsi="Times New Roman"/>
          <w:sz w:val="28"/>
          <w:szCs w:val="28"/>
        </w:rPr>
        <w:t>а</w:t>
      </w:r>
      <w:r w:rsidRPr="00AD2652">
        <w:rPr>
          <w:rFonts w:ascii="Times New Roman" w:hAnsi="Times New Roman"/>
          <w:sz w:val="28"/>
          <w:szCs w:val="28"/>
        </w:rPr>
        <w:t>стков, расположенных на селитебных территориях (загрязненный токсичными веществами органического и неорганического происхождения), должен подве</w:t>
      </w:r>
      <w:r w:rsidRPr="00AD2652">
        <w:rPr>
          <w:rFonts w:ascii="Times New Roman" w:hAnsi="Times New Roman"/>
          <w:sz w:val="28"/>
          <w:szCs w:val="28"/>
        </w:rPr>
        <w:t>р</w:t>
      </w:r>
      <w:r w:rsidRPr="00AD2652">
        <w:rPr>
          <w:rFonts w:ascii="Times New Roman" w:hAnsi="Times New Roman"/>
          <w:sz w:val="28"/>
          <w:szCs w:val="28"/>
        </w:rPr>
        <w:t>гаться очистке на самостоятельных очистных сооружениях с преимуществе</w:t>
      </w:r>
      <w:r w:rsidRPr="00AD2652">
        <w:rPr>
          <w:rFonts w:ascii="Times New Roman" w:hAnsi="Times New Roman"/>
          <w:sz w:val="28"/>
          <w:szCs w:val="28"/>
        </w:rPr>
        <w:t>н</w:t>
      </w:r>
      <w:r w:rsidRPr="00AD2652">
        <w:rPr>
          <w:rFonts w:ascii="Times New Roman" w:hAnsi="Times New Roman"/>
          <w:sz w:val="28"/>
          <w:szCs w:val="28"/>
        </w:rPr>
        <w:t>ным использованием очищенных вод на производственные нужды.</w:t>
      </w:r>
    </w:p>
    <w:bookmarkEnd w:id="42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Поверхностные сточные воды с территории промышленных предприятий д</w:t>
      </w:r>
      <w:r w:rsidRPr="00AD2652">
        <w:rPr>
          <w:rFonts w:ascii="Times New Roman" w:hAnsi="Times New Roman"/>
          <w:sz w:val="28"/>
          <w:szCs w:val="28"/>
        </w:rPr>
        <w:t>о</w:t>
      </w:r>
      <w:r w:rsidRPr="00AD2652">
        <w:rPr>
          <w:rFonts w:ascii="Times New Roman" w:hAnsi="Times New Roman"/>
          <w:sz w:val="28"/>
          <w:szCs w:val="28"/>
        </w:rPr>
        <w:t>пускается направлять в дождевую канализацию населенного пункта, если эти территории по составу и количеству накапливающихся примесей мало отлич</w:t>
      </w:r>
      <w:r w:rsidRPr="00AD2652">
        <w:rPr>
          <w:rFonts w:ascii="Times New Roman" w:hAnsi="Times New Roman"/>
          <w:sz w:val="28"/>
          <w:szCs w:val="28"/>
        </w:rPr>
        <w:t>а</w:t>
      </w:r>
      <w:r w:rsidRPr="00AD2652">
        <w:rPr>
          <w:rFonts w:ascii="Times New Roman" w:hAnsi="Times New Roman"/>
          <w:sz w:val="28"/>
          <w:szCs w:val="28"/>
        </w:rPr>
        <w:t>ются от селитебной.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Система водоотвода поверхностных вод должна учитывать возможность при</w:t>
      </w:r>
      <w:r w:rsidRPr="00AD2652">
        <w:rPr>
          <w:rFonts w:ascii="Times New Roman" w:hAnsi="Times New Roman"/>
          <w:sz w:val="28"/>
          <w:szCs w:val="28"/>
        </w:rPr>
        <w:t>е</w:t>
      </w:r>
      <w:r w:rsidRPr="00AD2652">
        <w:rPr>
          <w:rFonts w:ascii="Times New Roman" w:hAnsi="Times New Roman"/>
          <w:sz w:val="28"/>
          <w:szCs w:val="28"/>
        </w:rPr>
        <w:t>ма дренажных вод из сопутствующих дренажей, теплосетей и общих коллект</w:t>
      </w:r>
      <w:r w:rsidRPr="00AD2652">
        <w:rPr>
          <w:rFonts w:ascii="Times New Roman" w:hAnsi="Times New Roman"/>
          <w:sz w:val="28"/>
          <w:szCs w:val="28"/>
        </w:rPr>
        <w:t>о</w:t>
      </w:r>
      <w:r w:rsidRPr="00AD2652">
        <w:rPr>
          <w:rFonts w:ascii="Times New Roman" w:hAnsi="Times New Roman"/>
          <w:sz w:val="28"/>
          <w:szCs w:val="28"/>
        </w:rPr>
        <w:t>ров подземных коммуникаций. Поступление в дождеприемные колодцы незн</w:t>
      </w:r>
      <w:r w:rsidRPr="00AD2652">
        <w:rPr>
          <w:rFonts w:ascii="Times New Roman" w:hAnsi="Times New Roman"/>
          <w:sz w:val="28"/>
          <w:szCs w:val="28"/>
        </w:rPr>
        <w:t>а</w:t>
      </w:r>
      <w:r w:rsidRPr="00AD2652">
        <w:rPr>
          <w:rFonts w:ascii="Times New Roman" w:hAnsi="Times New Roman"/>
          <w:sz w:val="28"/>
          <w:szCs w:val="28"/>
        </w:rPr>
        <w:t>чительных по объему вод от полива замощенных территорий и зеленых наса</w:t>
      </w:r>
      <w:r w:rsidRPr="00AD2652">
        <w:rPr>
          <w:rFonts w:ascii="Times New Roman" w:hAnsi="Times New Roman"/>
          <w:sz w:val="28"/>
          <w:szCs w:val="28"/>
        </w:rPr>
        <w:t>ж</w:t>
      </w:r>
      <w:r w:rsidRPr="00AD2652">
        <w:rPr>
          <w:rFonts w:ascii="Times New Roman" w:hAnsi="Times New Roman"/>
          <w:sz w:val="28"/>
          <w:szCs w:val="28"/>
        </w:rPr>
        <w:t>дений в расчет можно не принимать. При технической возможности и соглас</w:t>
      </w:r>
      <w:r w:rsidRPr="00AD2652">
        <w:rPr>
          <w:rFonts w:ascii="Times New Roman" w:hAnsi="Times New Roman"/>
          <w:sz w:val="28"/>
          <w:szCs w:val="28"/>
        </w:rPr>
        <w:t>о</w:t>
      </w:r>
      <w:r w:rsidRPr="00AD2652">
        <w:rPr>
          <w:rFonts w:ascii="Times New Roman" w:hAnsi="Times New Roman"/>
          <w:sz w:val="28"/>
          <w:szCs w:val="28"/>
        </w:rPr>
        <w:t>вании с природоохранными органами возможно использовать эти воды для подпитки декоративных водоемов с подачей по отдельно прокладываемому трубопроводу.</w:t>
      </w:r>
    </w:p>
    <w:p w:rsidR="00AD2652" w:rsidRPr="00AD2652" w:rsidRDefault="00AD2652" w:rsidP="00D45CEF">
      <w:pPr>
        <w:spacing w:line="240" w:lineRule="auto"/>
        <w:contextualSpacing/>
        <w:jc w:val="both"/>
        <w:rPr>
          <w:rFonts w:ascii="Times New Roman" w:hAnsi="Times New Roman"/>
          <w:sz w:val="28"/>
          <w:szCs w:val="28"/>
        </w:rPr>
      </w:pPr>
      <w:bookmarkStart w:id="427" w:name="sub_12054234"/>
      <w:r w:rsidRPr="00AD2652">
        <w:rPr>
          <w:rFonts w:ascii="Times New Roman" w:hAnsi="Times New Roman"/>
          <w:sz w:val="28"/>
          <w:szCs w:val="28"/>
        </w:rPr>
        <w:t>5.4.2.29. Очистку поверхностных вод с территории городов следует осущест</w:t>
      </w:r>
      <w:r w:rsidRPr="00AD2652">
        <w:rPr>
          <w:rFonts w:ascii="Times New Roman" w:hAnsi="Times New Roman"/>
          <w:sz w:val="28"/>
          <w:szCs w:val="28"/>
        </w:rPr>
        <w:t>в</w:t>
      </w:r>
      <w:r w:rsidRPr="00AD2652">
        <w:rPr>
          <w:rFonts w:ascii="Times New Roman" w:hAnsi="Times New Roman"/>
          <w:sz w:val="28"/>
          <w:szCs w:val="28"/>
        </w:rPr>
        <w:t>лять на локальных или групповых очистных сооружениях различного типа. Расчетный расход дождевого стока, направляемого на очистку, следует опред</w:t>
      </w:r>
      <w:r w:rsidRPr="00AD2652">
        <w:rPr>
          <w:rFonts w:ascii="Times New Roman" w:hAnsi="Times New Roman"/>
          <w:sz w:val="28"/>
          <w:szCs w:val="28"/>
        </w:rPr>
        <w:t>е</w:t>
      </w:r>
      <w:r w:rsidRPr="00AD2652">
        <w:rPr>
          <w:rFonts w:ascii="Times New Roman" w:hAnsi="Times New Roman"/>
          <w:sz w:val="28"/>
          <w:szCs w:val="28"/>
        </w:rPr>
        <w:t>лять при периоде однократного превышения интенсивности предельного дождя (0,05 - 0,1) года. Целесообразность очистки непосредственно расчетного расх</w:t>
      </w:r>
      <w:r w:rsidRPr="00AD2652">
        <w:rPr>
          <w:rFonts w:ascii="Times New Roman" w:hAnsi="Times New Roman"/>
          <w:sz w:val="28"/>
          <w:szCs w:val="28"/>
        </w:rPr>
        <w:t>о</w:t>
      </w:r>
      <w:r w:rsidRPr="00AD2652">
        <w:rPr>
          <w:rFonts w:ascii="Times New Roman" w:hAnsi="Times New Roman"/>
          <w:sz w:val="28"/>
          <w:szCs w:val="28"/>
        </w:rPr>
        <w:t>да дождевого стока либо его регулирования (аккумулирования) надлежит опр</w:t>
      </w:r>
      <w:r w:rsidRPr="00AD2652">
        <w:rPr>
          <w:rFonts w:ascii="Times New Roman" w:hAnsi="Times New Roman"/>
          <w:sz w:val="28"/>
          <w:szCs w:val="28"/>
        </w:rPr>
        <w:t>е</w:t>
      </w:r>
      <w:r w:rsidRPr="00AD2652">
        <w:rPr>
          <w:rFonts w:ascii="Times New Roman" w:hAnsi="Times New Roman"/>
          <w:sz w:val="28"/>
          <w:szCs w:val="28"/>
        </w:rPr>
        <w:t>делять технико-экономическими расчетами.</w:t>
      </w:r>
    </w:p>
    <w:p w:rsidR="00AD2652" w:rsidRPr="00AD2652" w:rsidRDefault="00AD2652" w:rsidP="00D45CEF">
      <w:pPr>
        <w:spacing w:line="240" w:lineRule="auto"/>
        <w:contextualSpacing/>
        <w:jc w:val="both"/>
        <w:rPr>
          <w:rFonts w:ascii="Times New Roman" w:hAnsi="Times New Roman"/>
          <w:sz w:val="28"/>
          <w:szCs w:val="28"/>
        </w:rPr>
      </w:pPr>
      <w:bookmarkStart w:id="428" w:name="sub_12054235"/>
      <w:bookmarkEnd w:id="427"/>
      <w:r w:rsidRPr="00AD2652">
        <w:rPr>
          <w:rFonts w:ascii="Times New Roman" w:hAnsi="Times New Roman"/>
          <w:sz w:val="28"/>
          <w:szCs w:val="28"/>
        </w:rPr>
        <w:t>5.4.2.30. Санитарно-защитную зону (СЗЗ) от очистных сооружений поверхн</w:t>
      </w:r>
      <w:r w:rsidRPr="00AD2652">
        <w:rPr>
          <w:rFonts w:ascii="Times New Roman" w:hAnsi="Times New Roman"/>
          <w:sz w:val="28"/>
          <w:szCs w:val="28"/>
        </w:rPr>
        <w:t>о</w:t>
      </w:r>
      <w:r w:rsidRPr="00AD2652">
        <w:rPr>
          <w:rFonts w:ascii="Times New Roman" w:hAnsi="Times New Roman"/>
          <w:sz w:val="28"/>
          <w:szCs w:val="28"/>
        </w:rPr>
        <w:t>стного стока до жилой застройки следует принимать 100 метров или по согл</w:t>
      </w:r>
      <w:r w:rsidRPr="00AD2652">
        <w:rPr>
          <w:rFonts w:ascii="Times New Roman" w:hAnsi="Times New Roman"/>
          <w:sz w:val="28"/>
          <w:szCs w:val="28"/>
        </w:rPr>
        <w:t>а</w:t>
      </w:r>
      <w:r w:rsidRPr="00AD2652">
        <w:rPr>
          <w:rFonts w:ascii="Times New Roman" w:hAnsi="Times New Roman"/>
          <w:sz w:val="28"/>
          <w:szCs w:val="28"/>
        </w:rPr>
        <w:t>сованию с органами санитарно-эпидемиологического надзора и природоохра</w:t>
      </w:r>
      <w:r w:rsidRPr="00AD2652">
        <w:rPr>
          <w:rFonts w:ascii="Times New Roman" w:hAnsi="Times New Roman"/>
          <w:sz w:val="28"/>
          <w:szCs w:val="28"/>
        </w:rPr>
        <w:t>н</w:t>
      </w:r>
      <w:r w:rsidRPr="00AD2652">
        <w:rPr>
          <w:rFonts w:ascii="Times New Roman" w:hAnsi="Times New Roman"/>
          <w:sz w:val="28"/>
          <w:szCs w:val="28"/>
        </w:rPr>
        <w:t>ными органами в зависимости от условий застройки и конструктивного испол</w:t>
      </w:r>
      <w:r w:rsidRPr="00AD2652">
        <w:rPr>
          <w:rFonts w:ascii="Times New Roman" w:hAnsi="Times New Roman"/>
          <w:sz w:val="28"/>
          <w:szCs w:val="28"/>
        </w:rPr>
        <w:t>ь</w:t>
      </w:r>
      <w:r w:rsidRPr="00AD2652">
        <w:rPr>
          <w:rFonts w:ascii="Times New Roman" w:hAnsi="Times New Roman"/>
          <w:sz w:val="28"/>
          <w:szCs w:val="28"/>
        </w:rPr>
        <w:t>зования сооружений, но не менее 50 метров (для закрытого типа - 50 метров).</w:t>
      </w:r>
    </w:p>
    <w:bookmarkEnd w:id="428"/>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r w:rsidRPr="00AD2652">
        <w:rPr>
          <w:rFonts w:ascii="Times New Roman" w:hAnsi="Times New Roman"/>
          <w:sz w:val="28"/>
          <w:szCs w:val="28"/>
        </w:rPr>
        <w:t>. В водоемы, предназначенные для купания, возможен сброс п</w:t>
      </w:r>
      <w:r w:rsidRPr="00AD2652">
        <w:rPr>
          <w:rFonts w:ascii="Times New Roman" w:hAnsi="Times New Roman"/>
          <w:sz w:val="28"/>
          <w:szCs w:val="28"/>
        </w:rPr>
        <w:t>о</w:t>
      </w:r>
      <w:r w:rsidRPr="00AD2652">
        <w:rPr>
          <w:rFonts w:ascii="Times New Roman" w:hAnsi="Times New Roman"/>
          <w:sz w:val="28"/>
          <w:szCs w:val="28"/>
        </w:rPr>
        <w:t>верхностных сточных вод только при условии их глубокой очистки.</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429" w:name="sub_12054236"/>
      <w:r w:rsidRPr="00AD2652">
        <w:rPr>
          <w:rFonts w:ascii="Times New Roman" w:hAnsi="Times New Roman"/>
          <w:sz w:val="28"/>
          <w:szCs w:val="28"/>
        </w:rPr>
        <w:t>5.4.2.31. Для определения размеров отводящих труб и водосточных каналов н</w:t>
      </w:r>
      <w:r w:rsidRPr="00AD2652">
        <w:rPr>
          <w:rFonts w:ascii="Times New Roman" w:hAnsi="Times New Roman"/>
          <w:sz w:val="28"/>
          <w:szCs w:val="28"/>
        </w:rPr>
        <w:t>е</w:t>
      </w:r>
      <w:r w:rsidRPr="00AD2652">
        <w:rPr>
          <w:rFonts w:ascii="Times New Roman" w:hAnsi="Times New Roman"/>
          <w:sz w:val="28"/>
          <w:szCs w:val="28"/>
        </w:rPr>
        <w:t>обходимо учитывать расчетный максимальный расход дождевой воды, пост</w:t>
      </w:r>
      <w:r w:rsidRPr="00AD2652">
        <w:rPr>
          <w:rFonts w:ascii="Times New Roman" w:hAnsi="Times New Roman"/>
          <w:sz w:val="28"/>
          <w:szCs w:val="28"/>
        </w:rPr>
        <w:t>у</w:t>
      </w:r>
      <w:r w:rsidRPr="00AD2652">
        <w:rPr>
          <w:rFonts w:ascii="Times New Roman" w:hAnsi="Times New Roman"/>
          <w:sz w:val="28"/>
          <w:szCs w:val="28"/>
        </w:rPr>
        <w:t>пающей в сеть. Этот расход зависит от принятой расчетной интенсивности д</w:t>
      </w:r>
      <w:r w:rsidRPr="00AD2652">
        <w:rPr>
          <w:rFonts w:ascii="Times New Roman" w:hAnsi="Times New Roman"/>
          <w:sz w:val="28"/>
          <w:szCs w:val="28"/>
        </w:rPr>
        <w:t>о</w:t>
      </w:r>
      <w:r w:rsidRPr="00AD2652">
        <w:rPr>
          <w:rFonts w:ascii="Times New Roman" w:hAnsi="Times New Roman"/>
          <w:sz w:val="28"/>
          <w:szCs w:val="28"/>
        </w:rPr>
        <w:t>ждя, его продолжительности, коэффициента стока и площади водосбора. При этом минимальный диаметр водостоков принимается равным 400 мм.</w:t>
      </w:r>
    </w:p>
    <w:bookmarkEnd w:id="429"/>
    <w:p w:rsidR="00AD2652" w:rsidRPr="00AD2652" w:rsidRDefault="00AD2652" w:rsidP="00D45CEF">
      <w:pPr>
        <w:pStyle w:val="af3"/>
        <w:spacing w:before="0"/>
        <w:contextualSpacing/>
        <w:rPr>
          <w:rFonts w:ascii="Times New Roman" w:hAnsi="Times New Roman" w:cs="Times New Roman"/>
          <w:color w:val="auto"/>
          <w:sz w:val="28"/>
          <w:szCs w:val="28"/>
          <w:shd w:val="clear" w:color="auto" w:fill="F0F0F0"/>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430" w:name="_Toc160362382"/>
      <w:bookmarkStart w:id="431" w:name="sub_120544"/>
      <w:r w:rsidRPr="00AD2652">
        <w:rPr>
          <w:rFonts w:ascii="Times New Roman" w:hAnsi="Times New Roman"/>
          <w:b w:val="0"/>
          <w:bCs w:val="0"/>
          <w:sz w:val="28"/>
          <w:szCs w:val="28"/>
        </w:rPr>
        <w:t>5.4.3. Санитарная очистка</w:t>
      </w:r>
      <w:bookmarkEnd w:id="430"/>
    </w:p>
    <w:bookmarkEnd w:id="431"/>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432" w:name="sub_1205441"/>
      <w:r w:rsidRPr="00AD2652">
        <w:rPr>
          <w:rFonts w:ascii="Times New Roman" w:hAnsi="Times New Roman"/>
          <w:sz w:val="28"/>
          <w:szCs w:val="28"/>
        </w:rPr>
        <w:t xml:space="preserve">5.4.3.1. Объектами санитарной очистки являются придомовые территории, уличные и микрорайонные проезды, территории объектов культурно-бытового </w:t>
      </w:r>
      <w:r w:rsidRPr="00AD2652">
        <w:rPr>
          <w:rFonts w:ascii="Times New Roman" w:hAnsi="Times New Roman"/>
          <w:sz w:val="28"/>
          <w:szCs w:val="28"/>
        </w:rPr>
        <w:lastRenderedPageBreak/>
        <w:t>назначения, предприятий, организаций, парков, скверов, площадей и иных мест общественного пользования, мест отдыха.</w:t>
      </w:r>
    </w:p>
    <w:bookmarkEnd w:id="43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Специфическими объектами очистки ввиду повышенного эпидемического ри</w:t>
      </w:r>
      <w:r w:rsidRPr="00AD2652">
        <w:rPr>
          <w:rFonts w:ascii="Times New Roman" w:hAnsi="Times New Roman"/>
          <w:sz w:val="28"/>
          <w:szCs w:val="28"/>
        </w:rPr>
        <w:t>с</w:t>
      </w:r>
      <w:r w:rsidRPr="00AD2652">
        <w:rPr>
          <w:rFonts w:ascii="Times New Roman" w:hAnsi="Times New Roman"/>
          <w:sz w:val="28"/>
          <w:szCs w:val="28"/>
        </w:rPr>
        <w:t>ка и опасности для здоровья населения следует считать медицинские учрежд</w:t>
      </w:r>
      <w:r w:rsidRPr="00AD2652">
        <w:rPr>
          <w:rFonts w:ascii="Times New Roman" w:hAnsi="Times New Roman"/>
          <w:sz w:val="28"/>
          <w:szCs w:val="28"/>
        </w:rPr>
        <w:t>е</w:t>
      </w:r>
      <w:r w:rsidRPr="00AD2652">
        <w:rPr>
          <w:rFonts w:ascii="Times New Roman" w:hAnsi="Times New Roman"/>
          <w:sz w:val="28"/>
          <w:szCs w:val="28"/>
        </w:rPr>
        <w:t>ния, особенно инфекционные, кожно-венерологические, туберкулезные бол</w:t>
      </w:r>
      <w:r w:rsidRPr="00AD2652">
        <w:rPr>
          <w:rFonts w:ascii="Times New Roman" w:hAnsi="Times New Roman"/>
          <w:sz w:val="28"/>
          <w:szCs w:val="28"/>
        </w:rPr>
        <w:t>ь</w:t>
      </w:r>
      <w:r w:rsidRPr="00AD2652">
        <w:rPr>
          <w:rFonts w:ascii="Times New Roman" w:hAnsi="Times New Roman"/>
          <w:sz w:val="28"/>
          <w:szCs w:val="28"/>
        </w:rPr>
        <w:t>ницы и отделения, ветеринарные объекты, пляжи.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5.4.3.2. При разработке документов территориального планирования муниц</w:t>
      </w:r>
      <w:r w:rsidRPr="00AD2652">
        <w:rPr>
          <w:rFonts w:ascii="Times New Roman" w:hAnsi="Times New Roman"/>
          <w:sz w:val="28"/>
          <w:szCs w:val="28"/>
        </w:rPr>
        <w:t>и</w:t>
      </w:r>
      <w:r w:rsidRPr="00AD2652">
        <w:rPr>
          <w:rFonts w:ascii="Times New Roman" w:hAnsi="Times New Roman"/>
          <w:sz w:val="28"/>
          <w:szCs w:val="28"/>
        </w:rPr>
        <w:t>пального образования и проектов планировки селитебных территорий следует предусматривать мероприятия по регулярной очистке территорий от отходов производства и потребления (сбор, хранение, транспортирование, обработка, утилизация, обезвреживанию и размещению отходов), в том числе летней и зимней уборке территории с вывозом снега и мусора с проезжей части проездов и улиц в порядке и места, установленные органами местного самоуправления.</w:t>
      </w:r>
    </w:p>
    <w:p w:rsidR="00AD2652" w:rsidRPr="00AD2652" w:rsidRDefault="00AD2652" w:rsidP="00D45CEF">
      <w:pPr>
        <w:spacing w:line="240" w:lineRule="auto"/>
        <w:contextualSpacing/>
        <w:jc w:val="both"/>
        <w:rPr>
          <w:rFonts w:ascii="Times New Roman" w:hAnsi="Times New Roman"/>
          <w:sz w:val="28"/>
          <w:szCs w:val="28"/>
        </w:rPr>
      </w:pPr>
      <w:bookmarkStart w:id="433" w:name="sub_1205443"/>
      <w:r w:rsidRPr="00AD2652">
        <w:rPr>
          <w:rFonts w:ascii="Times New Roman" w:hAnsi="Times New Roman"/>
          <w:sz w:val="28"/>
          <w:szCs w:val="28"/>
        </w:rPr>
        <w:t>5.4.3.3. В жилых зонах на придомовых территориях должны быть выделены специальные площадки для размещения контейнеров для бытовых отходов с удобными подъездами для транспорта. Площадка должна быть открытой, с в</w:t>
      </w:r>
      <w:r w:rsidRPr="00AD2652">
        <w:rPr>
          <w:rFonts w:ascii="Times New Roman" w:hAnsi="Times New Roman"/>
          <w:sz w:val="28"/>
          <w:szCs w:val="28"/>
        </w:rPr>
        <w:t>о</w:t>
      </w:r>
      <w:r w:rsidRPr="00AD2652">
        <w:rPr>
          <w:rFonts w:ascii="Times New Roman" w:hAnsi="Times New Roman"/>
          <w:sz w:val="28"/>
          <w:szCs w:val="28"/>
        </w:rPr>
        <w:t>донепроницаемым покрытием и отделяться от площадок для отдыха и занятий спортом.</w:t>
      </w:r>
    </w:p>
    <w:bookmarkEnd w:id="43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Площадки для установки контейнеров должны быть удалены от жилых домов, детских учреждений, спортивных площадок и от мест отдыха населения на ра</w:t>
      </w:r>
      <w:r w:rsidRPr="00AD2652">
        <w:rPr>
          <w:rFonts w:ascii="Times New Roman" w:hAnsi="Times New Roman"/>
          <w:sz w:val="28"/>
          <w:szCs w:val="28"/>
        </w:rPr>
        <w:t>с</w:t>
      </w:r>
      <w:r w:rsidRPr="00AD2652">
        <w:rPr>
          <w:rFonts w:ascii="Times New Roman" w:hAnsi="Times New Roman"/>
          <w:sz w:val="28"/>
          <w:szCs w:val="28"/>
        </w:rPr>
        <w:t>стояние не менее 20 м, но не более 100 м. Размер площадок должен быть ра</w:t>
      </w:r>
      <w:r w:rsidRPr="00AD2652">
        <w:rPr>
          <w:rFonts w:ascii="Times New Roman" w:hAnsi="Times New Roman"/>
          <w:sz w:val="28"/>
          <w:szCs w:val="28"/>
        </w:rPr>
        <w:t>с</w:t>
      </w:r>
      <w:r w:rsidRPr="00AD2652">
        <w:rPr>
          <w:rFonts w:ascii="Times New Roman" w:hAnsi="Times New Roman"/>
          <w:sz w:val="28"/>
          <w:szCs w:val="28"/>
        </w:rPr>
        <w:t>считан на установку необходимого числа контейнеров, но не более 5.</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определения числа устанавливаемых мусоросборников (контейнеров) сл</w:t>
      </w:r>
      <w:r w:rsidRPr="00AD2652">
        <w:rPr>
          <w:rFonts w:ascii="Times New Roman" w:hAnsi="Times New Roman"/>
          <w:sz w:val="28"/>
          <w:szCs w:val="28"/>
        </w:rPr>
        <w:t>е</w:t>
      </w:r>
      <w:r w:rsidRPr="00AD2652">
        <w:rPr>
          <w:rFonts w:ascii="Times New Roman" w:hAnsi="Times New Roman"/>
          <w:sz w:val="28"/>
          <w:szCs w:val="28"/>
        </w:rPr>
        <w:t>дует исходить из численности населения, пользующегося мусоросборниками, нормы накопления отходов, сроков хранения отходов. Расчетный объем мус</w:t>
      </w:r>
      <w:r w:rsidRPr="00AD2652">
        <w:rPr>
          <w:rFonts w:ascii="Times New Roman" w:hAnsi="Times New Roman"/>
          <w:sz w:val="28"/>
          <w:szCs w:val="28"/>
        </w:rPr>
        <w:t>о</w:t>
      </w:r>
      <w:r w:rsidRPr="00AD2652">
        <w:rPr>
          <w:rFonts w:ascii="Times New Roman" w:hAnsi="Times New Roman"/>
          <w:sz w:val="28"/>
          <w:szCs w:val="28"/>
        </w:rPr>
        <w:t>росборников должен соответствовать фактическому накоплению отходов в п</w:t>
      </w:r>
      <w:r w:rsidRPr="00AD2652">
        <w:rPr>
          <w:rFonts w:ascii="Times New Roman" w:hAnsi="Times New Roman"/>
          <w:sz w:val="28"/>
          <w:szCs w:val="28"/>
        </w:rPr>
        <w:t>е</w:t>
      </w:r>
      <w:r w:rsidRPr="00AD2652">
        <w:rPr>
          <w:rFonts w:ascii="Times New Roman" w:hAnsi="Times New Roman"/>
          <w:sz w:val="28"/>
          <w:szCs w:val="28"/>
        </w:rPr>
        <w:t>риоды наибольшего их образования.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5.4.3.4. Нормы накопления твердых коммунальных отходов принимаются в с</w:t>
      </w:r>
      <w:r w:rsidRPr="00AD2652">
        <w:rPr>
          <w:rFonts w:ascii="Times New Roman" w:hAnsi="Times New Roman"/>
          <w:sz w:val="28"/>
          <w:szCs w:val="28"/>
        </w:rPr>
        <w:t>о</w:t>
      </w:r>
      <w:r w:rsidRPr="00AD2652">
        <w:rPr>
          <w:rFonts w:ascii="Times New Roman" w:hAnsi="Times New Roman"/>
          <w:sz w:val="28"/>
          <w:szCs w:val="28"/>
        </w:rPr>
        <w:t xml:space="preserve">ответствии с таблицей 26 настоящих Нормативов, а также в соответствии с </w:t>
      </w:r>
      <w:hyperlink r:id="rId72" w:history="1">
        <w:r w:rsidRPr="00AD2652">
          <w:rPr>
            <w:rStyle w:val="af0"/>
            <w:rFonts w:ascii="Times New Roman" w:hAnsi="Times New Roman"/>
            <w:color w:val="auto"/>
            <w:sz w:val="28"/>
            <w:szCs w:val="28"/>
          </w:rPr>
          <w:t>нормативами</w:t>
        </w:r>
      </w:hyperlink>
      <w:r w:rsidRPr="00AD2652">
        <w:rPr>
          <w:rFonts w:ascii="Times New Roman" w:hAnsi="Times New Roman"/>
          <w:sz w:val="28"/>
          <w:szCs w:val="28"/>
        </w:rPr>
        <w:t xml:space="preserve">, утвержденными </w:t>
      </w:r>
      <w:hyperlink r:id="rId73" w:history="1">
        <w:r w:rsidRPr="00AD2652">
          <w:rPr>
            <w:rStyle w:val="af0"/>
            <w:rFonts w:ascii="Times New Roman" w:hAnsi="Times New Roman"/>
            <w:color w:val="auto"/>
            <w:sz w:val="28"/>
            <w:szCs w:val="28"/>
          </w:rPr>
          <w:t>постановлением</w:t>
        </w:r>
      </w:hyperlink>
      <w:r w:rsidRPr="00AD2652">
        <w:rPr>
          <w:rFonts w:ascii="Times New Roman" w:hAnsi="Times New Roman"/>
          <w:sz w:val="28"/>
          <w:szCs w:val="28"/>
        </w:rPr>
        <w:t xml:space="preserve"> главы администрации (губерн</w:t>
      </w:r>
      <w:r w:rsidRPr="00AD2652">
        <w:rPr>
          <w:rFonts w:ascii="Times New Roman" w:hAnsi="Times New Roman"/>
          <w:sz w:val="28"/>
          <w:szCs w:val="28"/>
        </w:rPr>
        <w:t>а</w:t>
      </w:r>
      <w:r w:rsidRPr="00AD2652">
        <w:rPr>
          <w:rFonts w:ascii="Times New Roman" w:hAnsi="Times New Roman"/>
          <w:sz w:val="28"/>
          <w:szCs w:val="28"/>
        </w:rPr>
        <w:t>тора) Краснодарского края от 17 марта 2017 года №175 «Об утверждении но</w:t>
      </w:r>
      <w:r w:rsidRPr="00AD2652">
        <w:rPr>
          <w:rFonts w:ascii="Times New Roman" w:hAnsi="Times New Roman"/>
          <w:sz w:val="28"/>
          <w:szCs w:val="28"/>
        </w:rPr>
        <w:t>р</w:t>
      </w:r>
      <w:r w:rsidRPr="00AD2652">
        <w:rPr>
          <w:rFonts w:ascii="Times New Roman" w:hAnsi="Times New Roman"/>
          <w:sz w:val="28"/>
          <w:szCs w:val="28"/>
        </w:rPr>
        <w:t>мативов накопления твердых коммунальных отходов в Краснодарском крае» в части твердых коммунальных отходов.</w:t>
      </w:r>
    </w:p>
    <w:p w:rsidR="00AD2652" w:rsidRPr="00AD2652" w:rsidRDefault="00AD2652" w:rsidP="00D45CEF">
      <w:pPr>
        <w:spacing w:line="240" w:lineRule="auto"/>
        <w:contextualSpacing/>
        <w:jc w:val="both"/>
        <w:rPr>
          <w:rFonts w:ascii="Times New Roman" w:hAnsi="Times New Roman"/>
          <w:sz w:val="28"/>
          <w:szCs w:val="28"/>
        </w:rPr>
      </w:pPr>
      <w:bookmarkStart w:id="434" w:name="sub_1205445"/>
      <w:r w:rsidRPr="00AD2652">
        <w:rPr>
          <w:rFonts w:ascii="Times New Roman" w:hAnsi="Times New Roman"/>
          <w:sz w:val="28"/>
          <w:szCs w:val="28"/>
        </w:rPr>
        <w:t>5.4.3.5. Для сбора жидких отходов от неканализованных зданий устраиваются дворовые помойницы, которые должны иметь водонепроницаемый выгреб. При наличии дворовых уборных выгреб может быть общим. Глубина выгреба зав</w:t>
      </w:r>
      <w:r w:rsidRPr="00AD2652">
        <w:rPr>
          <w:rFonts w:ascii="Times New Roman" w:hAnsi="Times New Roman"/>
          <w:sz w:val="28"/>
          <w:szCs w:val="28"/>
        </w:rPr>
        <w:t>и</w:t>
      </w:r>
      <w:r w:rsidRPr="00AD2652">
        <w:rPr>
          <w:rFonts w:ascii="Times New Roman" w:hAnsi="Times New Roman"/>
          <w:sz w:val="28"/>
          <w:szCs w:val="28"/>
        </w:rPr>
        <w:t>сит от уровня грунтовых вод, но не должна быть более 3 м.</w:t>
      </w:r>
    </w:p>
    <w:bookmarkEnd w:id="43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Дворовые уборные должны быть удалены от жилых зданий, детских учрежд</w:t>
      </w:r>
      <w:r w:rsidRPr="00AD2652">
        <w:rPr>
          <w:rFonts w:ascii="Times New Roman" w:hAnsi="Times New Roman"/>
          <w:sz w:val="28"/>
          <w:szCs w:val="28"/>
        </w:rPr>
        <w:t>е</w:t>
      </w:r>
      <w:r w:rsidRPr="00AD2652">
        <w:rPr>
          <w:rFonts w:ascii="Times New Roman" w:hAnsi="Times New Roman"/>
          <w:sz w:val="28"/>
          <w:szCs w:val="28"/>
        </w:rPr>
        <w:t>ний, школ, площадок для игр детей и отдыха населения на расстояние не менее 20 и не более 100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условиях нецентрализованного водоснабжения дворовые уборные должны быть удалены от колодцев и каптажей родников на расстояние не менее 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Мусоросборники, дворовые туалеты и помойные ямы должны быть располож</w:t>
      </w:r>
      <w:r w:rsidRPr="00AD2652">
        <w:rPr>
          <w:rFonts w:ascii="Times New Roman" w:hAnsi="Times New Roman"/>
          <w:sz w:val="28"/>
          <w:szCs w:val="28"/>
        </w:rPr>
        <w:t>е</w:t>
      </w:r>
      <w:r w:rsidRPr="00AD2652">
        <w:rPr>
          <w:rFonts w:ascii="Times New Roman" w:hAnsi="Times New Roman"/>
          <w:sz w:val="28"/>
          <w:szCs w:val="28"/>
        </w:rPr>
        <w:t>ны на расстоянии не менее 4 метров от границ участка домовладения.</w:t>
      </w:r>
    </w:p>
    <w:p w:rsidR="00AD2652" w:rsidRPr="00AD2652" w:rsidRDefault="00AD2652" w:rsidP="00D45CEF">
      <w:pPr>
        <w:spacing w:line="240" w:lineRule="auto"/>
        <w:contextualSpacing/>
        <w:jc w:val="both"/>
        <w:rPr>
          <w:rFonts w:ascii="Times New Roman" w:hAnsi="Times New Roman"/>
          <w:sz w:val="28"/>
          <w:szCs w:val="28"/>
        </w:rPr>
      </w:pPr>
      <w:bookmarkStart w:id="435" w:name="sub_1205446"/>
      <w:r w:rsidRPr="00AD2652">
        <w:rPr>
          <w:rFonts w:ascii="Times New Roman" w:hAnsi="Times New Roman"/>
          <w:sz w:val="28"/>
          <w:szCs w:val="28"/>
        </w:rPr>
        <w:t>5.4.3.6. Обезвреживание твердых и жидких бытовых отходов производится на специально отведенных полигонах. Запрещается вывозить отходы на другие, не предназначенные для этого территории, а также закапывать их на сельскох</w:t>
      </w:r>
      <w:r w:rsidRPr="00AD2652">
        <w:rPr>
          <w:rFonts w:ascii="Times New Roman" w:hAnsi="Times New Roman"/>
          <w:sz w:val="28"/>
          <w:szCs w:val="28"/>
        </w:rPr>
        <w:t>о</w:t>
      </w:r>
      <w:r w:rsidRPr="00AD2652">
        <w:rPr>
          <w:rFonts w:ascii="Times New Roman" w:hAnsi="Times New Roman"/>
          <w:sz w:val="28"/>
          <w:szCs w:val="28"/>
        </w:rPr>
        <w:t>зяйственных полях.</w:t>
      </w:r>
    </w:p>
    <w:p w:rsidR="00AD2652" w:rsidRPr="00AD2652" w:rsidRDefault="00AD2652" w:rsidP="00D45CEF">
      <w:pPr>
        <w:spacing w:line="240" w:lineRule="auto"/>
        <w:contextualSpacing/>
        <w:jc w:val="both"/>
        <w:rPr>
          <w:rFonts w:ascii="Times New Roman" w:hAnsi="Times New Roman"/>
          <w:sz w:val="28"/>
          <w:szCs w:val="28"/>
        </w:rPr>
      </w:pPr>
      <w:bookmarkStart w:id="436" w:name="sub_1205448"/>
      <w:bookmarkEnd w:id="435"/>
      <w:r w:rsidRPr="00AD2652">
        <w:rPr>
          <w:rFonts w:ascii="Times New Roman" w:hAnsi="Times New Roman"/>
          <w:sz w:val="28"/>
          <w:szCs w:val="28"/>
        </w:rPr>
        <w:t>5.4.3.7. Размеры санитарно-защитных зон предприятий и сооружений по тран</w:t>
      </w:r>
      <w:r w:rsidRPr="00AD2652">
        <w:rPr>
          <w:rFonts w:ascii="Times New Roman" w:hAnsi="Times New Roman"/>
          <w:sz w:val="28"/>
          <w:szCs w:val="28"/>
        </w:rPr>
        <w:t>с</w:t>
      </w:r>
      <w:r w:rsidRPr="00AD2652">
        <w:rPr>
          <w:rFonts w:ascii="Times New Roman" w:hAnsi="Times New Roman"/>
          <w:sz w:val="28"/>
          <w:szCs w:val="28"/>
        </w:rPr>
        <w:t>портировке, обезвреживанию, переработке и захоронению отходов потребления следует принимать в соответствии с санитарными нормами.</w:t>
      </w:r>
    </w:p>
    <w:p w:rsidR="00AD2652" w:rsidRPr="00AD2652" w:rsidRDefault="00AD2652" w:rsidP="00D45CEF">
      <w:pPr>
        <w:spacing w:line="240" w:lineRule="auto"/>
        <w:contextualSpacing/>
        <w:jc w:val="both"/>
        <w:rPr>
          <w:rFonts w:ascii="Times New Roman" w:hAnsi="Times New Roman"/>
          <w:sz w:val="28"/>
          <w:szCs w:val="28"/>
        </w:rPr>
      </w:pPr>
      <w:bookmarkStart w:id="437" w:name="sub_1205449"/>
      <w:bookmarkEnd w:id="436"/>
      <w:r w:rsidRPr="00AD2652">
        <w:rPr>
          <w:rFonts w:ascii="Times New Roman" w:hAnsi="Times New Roman"/>
          <w:sz w:val="28"/>
          <w:szCs w:val="28"/>
        </w:rPr>
        <w:t>5.4.3.8. На территории рынков:</w:t>
      </w:r>
    </w:p>
    <w:bookmarkEnd w:id="43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должна быть организована уборка территорий, прилегающих к торговым п</w:t>
      </w:r>
      <w:r w:rsidRPr="00AD2652">
        <w:rPr>
          <w:rFonts w:ascii="Times New Roman" w:hAnsi="Times New Roman"/>
          <w:sz w:val="28"/>
          <w:szCs w:val="28"/>
        </w:rPr>
        <w:t>а</w:t>
      </w:r>
      <w:r w:rsidRPr="00AD2652">
        <w:rPr>
          <w:rFonts w:ascii="Times New Roman" w:hAnsi="Times New Roman"/>
          <w:sz w:val="28"/>
          <w:szCs w:val="28"/>
        </w:rPr>
        <w:t>вильонам, в радиусе 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хозяйственные площадки необходимо располагать на расстоянии не менее 30 м от мест торговли;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урны располагаются из расчета не менее одной урны на 50 кв. м площади ры</w:t>
      </w:r>
      <w:r w:rsidRPr="00AD2652">
        <w:rPr>
          <w:rFonts w:ascii="Times New Roman" w:hAnsi="Times New Roman"/>
          <w:sz w:val="28"/>
          <w:szCs w:val="28"/>
        </w:rPr>
        <w:t>н</w:t>
      </w:r>
      <w:r w:rsidRPr="00AD2652">
        <w:rPr>
          <w:rFonts w:ascii="Times New Roman" w:hAnsi="Times New Roman"/>
          <w:sz w:val="28"/>
          <w:szCs w:val="28"/>
        </w:rPr>
        <w:t>ка, расстояние между ними вдоль линии торговых прилавков не должно пр</w:t>
      </w:r>
      <w:r w:rsidRPr="00AD2652">
        <w:rPr>
          <w:rFonts w:ascii="Times New Roman" w:hAnsi="Times New Roman"/>
          <w:sz w:val="28"/>
          <w:szCs w:val="28"/>
        </w:rPr>
        <w:t>е</w:t>
      </w:r>
      <w:r w:rsidRPr="00AD2652">
        <w:rPr>
          <w:rFonts w:ascii="Times New Roman" w:hAnsi="Times New Roman"/>
          <w:sz w:val="28"/>
          <w:szCs w:val="28"/>
        </w:rPr>
        <w:t>вышать 10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мусоросборники вместимостью до 100 л располагаются из расчета не менее о</w:t>
      </w:r>
      <w:r w:rsidRPr="00AD2652">
        <w:rPr>
          <w:rFonts w:ascii="Times New Roman" w:hAnsi="Times New Roman"/>
          <w:sz w:val="28"/>
          <w:szCs w:val="28"/>
        </w:rPr>
        <w:t>д</w:t>
      </w:r>
      <w:r w:rsidRPr="00AD2652">
        <w:rPr>
          <w:rFonts w:ascii="Times New Roman" w:hAnsi="Times New Roman"/>
          <w:sz w:val="28"/>
          <w:szCs w:val="28"/>
        </w:rPr>
        <w:t>ного контейнера на 200 кв. м площади рынка, расстояние между ними вдоль линии торговых прилавков не должно превышать 20 м. Для сбора пищевых о</w:t>
      </w:r>
      <w:r w:rsidRPr="00AD2652">
        <w:rPr>
          <w:rFonts w:ascii="Times New Roman" w:hAnsi="Times New Roman"/>
          <w:sz w:val="28"/>
          <w:szCs w:val="28"/>
        </w:rPr>
        <w:t>т</w:t>
      </w:r>
      <w:r w:rsidRPr="00AD2652">
        <w:rPr>
          <w:rFonts w:ascii="Times New Roman" w:hAnsi="Times New Roman"/>
          <w:sz w:val="28"/>
          <w:szCs w:val="28"/>
        </w:rPr>
        <w:t>ходов должны быть установлены специальные емкости. На рынках площадью 0,2 га и более собранные на территории отходы следует хранить в контейнерах емкостью 0,75 куб.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рынках без канализации общественные туалеты с непроницаемыми выгр</w:t>
      </w:r>
      <w:r w:rsidRPr="00AD2652">
        <w:rPr>
          <w:rFonts w:ascii="Times New Roman" w:hAnsi="Times New Roman"/>
          <w:sz w:val="28"/>
          <w:szCs w:val="28"/>
        </w:rPr>
        <w:t>е</w:t>
      </w:r>
      <w:r w:rsidRPr="00AD2652">
        <w:rPr>
          <w:rFonts w:ascii="Times New Roman" w:hAnsi="Times New Roman"/>
          <w:sz w:val="28"/>
          <w:szCs w:val="28"/>
        </w:rPr>
        <w:t>бами следует располагать на расстоянии не менее 50 м от места торговли. Чи</w:t>
      </w:r>
      <w:r w:rsidRPr="00AD2652">
        <w:rPr>
          <w:rFonts w:ascii="Times New Roman" w:hAnsi="Times New Roman"/>
          <w:sz w:val="28"/>
          <w:szCs w:val="28"/>
        </w:rPr>
        <w:t>с</w:t>
      </w:r>
      <w:r w:rsidRPr="00AD2652">
        <w:rPr>
          <w:rFonts w:ascii="Times New Roman" w:hAnsi="Times New Roman"/>
          <w:sz w:val="28"/>
          <w:szCs w:val="28"/>
        </w:rPr>
        <w:t>ло расчетных мест в них должно быть не менее одного на каждые 50 торговых мест.</w:t>
      </w:r>
    </w:p>
    <w:p w:rsidR="00AD2652" w:rsidRPr="00AD2652" w:rsidRDefault="00AD2652" w:rsidP="00D45CEF">
      <w:pPr>
        <w:spacing w:line="240" w:lineRule="auto"/>
        <w:contextualSpacing/>
        <w:jc w:val="both"/>
        <w:rPr>
          <w:rFonts w:ascii="Times New Roman" w:hAnsi="Times New Roman"/>
          <w:sz w:val="28"/>
          <w:szCs w:val="28"/>
        </w:rPr>
      </w:pPr>
      <w:bookmarkStart w:id="438" w:name="sub_12054410"/>
      <w:r w:rsidRPr="00AD2652">
        <w:rPr>
          <w:rFonts w:ascii="Times New Roman" w:hAnsi="Times New Roman"/>
          <w:sz w:val="28"/>
          <w:szCs w:val="28"/>
        </w:rPr>
        <w:t>5.4.3.9. На территории парков:</w:t>
      </w:r>
    </w:p>
    <w:bookmarkEnd w:id="43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хозяйственная зона с участками, выделенными для установки сменных мусор</w:t>
      </w:r>
      <w:r w:rsidRPr="00AD2652">
        <w:rPr>
          <w:rFonts w:ascii="Times New Roman" w:hAnsi="Times New Roman"/>
          <w:sz w:val="28"/>
          <w:szCs w:val="28"/>
        </w:rPr>
        <w:t>о</w:t>
      </w:r>
      <w:r w:rsidRPr="00AD2652">
        <w:rPr>
          <w:rFonts w:ascii="Times New Roman" w:hAnsi="Times New Roman"/>
          <w:sz w:val="28"/>
          <w:szCs w:val="28"/>
        </w:rPr>
        <w:t>сборников, должна быть расположена не ближе 50 м от мест массового скопл</w:t>
      </w:r>
      <w:r w:rsidRPr="00AD2652">
        <w:rPr>
          <w:rFonts w:ascii="Times New Roman" w:hAnsi="Times New Roman"/>
          <w:sz w:val="28"/>
          <w:szCs w:val="28"/>
        </w:rPr>
        <w:t>е</w:t>
      </w:r>
      <w:r w:rsidRPr="00AD2652">
        <w:rPr>
          <w:rFonts w:ascii="Times New Roman" w:hAnsi="Times New Roman"/>
          <w:sz w:val="28"/>
          <w:szCs w:val="28"/>
        </w:rPr>
        <w:t>ния отдыхающих (танцплощадки, эстрады, фонтаны, главные аллеи, зрелищные павильоны и другие);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урны располагаются из расчета одна урна на 800 кв. м площади парка. На гла</w:t>
      </w:r>
      <w:r w:rsidRPr="00AD2652">
        <w:rPr>
          <w:rFonts w:ascii="Times New Roman" w:hAnsi="Times New Roman"/>
          <w:sz w:val="28"/>
          <w:szCs w:val="28"/>
        </w:rPr>
        <w:t>в</w:t>
      </w:r>
      <w:r w:rsidRPr="00AD2652">
        <w:rPr>
          <w:rFonts w:ascii="Times New Roman" w:hAnsi="Times New Roman"/>
          <w:sz w:val="28"/>
          <w:szCs w:val="28"/>
        </w:rPr>
        <w:t>ных аллеях расстояние между урнами не должно быть более 40 м. У каждого ларька, киоска (продовольственного, сувенирного, книжного и другого) нео</w:t>
      </w:r>
      <w:r w:rsidRPr="00AD2652">
        <w:rPr>
          <w:rFonts w:ascii="Times New Roman" w:hAnsi="Times New Roman"/>
          <w:sz w:val="28"/>
          <w:szCs w:val="28"/>
        </w:rPr>
        <w:t>б</w:t>
      </w:r>
      <w:r w:rsidRPr="00AD2652">
        <w:rPr>
          <w:rFonts w:ascii="Times New Roman" w:hAnsi="Times New Roman"/>
          <w:sz w:val="28"/>
          <w:szCs w:val="28"/>
        </w:rPr>
        <w:t>ходимо устанавливать урну емкостью не менее 10 л;</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определении числа контейнеров для хозяйственных площадок следует и</w:t>
      </w:r>
      <w:r w:rsidRPr="00AD2652">
        <w:rPr>
          <w:rFonts w:ascii="Times New Roman" w:hAnsi="Times New Roman"/>
          <w:sz w:val="28"/>
          <w:szCs w:val="28"/>
        </w:rPr>
        <w:t>с</w:t>
      </w:r>
      <w:r w:rsidRPr="00AD2652">
        <w:rPr>
          <w:rFonts w:ascii="Times New Roman" w:hAnsi="Times New Roman"/>
          <w:sz w:val="28"/>
          <w:szCs w:val="28"/>
        </w:rPr>
        <w:t>ходить из среднего накопления отходов за 3 дня;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общественные туалеты необходимо устраивать исходя из расчета одно место на 500 посетителей на расстоянии не ближе 50 м от мест массового скопления о</w:t>
      </w:r>
      <w:r w:rsidRPr="00AD2652">
        <w:rPr>
          <w:rFonts w:ascii="Times New Roman" w:hAnsi="Times New Roman"/>
          <w:sz w:val="28"/>
          <w:szCs w:val="28"/>
        </w:rPr>
        <w:t>т</w:t>
      </w:r>
      <w:r w:rsidRPr="00AD2652">
        <w:rPr>
          <w:rFonts w:ascii="Times New Roman" w:hAnsi="Times New Roman"/>
          <w:sz w:val="28"/>
          <w:szCs w:val="28"/>
        </w:rPr>
        <w:t>дыхающих.</w:t>
      </w:r>
    </w:p>
    <w:p w:rsidR="00AD2652" w:rsidRPr="00AD2652" w:rsidRDefault="00AD2652" w:rsidP="00D45CEF">
      <w:pPr>
        <w:spacing w:line="240" w:lineRule="auto"/>
        <w:contextualSpacing/>
        <w:jc w:val="both"/>
        <w:rPr>
          <w:rFonts w:ascii="Times New Roman" w:hAnsi="Times New Roman"/>
          <w:sz w:val="28"/>
          <w:szCs w:val="28"/>
        </w:rPr>
      </w:pPr>
      <w:bookmarkStart w:id="439" w:name="sub_12054411"/>
      <w:r w:rsidRPr="00AD2652">
        <w:rPr>
          <w:rFonts w:ascii="Times New Roman" w:hAnsi="Times New Roman"/>
          <w:sz w:val="28"/>
          <w:szCs w:val="28"/>
        </w:rPr>
        <w:t xml:space="preserve">5.4.3.10. На территории лечебно-профилактических организаций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w:t>
      </w:r>
      <w:r w:rsidRPr="00AD2652">
        <w:rPr>
          <w:rFonts w:ascii="Times New Roman" w:hAnsi="Times New Roman"/>
          <w:sz w:val="28"/>
          <w:szCs w:val="28"/>
        </w:rPr>
        <w:lastRenderedPageBreak/>
        <w:t>100 м от пищеблоков. Допускается устанавливать сборники отходов во встр</w:t>
      </w:r>
      <w:r w:rsidRPr="00AD2652">
        <w:rPr>
          <w:rFonts w:ascii="Times New Roman" w:hAnsi="Times New Roman"/>
          <w:sz w:val="28"/>
          <w:szCs w:val="28"/>
        </w:rPr>
        <w:t>о</w:t>
      </w:r>
      <w:r w:rsidRPr="00AD2652">
        <w:rPr>
          <w:rFonts w:ascii="Times New Roman" w:hAnsi="Times New Roman"/>
          <w:sz w:val="28"/>
          <w:szCs w:val="28"/>
        </w:rPr>
        <w:t>енных помещениях.</w:t>
      </w:r>
    </w:p>
    <w:p w:rsidR="00AD2652" w:rsidRPr="00AD2652" w:rsidRDefault="00AD2652" w:rsidP="00D45CEF">
      <w:pPr>
        <w:spacing w:line="240" w:lineRule="auto"/>
        <w:contextualSpacing/>
        <w:jc w:val="both"/>
        <w:rPr>
          <w:rFonts w:ascii="Times New Roman" w:hAnsi="Times New Roman"/>
          <w:sz w:val="28"/>
          <w:szCs w:val="28"/>
        </w:rPr>
      </w:pPr>
      <w:bookmarkStart w:id="440" w:name="sub_12054412"/>
      <w:bookmarkEnd w:id="439"/>
      <w:r w:rsidRPr="00AD2652">
        <w:rPr>
          <w:rFonts w:ascii="Times New Roman" w:hAnsi="Times New Roman"/>
          <w:sz w:val="28"/>
          <w:szCs w:val="28"/>
        </w:rPr>
        <w:t>5.4.3.11. На территории пляжей:</w:t>
      </w:r>
    </w:p>
    <w:bookmarkEnd w:id="44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урны необходимо располагать на расстоянии 3 - 5 м от полосы зеленых наса</w:t>
      </w:r>
      <w:r w:rsidRPr="00AD2652">
        <w:rPr>
          <w:rFonts w:ascii="Times New Roman" w:hAnsi="Times New Roman"/>
          <w:sz w:val="28"/>
          <w:szCs w:val="28"/>
        </w:rPr>
        <w:t>ж</w:t>
      </w:r>
      <w:r w:rsidRPr="00AD2652">
        <w:rPr>
          <w:rFonts w:ascii="Times New Roman" w:hAnsi="Times New Roman"/>
          <w:sz w:val="28"/>
          <w:szCs w:val="28"/>
        </w:rPr>
        <w:t>дений и не менее 10 м от уреза воды. Урны должны быть расставлены из расч</w:t>
      </w:r>
      <w:r w:rsidRPr="00AD2652">
        <w:rPr>
          <w:rFonts w:ascii="Times New Roman" w:hAnsi="Times New Roman"/>
          <w:sz w:val="28"/>
          <w:szCs w:val="28"/>
        </w:rPr>
        <w:t>е</w:t>
      </w:r>
      <w:r w:rsidRPr="00AD2652">
        <w:rPr>
          <w:rFonts w:ascii="Times New Roman" w:hAnsi="Times New Roman"/>
          <w:sz w:val="28"/>
          <w:szCs w:val="28"/>
        </w:rPr>
        <w:t>та не менее одной урны на 1600 кв. м территории пляжа. Расстояние между у</w:t>
      </w:r>
      <w:r w:rsidRPr="00AD2652">
        <w:rPr>
          <w:rFonts w:ascii="Times New Roman" w:hAnsi="Times New Roman"/>
          <w:sz w:val="28"/>
          <w:szCs w:val="28"/>
        </w:rPr>
        <w:t>с</w:t>
      </w:r>
      <w:r w:rsidRPr="00AD2652">
        <w:rPr>
          <w:rFonts w:ascii="Times New Roman" w:hAnsi="Times New Roman"/>
          <w:sz w:val="28"/>
          <w:szCs w:val="28"/>
        </w:rPr>
        <w:t>тановленными урнами не должно превышать 40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контейнеры емкостью 0,75 куб. м следует устанавливать из расчета один ко</w:t>
      </w:r>
      <w:r w:rsidRPr="00AD2652">
        <w:rPr>
          <w:rFonts w:ascii="Times New Roman" w:hAnsi="Times New Roman"/>
          <w:sz w:val="28"/>
          <w:szCs w:val="28"/>
        </w:rPr>
        <w:t>н</w:t>
      </w:r>
      <w:r w:rsidRPr="00AD2652">
        <w:rPr>
          <w:rFonts w:ascii="Times New Roman" w:hAnsi="Times New Roman"/>
          <w:sz w:val="28"/>
          <w:szCs w:val="28"/>
        </w:rPr>
        <w:t>тейнер на 3500 - 4000 кв. м площади пляжа;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общественные туалеты необходимо устраивать из расчета одно место на 75 п</w:t>
      </w:r>
      <w:r w:rsidRPr="00AD2652">
        <w:rPr>
          <w:rFonts w:ascii="Times New Roman" w:hAnsi="Times New Roman"/>
          <w:sz w:val="28"/>
          <w:szCs w:val="28"/>
        </w:rPr>
        <w:t>о</w:t>
      </w:r>
      <w:r w:rsidRPr="00AD2652">
        <w:rPr>
          <w:rFonts w:ascii="Times New Roman" w:hAnsi="Times New Roman"/>
          <w:sz w:val="28"/>
          <w:szCs w:val="28"/>
        </w:rPr>
        <w:t>сетителей. Расстояние от общественных туалетов до места купания должно быть не менее 50 м и не более 200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фонтанчики с подводом питьевой воды должны устанавливаться на расстоянии не более 200 м друг от друга. Отвод использованных вод допускается в прото</w:t>
      </w:r>
      <w:r w:rsidRPr="00AD2652">
        <w:rPr>
          <w:rFonts w:ascii="Times New Roman" w:hAnsi="Times New Roman"/>
          <w:sz w:val="28"/>
          <w:szCs w:val="28"/>
        </w:rPr>
        <w:t>ч</w:t>
      </w:r>
      <w:r w:rsidRPr="00AD2652">
        <w:rPr>
          <w:rFonts w:ascii="Times New Roman" w:hAnsi="Times New Roman"/>
          <w:sz w:val="28"/>
          <w:szCs w:val="28"/>
        </w:rPr>
        <w:t>ные водоемы на расстоянии не менее 100 м ниже по течению реки от границы пляжа. Запрещается отвод воды из питьевых фонтанчиков в места, не предн</w:t>
      </w:r>
      <w:r w:rsidRPr="00AD2652">
        <w:rPr>
          <w:rFonts w:ascii="Times New Roman" w:hAnsi="Times New Roman"/>
          <w:sz w:val="28"/>
          <w:szCs w:val="28"/>
        </w:rPr>
        <w:t>а</w:t>
      </w:r>
      <w:r w:rsidRPr="00AD2652">
        <w:rPr>
          <w:rFonts w:ascii="Times New Roman" w:hAnsi="Times New Roman"/>
          <w:sz w:val="28"/>
          <w:szCs w:val="28"/>
        </w:rPr>
        <w:t>значенные для этой цели.</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441" w:name="_Toc160362383"/>
      <w:bookmarkStart w:id="442" w:name="sub_120545"/>
      <w:r w:rsidRPr="00AD2652">
        <w:rPr>
          <w:rFonts w:ascii="Times New Roman" w:hAnsi="Times New Roman"/>
          <w:b w:val="0"/>
          <w:bCs w:val="0"/>
          <w:sz w:val="28"/>
          <w:szCs w:val="28"/>
        </w:rPr>
        <w:t>5.4.4. Теплоснабжение:</w:t>
      </w:r>
      <w:bookmarkEnd w:id="441"/>
    </w:p>
    <w:bookmarkEnd w:id="44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443" w:name="sub_1205451"/>
      <w:r w:rsidRPr="00AD2652">
        <w:rPr>
          <w:rFonts w:ascii="Times New Roman" w:hAnsi="Times New Roman"/>
          <w:sz w:val="28"/>
          <w:szCs w:val="28"/>
        </w:rPr>
        <w:t>5.4.4.1. Теплоснабжение населенных пунктов следует предусматривать в соо</w:t>
      </w:r>
      <w:r w:rsidRPr="00AD2652">
        <w:rPr>
          <w:rFonts w:ascii="Times New Roman" w:hAnsi="Times New Roman"/>
          <w:sz w:val="28"/>
          <w:szCs w:val="28"/>
        </w:rPr>
        <w:t>т</w:t>
      </w:r>
      <w:r w:rsidRPr="00AD2652">
        <w:rPr>
          <w:rFonts w:ascii="Times New Roman" w:hAnsi="Times New Roman"/>
          <w:sz w:val="28"/>
          <w:szCs w:val="28"/>
        </w:rPr>
        <w:t>ветствии с утвержденными схемами теплоснабжения.</w:t>
      </w:r>
    </w:p>
    <w:bookmarkEnd w:id="44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Теплоснабжение жилой и общественной застройки на территориях городов следует предусматривать централизованным от ТЭЦ или районных котельных при условии соблюдения экологических требований. Для отдельно стоящих объектов могут быть оборудованы индивидуальные котельные.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Выбор системы теплоснабжения при проектировании районов новой застройки должен производиться на основе технико-экономического сравнения вариа</w:t>
      </w:r>
      <w:r w:rsidRPr="00AD2652">
        <w:rPr>
          <w:rFonts w:ascii="Times New Roman" w:hAnsi="Times New Roman"/>
          <w:sz w:val="28"/>
          <w:szCs w:val="28"/>
        </w:rPr>
        <w:t>н</w:t>
      </w:r>
      <w:r w:rsidRPr="00AD2652">
        <w:rPr>
          <w:rFonts w:ascii="Times New Roman" w:hAnsi="Times New Roman"/>
          <w:sz w:val="28"/>
          <w:szCs w:val="28"/>
        </w:rPr>
        <w:t>тов. Возможно применение централизованного и нецентрализованного тепл</w:t>
      </w:r>
      <w:r w:rsidRPr="00AD2652">
        <w:rPr>
          <w:rFonts w:ascii="Times New Roman" w:hAnsi="Times New Roman"/>
          <w:sz w:val="28"/>
          <w:szCs w:val="28"/>
        </w:rPr>
        <w:t>о</w:t>
      </w:r>
      <w:r w:rsidRPr="00AD2652">
        <w:rPr>
          <w:rFonts w:ascii="Times New Roman" w:hAnsi="Times New Roman"/>
          <w:sz w:val="28"/>
          <w:szCs w:val="28"/>
        </w:rPr>
        <w:t>снабжения от тепло- и электроцентралей и котельных.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отсутствии схемы теплоснабжения на территориях одно-, двухэтажной жилой застройки с плотностью населения 40 чел/га и выше и в сельских пос</w:t>
      </w:r>
      <w:r w:rsidRPr="00AD2652">
        <w:rPr>
          <w:rFonts w:ascii="Times New Roman" w:hAnsi="Times New Roman"/>
          <w:sz w:val="28"/>
          <w:szCs w:val="28"/>
        </w:rPr>
        <w:t>е</w:t>
      </w:r>
      <w:r w:rsidRPr="00AD2652">
        <w:rPr>
          <w:rFonts w:ascii="Times New Roman" w:hAnsi="Times New Roman"/>
          <w:sz w:val="28"/>
          <w:szCs w:val="28"/>
        </w:rPr>
        <w:t>лениях системы централизованного теплоснабжения допускается предусматр</w:t>
      </w:r>
      <w:r w:rsidRPr="00AD2652">
        <w:rPr>
          <w:rFonts w:ascii="Times New Roman" w:hAnsi="Times New Roman"/>
          <w:sz w:val="28"/>
          <w:szCs w:val="28"/>
        </w:rPr>
        <w:t>и</w:t>
      </w:r>
      <w:r w:rsidRPr="00AD2652">
        <w:rPr>
          <w:rFonts w:ascii="Times New Roman" w:hAnsi="Times New Roman"/>
          <w:sz w:val="28"/>
          <w:szCs w:val="28"/>
        </w:rPr>
        <w:t>вать от котельных на группу жилых и общественных зданий.</w:t>
      </w:r>
    </w:p>
    <w:p w:rsidR="00AD2652" w:rsidRPr="00AD2652" w:rsidRDefault="00AD2652" w:rsidP="00D45CEF">
      <w:pPr>
        <w:spacing w:line="240" w:lineRule="auto"/>
        <w:contextualSpacing/>
        <w:jc w:val="both"/>
        <w:rPr>
          <w:rFonts w:ascii="Times New Roman" w:hAnsi="Times New Roman"/>
          <w:sz w:val="28"/>
          <w:szCs w:val="28"/>
        </w:rPr>
      </w:pPr>
      <w:bookmarkStart w:id="444" w:name="sub_1205452"/>
      <w:r w:rsidRPr="00AD2652">
        <w:rPr>
          <w:rFonts w:ascii="Times New Roman" w:hAnsi="Times New Roman"/>
          <w:sz w:val="28"/>
          <w:szCs w:val="28"/>
        </w:rPr>
        <w:t>5.4.4.2. Размещение централизованных источников теплоснабжения на терр</w:t>
      </w:r>
      <w:r w:rsidRPr="00AD2652">
        <w:rPr>
          <w:rFonts w:ascii="Times New Roman" w:hAnsi="Times New Roman"/>
          <w:sz w:val="28"/>
          <w:szCs w:val="28"/>
        </w:rPr>
        <w:t>и</w:t>
      </w:r>
      <w:r w:rsidRPr="00AD2652">
        <w:rPr>
          <w:rFonts w:ascii="Times New Roman" w:hAnsi="Times New Roman"/>
          <w:sz w:val="28"/>
          <w:szCs w:val="28"/>
        </w:rPr>
        <w:t>ториях населенных пунктов производится в коммунально-складских и прои</w:t>
      </w:r>
      <w:r w:rsidRPr="00AD2652">
        <w:rPr>
          <w:rFonts w:ascii="Times New Roman" w:hAnsi="Times New Roman"/>
          <w:sz w:val="28"/>
          <w:szCs w:val="28"/>
        </w:rPr>
        <w:t>з</w:t>
      </w:r>
      <w:r w:rsidRPr="00AD2652">
        <w:rPr>
          <w:rFonts w:ascii="Times New Roman" w:hAnsi="Times New Roman"/>
          <w:sz w:val="28"/>
          <w:szCs w:val="28"/>
        </w:rPr>
        <w:t>водственных зонах - в центре тепловых нагрузок.</w:t>
      </w:r>
    </w:p>
    <w:bookmarkEnd w:id="44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Размещение источников теплоснабжения, тепловых пунктов в жилой застройке должно быть обосновано акустическими расчетами с мероприятиями по дост</w:t>
      </w:r>
      <w:r w:rsidRPr="00AD2652">
        <w:rPr>
          <w:rFonts w:ascii="Times New Roman" w:hAnsi="Times New Roman"/>
          <w:sz w:val="28"/>
          <w:szCs w:val="28"/>
        </w:rPr>
        <w:t>и</w:t>
      </w:r>
      <w:r w:rsidRPr="00AD2652">
        <w:rPr>
          <w:rFonts w:ascii="Times New Roman" w:hAnsi="Times New Roman"/>
          <w:sz w:val="28"/>
          <w:szCs w:val="28"/>
        </w:rPr>
        <w:t xml:space="preserve">жению нормативных уровней шума и вибрации по </w:t>
      </w:r>
      <w:hyperlink r:id="rId74" w:history="1">
        <w:r w:rsidRPr="00AD2652">
          <w:rPr>
            <w:rStyle w:val="af0"/>
            <w:rFonts w:ascii="Times New Roman" w:hAnsi="Times New Roman"/>
            <w:color w:val="auto"/>
            <w:sz w:val="28"/>
            <w:szCs w:val="28"/>
          </w:rPr>
          <w:t>СНиП 41-02-2003</w:t>
        </w:r>
      </w:hyperlink>
      <w:r w:rsidRPr="00AD2652">
        <w:rPr>
          <w:rFonts w:ascii="Times New Roman" w:hAnsi="Times New Roman"/>
          <w:sz w:val="28"/>
          <w:szCs w:val="28"/>
        </w:rPr>
        <w:t xml:space="preserve">, </w:t>
      </w:r>
      <w:hyperlink r:id="rId75" w:history="1">
        <w:r w:rsidRPr="00AD2652">
          <w:rPr>
            <w:rStyle w:val="af0"/>
            <w:rFonts w:ascii="Times New Roman" w:hAnsi="Times New Roman"/>
            <w:color w:val="auto"/>
            <w:sz w:val="28"/>
            <w:szCs w:val="28"/>
          </w:rPr>
          <w:t>СП 42.13330.2011</w:t>
        </w:r>
      </w:hyperlink>
      <w:r w:rsidRPr="00AD2652">
        <w:rPr>
          <w:rFonts w:ascii="Times New Roman" w:hAnsi="Times New Roman"/>
          <w:sz w:val="28"/>
          <w:szCs w:val="28"/>
        </w:rPr>
        <w:t xml:space="preserve">, </w:t>
      </w:r>
      <w:hyperlink r:id="rId76" w:history="1">
        <w:r w:rsidRPr="00AD2652">
          <w:rPr>
            <w:rStyle w:val="af0"/>
            <w:rFonts w:ascii="Times New Roman" w:hAnsi="Times New Roman"/>
            <w:color w:val="auto"/>
            <w:sz w:val="28"/>
            <w:szCs w:val="28"/>
          </w:rPr>
          <w:t>СНиП 41-01-2003</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жилой застройки и нежилых зон следует применять раздельные тепловые сети, идущие непосредственно от источника теплоснабжения.</w:t>
      </w:r>
    </w:p>
    <w:p w:rsidR="00AD2652" w:rsidRPr="00AD2652" w:rsidRDefault="00AD2652" w:rsidP="00D45CEF">
      <w:pPr>
        <w:spacing w:line="240" w:lineRule="auto"/>
        <w:contextualSpacing/>
        <w:jc w:val="both"/>
        <w:rPr>
          <w:rFonts w:ascii="Times New Roman" w:hAnsi="Times New Roman"/>
          <w:sz w:val="28"/>
          <w:szCs w:val="28"/>
        </w:rPr>
      </w:pPr>
      <w:bookmarkStart w:id="445" w:name="sub_1205453"/>
      <w:r w:rsidRPr="00AD2652">
        <w:rPr>
          <w:rFonts w:ascii="Times New Roman" w:hAnsi="Times New Roman"/>
          <w:sz w:val="28"/>
          <w:szCs w:val="28"/>
        </w:rPr>
        <w:lastRenderedPageBreak/>
        <w:t>5.4.4.3. Размеры санитарно-защитных зон от источников теплоснабжения уст</w:t>
      </w:r>
      <w:r w:rsidRPr="00AD2652">
        <w:rPr>
          <w:rFonts w:ascii="Times New Roman" w:hAnsi="Times New Roman"/>
          <w:sz w:val="28"/>
          <w:szCs w:val="28"/>
        </w:rPr>
        <w:t>а</w:t>
      </w:r>
      <w:r w:rsidRPr="00AD2652">
        <w:rPr>
          <w:rFonts w:ascii="Times New Roman" w:hAnsi="Times New Roman"/>
          <w:sz w:val="28"/>
          <w:szCs w:val="28"/>
        </w:rPr>
        <w:t>навливаются:</w:t>
      </w:r>
    </w:p>
    <w:bookmarkEnd w:id="44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тепловых электростанций эквивалентной электрической мощностью 600 мВт и выше: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работающих на угольном и мазутном топливе - не менее 1000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работающих на газовом и газомазутном топливе - не менее 500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ТЭЦ и районных котельных тепловой мощностью 200 Гкал и выше: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работающих на угольном и мазутном топливе - не менее 500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работающих на газовом и газомазутном топливе - не менее 300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ТЭЦ и районных котельных тепловой мощностью менее 200 Гкал - не менее 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золоотвалов тепловых электростанций - не менее 300 м с осуществлением древесно-кустарниковых посадок по периметру золоотвала.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установлении минимальной величины санитарно-защитной зоны от всех типов котельных тепловой мощностью менее 200 Гкал, работающих на тве</w:t>
      </w:r>
      <w:r w:rsidRPr="00AD2652">
        <w:rPr>
          <w:rFonts w:ascii="Times New Roman" w:hAnsi="Times New Roman"/>
          <w:sz w:val="28"/>
          <w:szCs w:val="28"/>
        </w:rPr>
        <w:t>р</w:t>
      </w:r>
      <w:r w:rsidRPr="00AD2652">
        <w:rPr>
          <w:rFonts w:ascii="Times New Roman" w:hAnsi="Times New Roman"/>
          <w:sz w:val="28"/>
          <w:szCs w:val="28"/>
        </w:rPr>
        <w:t>дом, жидком и газообразном топливе, необходимо определение расчетной ко</w:t>
      </w:r>
      <w:r w:rsidRPr="00AD2652">
        <w:rPr>
          <w:rFonts w:ascii="Times New Roman" w:hAnsi="Times New Roman"/>
          <w:sz w:val="28"/>
          <w:szCs w:val="28"/>
        </w:rPr>
        <w:t>н</w:t>
      </w:r>
      <w:r w:rsidRPr="00AD2652">
        <w:rPr>
          <w:rFonts w:ascii="Times New Roman" w:hAnsi="Times New Roman"/>
          <w:sz w:val="28"/>
          <w:szCs w:val="28"/>
        </w:rPr>
        <w:t>центрации в приземном слое и по вертикали с учетом высоты жилых зданий в зоне максимального загрязнения атмосферного воздуха от котельной (10 - 40 высот трубы котельной). При наличии в зоне максимального загрязнения от к</w:t>
      </w:r>
      <w:r w:rsidRPr="00AD2652">
        <w:rPr>
          <w:rFonts w:ascii="Times New Roman" w:hAnsi="Times New Roman"/>
          <w:sz w:val="28"/>
          <w:szCs w:val="28"/>
        </w:rPr>
        <w:t>о</w:t>
      </w:r>
      <w:r w:rsidRPr="00AD2652">
        <w:rPr>
          <w:rFonts w:ascii="Times New Roman" w:hAnsi="Times New Roman"/>
          <w:sz w:val="28"/>
          <w:szCs w:val="28"/>
        </w:rPr>
        <w:t>тельных жилых домов повышенной этажности высота дымовой трубы должна быть как минимум на 1,5 м выше конька крыши самого высокого жилого дома.</w:t>
      </w:r>
    </w:p>
    <w:p w:rsidR="00AD2652" w:rsidRPr="00AD2652" w:rsidRDefault="00AD2652" w:rsidP="00D45CEF">
      <w:pPr>
        <w:spacing w:line="240" w:lineRule="auto"/>
        <w:contextualSpacing/>
        <w:jc w:val="both"/>
        <w:rPr>
          <w:rFonts w:ascii="Times New Roman" w:hAnsi="Times New Roman"/>
          <w:sz w:val="28"/>
          <w:szCs w:val="28"/>
        </w:rPr>
      </w:pPr>
      <w:bookmarkStart w:id="446" w:name="sub_1205454"/>
      <w:r w:rsidRPr="00AD2652">
        <w:rPr>
          <w:rFonts w:ascii="Times New Roman" w:hAnsi="Times New Roman"/>
          <w:sz w:val="28"/>
          <w:szCs w:val="28"/>
        </w:rPr>
        <w:t>5.4.4.4. Отдельно стоящие котельные используются для обслуживания группы зданий.</w:t>
      </w:r>
    </w:p>
    <w:bookmarkEnd w:id="44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Индивидуальные и крышные котельные используются для обслуживания одн</w:t>
      </w:r>
      <w:r w:rsidRPr="00AD2652">
        <w:rPr>
          <w:rFonts w:ascii="Times New Roman" w:hAnsi="Times New Roman"/>
          <w:sz w:val="28"/>
          <w:szCs w:val="28"/>
        </w:rPr>
        <w:t>о</w:t>
      </w:r>
      <w:r w:rsidRPr="00AD2652">
        <w:rPr>
          <w:rFonts w:ascii="Times New Roman" w:hAnsi="Times New Roman"/>
          <w:sz w:val="28"/>
          <w:szCs w:val="28"/>
        </w:rPr>
        <w:t>го здания или сооружения.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Индивидуальные котельные могут быть отдельно стоящими, встроенными и пристроенными.</w:t>
      </w:r>
    </w:p>
    <w:p w:rsidR="00AD2652" w:rsidRPr="00AD2652" w:rsidRDefault="00AD2652" w:rsidP="00D45CEF">
      <w:pPr>
        <w:spacing w:line="240" w:lineRule="auto"/>
        <w:contextualSpacing/>
        <w:jc w:val="both"/>
        <w:rPr>
          <w:rFonts w:ascii="Times New Roman" w:hAnsi="Times New Roman"/>
          <w:sz w:val="28"/>
          <w:szCs w:val="28"/>
        </w:rPr>
      </w:pPr>
      <w:bookmarkStart w:id="447" w:name="sub_1205455"/>
      <w:r w:rsidRPr="00AD2652">
        <w:rPr>
          <w:rFonts w:ascii="Times New Roman" w:hAnsi="Times New Roman"/>
          <w:sz w:val="28"/>
          <w:szCs w:val="28"/>
        </w:rPr>
        <w:t>5.4.4.5. 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bookmarkEnd w:id="44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Не допускается размещение: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котельных, встроенных в многоквартирные жилые здания;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пристроенных котельных, непосредственно примыкающих к жилым зданиям со стороны входных подъездов и участков стен с оконными проемами, где ра</w:t>
      </w:r>
      <w:r w:rsidRPr="00AD2652">
        <w:rPr>
          <w:rFonts w:ascii="Times New Roman" w:hAnsi="Times New Roman"/>
          <w:sz w:val="28"/>
          <w:szCs w:val="28"/>
        </w:rPr>
        <w:t>с</w:t>
      </w:r>
      <w:r w:rsidRPr="00AD2652">
        <w:rPr>
          <w:rFonts w:ascii="Times New Roman" w:hAnsi="Times New Roman"/>
          <w:sz w:val="28"/>
          <w:szCs w:val="28"/>
        </w:rPr>
        <w:t>стояние до ближайшего окна жилого помещения от внешней стены котельной по горизонтали менее 4 м, от перекрытия котельной по вертикали - менее 8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крышных котельных непосредственно на перекрытиях жилых помещений (п</w:t>
      </w:r>
      <w:r w:rsidRPr="00AD2652">
        <w:rPr>
          <w:rFonts w:ascii="Times New Roman" w:hAnsi="Times New Roman"/>
          <w:sz w:val="28"/>
          <w:szCs w:val="28"/>
        </w:rPr>
        <w:t>е</w:t>
      </w:r>
      <w:r w:rsidRPr="00AD2652">
        <w:rPr>
          <w:rFonts w:ascii="Times New Roman" w:hAnsi="Times New Roman"/>
          <w:sz w:val="28"/>
          <w:szCs w:val="28"/>
        </w:rPr>
        <w:t>рекрытие жилого помещения не может служить основанием пола котельной), а также смежно с жилыми помещениями.</w:t>
      </w:r>
    </w:p>
    <w:p w:rsidR="00AD2652" w:rsidRPr="00AD2652" w:rsidRDefault="00AD2652" w:rsidP="00D45CEF">
      <w:pPr>
        <w:spacing w:line="240" w:lineRule="auto"/>
        <w:contextualSpacing/>
        <w:jc w:val="both"/>
        <w:rPr>
          <w:rFonts w:ascii="Times New Roman" w:hAnsi="Times New Roman"/>
          <w:sz w:val="28"/>
          <w:szCs w:val="28"/>
        </w:rPr>
      </w:pPr>
      <w:bookmarkStart w:id="448" w:name="sub_1205456"/>
      <w:r w:rsidRPr="00AD2652">
        <w:rPr>
          <w:rFonts w:ascii="Times New Roman" w:hAnsi="Times New Roman"/>
          <w:sz w:val="28"/>
          <w:szCs w:val="28"/>
        </w:rPr>
        <w:t>5.4.4.6. Земельные участки для размещения котельных выбираются в соответс</w:t>
      </w:r>
      <w:r w:rsidRPr="00AD2652">
        <w:rPr>
          <w:rFonts w:ascii="Times New Roman" w:hAnsi="Times New Roman"/>
          <w:sz w:val="28"/>
          <w:szCs w:val="28"/>
        </w:rPr>
        <w:t>т</w:t>
      </w:r>
      <w:r w:rsidRPr="00AD2652">
        <w:rPr>
          <w:rFonts w:ascii="Times New Roman" w:hAnsi="Times New Roman"/>
          <w:sz w:val="28"/>
          <w:szCs w:val="28"/>
        </w:rPr>
        <w:t>вии со схемой теплоснабжения, проектами планировки поселений, генеральн</w:t>
      </w:r>
      <w:r w:rsidRPr="00AD2652">
        <w:rPr>
          <w:rFonts w:ascii="Times New Roman" w:hAnsi="Times New Roman"/>
          <w:sz w:val="28"/>
          <w:szCs w:val="28"/>
        </w:rPr>
        <w:t>ы</w:t>
      </w:r>
      <w:r w:rsidRPr="00AD2652">
        <w:rPr>
          <w:rFonts w:ascii="Times New Roman" w:hAnsi="Times New Roman"/>
          <w:sz w:val="28"/>
          <w:szCs w:val="28"/>
        </w:rPr>
        <w:t>ми планами предприятий.</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449" w:name="_Toc160362384"/>
      <w:bookmarkStart w:id="450" w:name="sub_120546"/>
      <w:bookmarkEnd w:id="448"/>
      <w:r w:rsidRPr="00AD2652">
        <w:rPr>
          <w:rFonts w:ascii="Times New Roman" w:hAnsi="Times New Roman"/>
          <w:b w:val="0"/>
          <w:bCs w:val="0"/>
          <w:sz w:val="28"/>
          <w:szCs w:val="28"/>
        </w:rPr>
        <w:t>5.4.5. Газоснабжение:</w:t>
      </w:r>
      <w:bookmarkEnd w:id="449"/>
    </w:p>
    <w:bookmarkEnd w:id="450"/>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451" w:name="sub_1205461"/>
      <w:r w:rsidRPr="00AD2652">
        <w:rPr>
          <w:rFonts w:ascii="Times New Roman" w:hAnsi="Times New Roman"/>
          <w:sz w:val="28"/>
          <w:szCs w:val="28"/>
        </w:rPr>
        <w:lastRenderedPageBreak/>
        <w:t>5.4.5.1. Проектирование и строительство новых газораспределительных систем, реконструкцию и развитие действующих газораспределительных систем след</w:t>
      </w:r>
      <w:r w:rsidRPr="00AD2652">
        <w:rPr>
          <w:rFonts w:ascii="Times New Roman" w:hAnsi="Times New Roman"/>
          <w:sz w:val="28"/>
          <w:szCs w:val="28"/>
        </w:rPr>
        <w:t>у</w:t>
      </w:r>
      <w:r w:rsidRPr="00AD2652">
        <w:rPr>
          <w:rFonts w:ascii="Times New Roman" w:hAnsi="Times New Roman"/>
          <w:sz w:val="28"/>
          <w:szCs w:val="28"/>
        </w:rPr>
        <w:t>ет осуществлять в соответствии со схемами газоснабжения, разработанными в составе программы газификации Краснодарского края, в целях обеспечения предусматриваемого программой уровня газификации жилищно-коммунального хозяйства, промышленных и иных организаций.</w:t>
      </w:r>
    </w:p>
    <w:p w:rsidR="00AD2652" w:rsidRPr="00AD2652" w:rsidRDefault="00AD2652" w:rsidP="00D45CEF">
      <w:pPr>
        <w:spacing w:line="240" w:lineRule="auto"/>
        <w:contextualSpacing/>
        <w:jc w:val="both"/>
        <w:rPr>
          <w:rFonts w:ascii="Times New Roman" w:hAnsi="Times New Roman"/>
          <w:sz w:val="28"/>
          <w:szCs w:val="28"/>
        </w:rPr>
      </w:pPr>
      <w:bookmarkStart w:id="452" w:name="sub_1205462"/>
      <w:bookmarkEnd w:id="451"/>
      <w:r w:rsidRPr="00AD2652">
        <w:rPr>
          <w:rFonts w:ascii="Times New Roman" w:hAnsi="Times New Roman"/>
          <w:sz w:val="28"/>
          <w:szCs w:val="28"/>
        </w:rPr>
        <w:t>5.4.5.2. Газораспределительная система должна обеспечивать подачу газа п</w:t>
      </w:r>
      <w:r w:rsidRPr="00AD2652">
        <w:rPr>
          <w:rFonts w:ascii="Times New Roman" w:hAnsi="Times New Roman"/>
          <w:sz w:val="28"/>
          <w:szCs w:val="28"/>
        </w:rPr>
        <w:t>о</w:t>
      </w:r>
      <w:r w:rsidRPr="00AD2652">
        <w:rPr>
          <w:rFonts w:ascii="Times New Roman" w:hAnsi="Times New Roman"/>
          <w:sz w:val="28"/>
          <w:szCs w:val="28"/>
        </w:rPr>
        <w:t>требителям в необходимом объеме и требуемых параметрах.</w:t>
      </w:r>
    </w:p>
    <w:bookmarkEnd w:id="45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неотключаемых потребителей газа, перечень которых утверждается Прав</w:t>
      </w:r>
      <w:r w:rsidRPr="00AD2652">
        <w:rPr>
          <w:rFonts w:ascii="Times New Roman" w:hAnsi="Times New Roman"/>
          <w:sz w:val="28"/>
          <w:szCs w:val="28"/>
        </w:rPr>
        <w:t>и</w:t>
      </w:r>
      <w:r w:rsidRPr="00AD2652">
        <w:rPr>
          <w:rFonts w:ascii="Times New Roman" w:hAnsi="Times New Roman"/>
          <w:sz w:val="28"/>
          <w:szCs w:val="28"/>
        </w:rPr>
        <w:t>тельством Российской Федерации в установленном порядке, имеющих пр</w:t>
      </w:r>
      <w:r w:rsidRPr="00AD2652">
        <w:rPr>
          <w:rFonts w:ascii="Times New Roman" w:hAnsi="Times New Roman"/>
          <w:sz w:val="28"/>
          <w:szCs w:val="28"/>
        </w:rPr>
        <w:t>е</w:t>
      </w:r>
      <w:r w:rsidRPr="00AD2652">
        <w:rPr>
          <w:rFonts w:ascii="Times New Roman" w:hAnsi="Times New Roman"/>
          <w:sz w:val="28"/>
          <w:szCs w:val="28"/>
        </w:rPr>
        <w:t>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закольцевания газопроводов или другими способами.</w:t>
      </w:r>
    </w:p>
    <w:p w:rsidR="00AD2652" w:rsidRPr="00AD2652" w:rsidRDefault="00AD2652" w:rsidP="00D45CEF">
      <w:pPr>
        <w:spacing w:line="240" w:lineRule="auto"/>
        <w:contextualSpacing/>
        <w:jc w:val="both"/>
        <w:rPr>
          <w:rFonts w:ascii="Times New Roman" w:hAnsi="Times New Roman"/>
          <w:sz w:val="28"/>
          <w:szCs w:val="28"/>
        </w:rPr>
      </w:pPr>
      <w:bookmarkStart w:id="453" w:name="sub_1205463"/>
      <w:r w:rsidRPr="00AD2652">
        <w:rPr>
          <w:rFonts w:ascii="Times New Roman" w:hAnsi="Times New Roman"/>
          <w:sz w:val="28"/>
          <w:szCs w:val="28"/>
        </w:rPr>
        <w:t>5.4.5.3. На территории малоэтажной застройки для целей отопления и горячего водоснабжения следует предусматривать индивидуальные источники тепла на газовом топливе, устанавливать газовые плиты.</w:t>
      </w:r>
    </w:p>
    <w:bookmarkEnd w:id="45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качестве топлива индивидуальных котельных для административных и ж</w:t>
      </w:r>
      <w:r w:rsidRPr="00AD2652">
        <w:rPr>
          <w:rFonts w:ascii="Times New Roman" w:hAnsi="Times New Roman"/>
          <w:sz w:val="28"/>
          <w:szCs w:val="28"/>
        </w:rPr>
        <w:t>и</w:t>
      </w:r>
      <w:r w:rsidRPr="00AD2652">
        <w:rPr>
          <w:rFonts w:ascii="Times New Roman" w:hAnsi="Times New Roman"/>
          <w:sz w:val="28"/>
          <w:szCs w:val="28"/>
        </w:rPr>
        <w:t>лых зданий следует использовать природный газ.</w:t>
      </w:r>
    </w:p>
    <w:p w:rsidR="00AD2652" w:rsidRPr="00AD2652" w:rsidRDefault="00AD2652" w:rsidP="00D45CEF">
      <w:pPr>
        <w:spacing w:line="240" w:lineRule="auto"/>
        <w:contextualSpacing/>
        <w:jc w:val="both"/>
        <w:rPr>
          <w:rFonts w:ascii="Times New Roman" w:hAnsi="Times New Roman"/>
          <w:sz w:val="28"/>
          <w:szCs w:val="28"/>
        </w:rPr>
      </w:pPr>
      <w:bookmarkStart w:id="454" w:name="sub_1205465"/>
      <w:r w:rsidRPr="00AD2652">
        <w:rPr>
          <w:rFonts w:ascii="Times New Roman" w:hAnsi="Times New Roman"/>
          <w:sz w:val="28"/>
          <w:szCs w:val="28"/>
        </w:rPr>
        <w:t>5.4.5.4. При восстановлении (реконструкции) изношенных подземных стальных газопроводов вне и на территории поселений следует руководствоваться треб</w:t>
      </w:r>
      <w:r w:rsidRPr="00AD2652">
        <w:rPr>
          <w:rFonts w:ascii="Times New Roman" w:hAnsi="Times New Roman"/>
          <w:sz w:val="28"/>
          <w:szCs w:val="28"/>
        </w:rPr>
        <w:t>о</w:t>
      </w:r>
      <w:r w:rsidRPr="00AD2652">
        <w:rPr>
          <w:rFonts w:ascii="Times New Roman" w:hAnsi="Times New Roman"/>
          <w:sz w:val="28"/>
          <w:szCs w:val="28"/>
        </w:rPr>
        <w:t xml:space="preserve">ваниями </w:t>
      </w:r>
      <w:hyperlink r:id="rId77" w:history="1">
        <w:r w:rsidRPr="00AD2652">
          <w:rPr>
            <w:rStyle w:val="af0"/>
            <w:rFonts w:ascii="Times New Roman" w:hAnsi="Times New Roman"/>
            <w:color w:val="auto"/>
            <w:sz w:val="28"/>
            <w:szCs w:val="28"/>
          </w:rPr>
          <w:t>СП 62.13330.2011</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455" w:name="sub_1205466"/>
      <w:bookmarkEnd w:id="454"/>
      <w:r w:rsidRPr="00AD2652">
        <w:rPr>
          <w:rFonts w:ascii="Times New Roman" w:hAnsi="Times New Roman"/>
          <w:sz w:val="28"/>
          <w:szCs w:val="28"/>
        </w:rPr>
        <w:t>5.4.6.5. Границы охранных зон газораспределительных сетей и условия испол</w:t>
      </w:r>
      <w:r w:rsidRPr="00AD2652">
        <w:rPr>
          <w:rFonts w:ascii="Times New Roman" w:hAnsi="Times New Roman"/>
          <w:sz w:val="28"/>
          <w:szCs w:val="28"/>
        </w:rPr>
        <w:t>ь</w:t>
      </w:r>
      <w:r w:rsidRPr="00AD2652">
        <w:rPr>
          <w:rFonts w:ascii="Times New Roman" w:hAnsi="Times New Roman"/>
          <w:sz w:val="28"/>
          <w:szCs w:val="28"/>
        </w:rPr>
        <w:t>зования земельных участков, расположенных в их пределах, должны соответс</w:t>
      </w:r>
      <w:r w:rsidRPr="00AD2652">
        <w:rPr>
          <w:rFonts w:ascii="Times New Roman" w:hAnsi="Times New Roman"/>
          <w:sz w:val="28"/>
          <w:szCs w:val="28"/>
        </w:rPr>
        <w:t>т</w:t>
      </w:r>
      <w:r w:rsidRPr="00AD2652">
        <w:rPr>
          <w:rFonts w:ascii="Times New Roman" w:hAnsi="Times New Roman"/>
          <w:sz w:val="28"/>
          <w:szCs w:val="28"/>
        </w:rPr>
        <w:t xml:space="preserve">вовать </w:t>
      </w:r>
      <w:hyperlink r:id="rId78" w:history="1">
        <w:r w:rsidRPr="00AD2652">
          <w:rPr>
            <w:rStyle w:val="af0"/>
            <w:rFonts w:ascii="Times New Roman" w:hAnsi="Times New Roman"/>
            <w:color w:val="auto"/>
            <w:sz w:val="28"/>
            <w:szCs w:val="28"/>
          </w:rPr>
          <w:t>Правилам</w:t>
        </w:r>
      </w:hyperlink>
      <w:r w:rsidRPr="00AD2652">
        <w:rPr>
          <w:rFonts w:ascii="Times New Roman" w:hAnsi="Times New Roman"/>
          <w:sz w:val="28"/>
          <w:szCs w:val="28"/>
        </w:rPr>
        <w:t xml:space="preserve"> охраны газораспределительных сетей, утвержденным Прав</w:t>
      </w:r>
      <w:r w:rsidRPr="00AD2652">
        <w:rPr>
          <w:rFonts w:ascii="Times New Roman" w:hAnsi="Times New Roman"/>
          <w:sz w:val="28"/>
          <w:szCs w:val="28"/>
        </w:rPr>
        <w:t>и</w:t>
      </w:r>
      <w:r w:rsidRPr="00AD2652">
        <w:rPr>
          <w:rFonts w:ascii="Times New Roman" w:hAnsi="Times New Roman"/>
          <w:sz w:val="28"/>
          <w:szCs w:val="28"/>
        </w:rPr>
        <w:t>тельством Российской Федерации.</w:t>
      </w:r>
    </w:p>
    <w:p w:rsidR="00AD2652" w:rsidRPr="00AD2652" w:rsidRDefault="00AD2652" w:rsidP="00D45CEF">
      <w:pPr>
        <w:spacing w:line="240" w:lineRule="auto"/>
        <w:contextualSpacing/>
        <w:jc w:val="both"/>
        <w:rPr>
          <w:rFonts w:ascii="Times New Roman" w:hAnsi="Times New Roman"/>
          <w:sz w:val="28"/>
          <w:szCs w:val="28"/>
        </w:rPr>
      </w:pPr>
      <w:bookmarkStart w:id="456" w:name="sub_1205467"/>
      <w:bookmarkEnd w:id="455"/>
      <w:r w:rsidRPr="00AD2652">
        <w:rPr>
          <w:rFonts w:ascii="Times New Roman" w:hAnsi="Times New Roman"/>
          <w:sz w:val="28"/>
          <w:szCs w:val="28"/>
        </w:rPr>
        <w:t xml:space="preserve">5.4.5.6. При выборе, предоставлении и использовании земель для строительства и эксплуатации магистральных газопроводов необходимо руководствоваться требованиями </w:t>
      </w:r>
      <w:hyperlink r:id="rId79" w:history="1">
        <w:r w:rsidRPr="00AD2652">
          <w:rPr>
            <w:rStyle w:val="af0"/>
            <w:rFonts w:ascii="Times New Roman" w:hAnsi="Times New Roman"/>
            <w:color w:val="auto"/>
            <w:sz w:val="28"/>
            <w:szCs w:val="28"/>
          </w:rPr>
          <w:t>СН 452-73</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457" w:name="sub_1205468"/>
      <w:bookmarkEnd w:id="456"/>
      <w:r w:rsidRPr="00AD2652">
        <w:rPr>
          <w:rFonts w:ascii="Times New Roman" w:hAnsi="Times New Roman"/>
          <w:sz w:val="28"/>
          <w:szCs w:val="28"/>
        </w:rPr>
        <w:t>5.4.5.7. Размещение магистральных газопроводов по территории поселений не допускается.</w:t>
      </w:r>
    </w:p>
    <w:bookmarkEnd w:id="45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5.4.5.8. Прокладку распределительных газопроводов следует предусматривать подземной и наземной в соответствии с требованиями </w:t>
      </w:r>
      <w:hyperlink r:id="rId80" w:history="1">
        <w:r w:rsidRPr="00AD2652">
          <w:rPr>
            <w:rStyle w:val="af0"/>
            <w:rFonts w:ascii="Times New Roman" w:hAnsi="Times New Roman"/>
            <w:color w:val="auto"/>
            <w:sz w:val="28"/>
            <w:szCs w:val="28"/>
          </w:rPr>
          <w:t>СП 4.13130.2013</w:t>
        </w:r>
      </w:hyperlink>
      <w:r w:rsidRPr="00AD2652">
        <w:rPr>
          <w:rFonts w:ascii="Times New Roman" w:hAnsi="Times New Roman"/>
          <w:sz w:val="28"/>
          <w:szCs w:val="28"/>
        </w:rPr>
        <w:t xml:space="preserve"> и </w:t>
      </w:r>
      <w:hyperlink r:id="rId81" w:history="1">
        <w:r w:rsidRPr="00AD2652">
          <w:rPr>
            <w:rStyle w:val="af0"/>
            <w:rFonts w:ascii="Times New Roman" w:hAnsi="Times New Roman"/>
            <w:color w:val="auto"/>
            <w:sz w:val="28"/>
            <w:szCs w:val="28"/>
          </w:rPr>
          <w:t>СП 62.13330.2011</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Допускается надземная прокладка газопроводов по стенам зданий внутри ж</w:t>
      </w:r>
      <w:r w:rsidRPr="00AD2652">
        <w:rPr>
          <w:rFonts w:ascii="Times New Roman" w:hAnsi="Times New Roman"/>
          <w:sz w:val="28"/>
          <w:szCs w:val="28"/>
        </w:rPr>
        <w:t>и</w:t>
      </w:r>
      <w:r w:rsidRPr="00AD2652">
        <w:rPr>
          <w:rFonts w:ascii="Times New Roman" w:hAnsi="Times New Roman"/>
          <w:sz w:val="28"/>
          <w:szCs w:val="28"/>
        </w:rPr>
        <w:t>лых дворов и кварталов, а также на отдельных участках трассы, в том числе на участках переходов через искусственные и естественные преграды при перес</w:t>
      </w:r>
      <w:r w:rsidRPr="00AD2652">
        <w:rPr>
          <w:rFonts w:ascii="Times New Roman" w:hAnsi="Times New Roman"/>
          <w:sz w:val="28"/>
          <w:szCs w:val="28"/>
        </w:rPr>
        <w:t>е</w:t>
      </w:r>
      <w:r w:rsidRPr="00AD2652">
        <w:rPr>
          <w:rFonts w:ascii="Times New Roman" w:hAnsi="Times New Roman"/>
          <w:sz w:val="28"/>
          <w:szCs w:val="28"/>
        </w:rPr>
        <w:t>чении подземных коммуникаций.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Транзитная прокладка газопроводов всех давлений по стенам и над кровлями зданий детских учреждений, больниц, школ, санаториев, общественных, адм</w:t>
      </w:r>
      <w:r w:rsidRPr="00AD2652">
        <w:rPr>
          <w:rFonts w:ascii="Times New Roman" w:hAnsi="Times New Roman"/>
          <w:sz w:val="28"/>
          <w:szCs w:val="28"/>
        </w:rPr>
        <w:t>и</w:t>
      </w:r>
      <w:r w:rsidRPr="00AD2652">
        <w:rPr>
          <w:rFonts w:ascii="Times New Roman" w:hAnsi="Times New Roman"/>
          <w:sz w:val="28"/>
          <w:szCs w:val="28"/>
        </w:rPr>
        <w:t>нистративных и бытовых зданий с массовым пребыванием людей запрещается.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w:t>
      </w:r>
      <w:r w:rsidRPr="00AD2652">
        <w:rPr>
          <w:rFonts w:ascii="Times New Roman" w:hAnsi="Times New Roman"/>
          <w:sz w:val="28"/>
          <w:szCs w:val="28"/>
        </w:rPr>
        <w:t>е</w:t>
      </w:r>
      <w:r w:rsidRPr="00AD2652">
        <w:rPr>
          <w:rFonts w:ascii="Times New Roman" w:hAnsi="Times New Roman"/>
          <w:sz w:val="28"/>
          <w:szCs w:val="28"/>
        </w:rPr>
        <w:t>нее 0,2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Запрещается прокладка газопроводов всех давлений по стенам, над и под п</w:t>
      </w:r>
      <w:r w:rsidRPr="00AD2652">
        <w:rPr>
          <w:rFonts w:ascii="Times New Roman" w:hAnsi="Times New Roman"/>
          <w:sz w:val="28"/>
          <w:szCs w:val="28"/>
        </w:rPr>
        <w:t>о</w:t>
      </w:r>
      <w:r w:rsidRPr="00AD2652">
        <w:rPr>
          <w:rFonts w:ascii="Times New Roman" w:hAnsi="Times New Roman"/>
          <w:sz w:val="28"/>
          <w:szCs w:val="28"/>
        </w:rPr>
        <w:t>мещениями категорий «А» и «Б» (за исключением зданий газово-распределительных пунктов).</w:t>
      </w:r>
    </w:p>
    <w:p w:rsidR="00AD2652" w:rsidRPr="00AD2652" w:rsidRDefault="00AD2652" w:rsidP="00D45CEF">
      <w:pPr>
        <w:spacing w:line="240" w:lineRule="auto"/>
        <w:contextualSpacing/>
        <w:jc w:val="both"/>
        <w:rPr>
          <w:rFonts w:ascii="Times New Roman" w:hAnsi="Times New Roman"/>
          <w:sz w:val="28"/>
          <w:szCs w:val="28"/>
        </w:rPr>
      </w:pPr>
      <w:bookmarkStart w:id="458" w:name="sub_12054611"/>
      <w:r w:rsidRPr="00AD2652">
        <w:rPr>
          <w:rFonts w:ascii="Times New Roman" w:hAnsi="Times New Roman"/>
          <w:sz w:val="28"/>
          <w:szCs w:val="28"/>
        </w:rPr>
        <w:t>5.4.5.9. Классификация газопроводов по рабочему давлению транспортируем</w:t>
      </w:r>
      <w:r w:rsidRPr="00AD2652">
        <w:rPr>
          <w:rFonts w:ascii="Times New Roman" w:hAnsi="Times New Roman"/>
          <w:sz w:val="28"/>
          <w:szCs w:val="28"/>
        </w:rPr>
        <w:t>о</w:t>
      </w:r>
      <w:r w:rsidRPr="00AD2652">
        <w:rPr>
          <w:rFonts w:ascii="Times New Roman" w:hAnsi="Times New Roman"/>
          <w:sz w:val="28"/>
          <w:szCs w:val="28"/>
        </w:rPr>
        <w:t>го газа приведена в разделе 6 основной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459" w:name="sub_12054612"/>
      <w:bookmarkEnd w:id="458"/>
      <w:r w:rsidRPr="00AD2652">
        <w:rPr>
          <w:rFonts w:ascii="Times New Roman" w:hAnsi="Times New Roman"/>
          <w:sz w:val="28"/>
          <w:szCs w:val="28"/>
        </w:rPr>
        <w:t xml:space="preserve">5.4.5.10. Для газораспределительных сетей в соответствии с </w:t>
      </w:r>
      <w:hyperlink r:id="rId82" w:history="1">
        <w:r w:rsidRPr="00AD2652">
          <w:rPr>
            <w:rStyle w:val="af0"/>
            <w:rFonts w:ascii="Times New Roman" w:hAnsi="Times New Roman"/>
            <w:color w:val="auto"/>
            <w:sz w:val="28"/>
            <w:szCs w:val="28"/>
          </w:rPr>
          <w:t>Правилами</w:t>
        </w:r>
      </w:hyperlink>
      <w:r w:rsidRPr="00AD2652">
        <w:rPr>
          <w:rFonts w:ascii="Times New Roman" w:hAnsi="Times New Roman"/>
          <w:sz w:val="28"/>
          <w:szCs w:val="28"/>
        </w:rPr>
        <w:t xml:space="preserve"> охраны газораспределительных сетей, утвержденными </w:t>
      </w:r>
      <w:hyperlink r:id="rId83" w:history="1">
        <w:r w:rsidRPr="00AD2652">
          <w:rPr>
            <w:rStyle w:val="af0"/>
            <w:rFonts w:ascii="Times New Roman" w:hAnsi="Times New Roman"/>
            <w:color w:val="auto"/>
            <w:sz w:val="28"/>
            <w:szCs w:val="28"/>
          </w:rPr>
          <w:t>Постановлением</w:t>
        </w:r>
      </w:hyperlink>
      <w:r w:rsidRPr="00AD2652">
        <w:rPr>
          <w:rFonts w:ascii="Times New Roman" w:hAnsi="Times New Roman"/>
          <w:sz w:val="28"/>
          <w:szCs w:val="28"/>
        </w:rPr>
        <w:t xml:space="preserve"> Правительства Российской Федерации от 20 ноября 2000 года №878, устанавливаются сл</w:t>
      </w:r>
      <w:r w:rsidRPr="00AD2652">
        <w:rPr>
          <w:rFonts w:ascii="Times New Roman" w:hAnsi="Times New Roman"/>
          <w:sz w:val="28"/>
          <w:szCs w:val="28"/>
        </w:rPr>
        <w:t>е</w:t>
      </w:r>
      <w:r w:rsidRPr="00AD2652">
        <w:rPr>
          <w:rFonts w:ascii="Times New Roman" w:hAnsi="Times New Roman"/>
          <w:sz w:val="28"/>
          <w:szCs w:val="28"/>
        </w:rPr>
        <w:t>дующие охранные зоны:</w:t>
      </w:r>
    </w:p>
    <w:bookmarkEnd w:id="45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вдоль трасс наружных газопроводов - в виде территории, ограниченной усло</w:t>
      </w:r>
      <w:r w:rsidRPr="00AD2652">
        <w:rPr>
          <w:rFonts w:ascii="Times New Roman" w:hAnsi="Times New Roman"/>
          <w:sz w:val="28"/>
          <w:szCs w:val="28"/>
        </w:rPr>
        <w:t>в</w:t>
      </w:r>
      <w:r w:rsidRPr="00AD2652">
        <w:rPr>
          <w:rFonts w:ascii="Times New Roman" w:hAnsi="Times New Roman"/>
          <w:sz w:val="28"/>
          <w:szCs w:val="28"/>
        </w:rPr>
        <w:t>ными линиями, проходящими на расстоянии 2 метров с каждой стороны газ</w:t>
      </w:r>
      <w:r w:rsidRPr="00AD2652">
        <w:rPr>
          <w:rFonts w:ascii="Times New Roman" w:hAnsi="Times New Roman"/>
          <w:sz w:val="28"/>
          <w:szCs w:val="28"/>
        </w:rPr>
        <w:t>о</w:t>
      </w:r>
      <w:r w:rsidRPr="00AD2652">
        <w:rPr>
          <w:rFonts w:ascii="Times New Roman" w:hAnsi="Times New Roman"/>
          <w:sz w:val="28"/>
          <w:szCs w:val="28"/>
        </w:rPr>
        <w:t>провода;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вдоль трасс подземных газопроводов из полиэтиленовых труб при использов</w:t>
      </w:r>
      <w:r w:rsidRPr="00AD2652">
        <w:rPr>
          <w:rFonts w:ascii="Times New Roman" w:hAnsi="Times New Roman"/>
          <w:sz w:val="28"/>
          <w:szCs w:val="28"/>
        </w:rPr>
        <w:t>а</w:t>
      </w:r>
      <w:r w:rsidRPr="00AD2652">
        <w:rPr>
          <w:rFonts w:ascii="Times New Roman" w:hAnsi="Times New Roman"/>
          <w:sz w:val="28"/>
          <w:szCs w:val="28"/>
        </w:rPr>
        <w:t>нии медного провода для обозначения трассы газопровода - в виде территории, ограниченной условными линиями, проходящими на расстоянии 3 м от газ</w:t>
      </w:r>
      <w:r w:rsidRPr="00AD2652">
        <w:rPr>
          <w:rFonts w:ascii="Times New Roman" w:hAnsi="Times New Roman"/>
          <w:sz w:val="28"/>
          <w:szCs w:val="28"/>
        </w:rPr>
        <w:t>о</w:t>
      </w:r>
      <w:r w:rsidRPr="00AD2652">
        <w:rPr>
          <w:rFonts w:ascii="Times New Roman" w:hAnsi="Times New Roman"/>
          <w:sz w:val="28"/>
          <w:szCs w:val="28"/>
        </w:rPr>
        <w:t>провода со стороны провода и 2 метров - с противоположной стороны;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вокруг отдельно стоящих газорегуляторных пунктов - в виде территории, огр</w:t>
      </w:r>
      <w:r w:rsidRPr="00AD2652">
        <w:rPr>
          <w:rFonts w:ascii="Times New Roman" w:hAnsi="Times New Roman"/>
          <w:sz w:val="28"/>
          <w:szCs w:val="28"/>
        </w:rPr>
        <w:t>а</w:t>
      </w:r>
      <w:r w:rsidRPr="00AD2652">
        <w:rPr>
          <w:rFonts w:ascii="Times New Roman" w:hAnsi="Times New Roman"/>
          <w:sz w:val="28"/>
          <w:szCs w:val="28"/>
        </w:rPr>
        <w:t>ниченной замкнутой линией, проведенной на расстоянии 10 метров от границ этих объектов. Для газорегуляторных пунктов, пристроенных к зданиям, о</w:t>
      </w:r>
      <w:r w:rsidRPr="00AD2652">
        <w:rPr>
          <w:rFonts w:ascii="Times New Roman" w:hAnsi="Times New Roman"/>
          <w:sz w:val="28"/>
          <w:szCs w:val="28"/>
        </w:rPr>
        <w:t>х</w:t>
      </w:r>
      <w:r w:rsidRPr="00AD2652">
        <w:rPr>
          <w:rFonts w:ascii="Times New Roman" w:hAnsi="Times New Roman"/>
          <w:sz w:val="28"/>
          <w:szCs w:val="28"/>
        </w:rPr>
        <w:t>ранная зона не регламентируется;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w:t>
      </w:r>
      <w:r w:rsidRPr="00AD2652">
        <w:rPr>
          <w:rFonts w:ascii="Times New Roman" w:hAnsi="Times New Roman"/>
          <w:sz w:val="28"/>
          <w:szCs w:val="28"/>
        </w:rPr>
        <w:t>т</w:t>
      </w:r>
      <w:r w:rsidRPr="00AD2652">
        <w:rPr>
          <w:rFonts w:ascii="Times New Roman" w:hAnsi="Times New Roman"/>
          <w:sz w:val="28"/>
          <w:szCs w:val="28"/>
        </w:rPr>
        <w:t>стоящими на 100 м с каждой стороны газопровода;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w:t>
      </w:r>
      <w:r w:rsidRPr="00AD2652">
        <w:rPr>
          <w:rFonts w:ascii="Times New Roman" w:hAnsi="Times New Roman"/>
          <w:sz w:val="28"/>
          <w:szCs w:val="28"/>
        </w:rPr>
        <w:t>я</w:t>
      </w:r>
      <w:r w:rsidRPr="00AD2652">
        <w:rPr>
          <w:rFonts w:ascii="Times New Roman" w:hAnsi="Times New Roman"/>
          <w:sz w:val="28"/>
          <w:szCs w:val="28"/>
        </w:rPr>
        <w:t>ние от деревьев до трубопровода должно быть не менее высоты деревьев в т</w:t>
      </w:r>
      <w:r w:rsidRPr="00AD2652">
        <w:rPr>
          <w:rFonts w:ascii="Times New Roman" w:hAnsi="Times New Roman"/>
          <w:sz w:val="28"/>
          <w:szCs w:val="28"/>
        </w:rPr>
        <w:t>е</w:t>
      </w:r>
      <w:r w:rsidRPr="00AD2652">
        <w:rPr>
          <w:rFonts w:ascii="Times New Roman" w:hAnsi="Times New Roman"/>
          <w:sz w:val="28"/>
          <w:szCs w:val="28"/>
        </w:rPr>
        <w:t>чение всего срока эксплуатации газопровода.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AD2652" w:rsidRPr="00AD2652" w:rsidRDefault="00AD2652" w:rsidP="00D45CEF">
      <w:pPr>
        <w:spacing w:line="240" w:lineRule="auto"/>
        <w:contextualSpacing/>
        <w:jc w:val="both"/>
        <w:rPr>
          <w:rFonts w:ascii="Times New Roman" w:hAnsi="Times New Roman"/>
          <w:sz w:val="28"/>
          <w:szCs w:val="28"/>
        </w:rPr>
      </w:pPr>
      <w:bookmarkStart w:id="460" w:name="sub_12054613"/>
      <w:r w:rsidRPr="00AD2652">
        <w:rPr>
          <w:rFonts w:ascii="Times New Roman" w:hAnsi="Times New Roman"/>
          <w:sz w:val="28"/>
          <w:szCs w:val="28"/>
        </w:rPr>
        <w:t>5.4.5.11. Размеры земельных участков ГНС в зависимости от их производител</w:t>
      </w:r>
      <w:r w:rsidRPr="00AD2652">
        <w:rPr>
          <w:rFonts w:ascii="Times New Roman" w:hAnsi="Times New Roman"/>
          <w:sz w:val="28"/>
          <w:szCs w:val="28"/>
        </w:rPr>
        <w:t>ь</w:t>
      </w:r>
      <w:r w:rsidRPr="00AD2652">
        <w:rPr>
          <w:rFonts w:ascii="Times New Roman" w:hAnsi="Times New Roman"/>
          <w:sz w:val="28"/>
          <w:szCs w:val="28"/>
        </w:rPr>
        <w:t>ности следует принимать по проекту для станций производительностью:</w:t>
      </w:r>
    </w:p>
    <w:bookmarkEnd w:id="46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10 тыс. т/год - не более 6 га;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20 тыс. т/год - не более 7 га;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40 тыс. т/год - не более 8 га.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w:t>
      </w:r>
    </w:p>
    <w:p w:rsidR="00AD2652" w:rsidRPr="00AD2652" w:rsidRDefault="00AD2652" w:rsidP="00D45CEF">
      <w:pPr>
        <w:spacing w:line="240" w:lineRule="auto"/>
        <w:contextualSpacing/>
        <w:jc w:val="both"/>
        <w:rPr>
          <w:rFonts w:ascii="Times New Roman" w:hAnsi="Times New Roman"/>
          <w:sz w:val="28"/>
          <w:szCs w:val="28"/>
        </w:rPr>
      </w:pPr>
      <w:bookmarkStart w:id="461" w:name="sub_12054614"/>
      <w:r w:rsidRPr="00AD2652">
        <w:rPr>
          <w:rFonts w:ascii="Times New Roman" w:hAnsi="Times New Roman"/>
          <w:sz w:val="28"/>
          <w:szCs w:val="28"/>
        </w:rPr>
        <w:t>5.4.5.12. Размеры земельных участков ГНП и промежуточных складов баллонов следует принимать не более 0,6 га.</w:t>
      </w:r>
    </w:p>
    <w:p w:rsidR="00AD2652" w:rsidRPr="00AD2652" w:rsidRDefault="00AD2652" w:rsidP="00D45CEF">
      <w:pPr>
        <w:spacing w:line="240" w:lineRule="auto"/>
        <w:contextualSpacing/>
        <w:jc w:val="both"/>
        <w:rPr>
          <w:rFonts w:ascii="Times New Roman" w:hAnsi="Times New Roman"/>
          <w:sz w:val="28"/>
          <w:szCs w:val="28"/>
        </w:rPr>
      </w:pPr>
      <w:bookmarkStart w:id="462" w:name="sub_12054615"/>
      <w:bookmarkEnd w:id="461"/>
      <w:r w:rsidRPr="00AD2652">
        <w:rPr>
          <w:rFonts w:ascii="Times New Roman" w:hAnsi="Times New Roman"/>
          <w:sz w:val="28"/>
          <w:szCs w:val="28"/>
        </w:rPr>
        <w:t>5.4.5.13. Газорегуляторные пункты (далее - ГРП) следует размещать в соотве</w:t>
      </w:r>
      <w:r w:rsidRPr="00AD2652">
        <w:rPr>
          <w:rFonts w:ascii="Times New Roman" w:hAnsi="Times New Roman"/>
          <w:sz w:val="28"/>
          <w:szCs w:val="28"/>
        </w:rPr>
        <w:t>т</w:t>
      </w:r>
      <w:r w:rsidRPr="00AD2652">
        <w:rPr>
          <w:rFonts w:ascii="Times New Roman" w:hAnsi="Times New Roman"/>
          <w:sz w:val="28"/>
          <w:szCs w:val="28"/>
        </w:rPr>
        <w:t xml:space="preserve">ствии с требованиями </w:t>
      </w:r>
      <w:hyperlink r:id="rId84" w:history="1">
        <w:r w:rsidRPr="00AD2652">
          <w:rPr>
            <w:rStyle w:val="af0"/>
            <w:rFonts w:ascii="Times New Roman" w:hAnsi="Times New Roman"/>
            <w:color w:val="auto"/>
            <w:sz w:val="28"/>
            <w:szCs w:val="28"/>
          </w:rPr>
          <w:t>СП 4.13130.2013</w:t>
        </w:r>
      </w:hyperlink>
      <w:r w:rsidRPr="00AD2652">
        <w:rPr>
          <w:rFonts w:ascii="Times New Roman" w:hAnsi="Times New Roman"/>
          <w:sz w:val="28"/>
          <w:szCs w:val="28"/>
        </w:rPr>
        <w:t>:</w:t>
      </w:r>
    </w:p>
    <w:bookmarkEnd w:id="46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отдельно стоящими;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пристроенными к газифицируемым производственным зданиям, котельным и общественным зданиям с помещениями производственного характера;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встроенными в одноэтажные газифицируемые производственные здания и к</w:t>
      </w:r>
      <w:r w:rsidRPr="00AD2652">
        <w:rPr>
          <w:rFonts w:ascii="Times New Roman" w:hAnsi="Times New Roman"/>
          <w:sz w:val="28"/>
          <w:szCs w:val="28"/>
        </w:rPr>
        <w:t>о</w:t>
      </w:r>
      <w:r w:rsidRPr="00AD2652">
        <w:rPr>
          <w:rFonts w:ascii="Times New Roman" w:hAnsi="Times New Roman"/>
          <w:sz w:val="28"/>
          <w:szCs w:val="28"/>
        </w:rPr>
        <w:t>тельные (кроме помещений, расположенных в подвальных и цокольных эт</w:t>
      </w:r>
      <w:r w:rsidRPr="00AD2652">
        <w:rPr>
          <w:rFonts w:ascii="Times New Roman" w:hAnsi="Times New Roman"/>
          <w:sz w:val="28"/>
          <w:szCs w:val="28"/>
        </w:rPr>
        <w:t>а</w:t>
      </w:r>
      <w:r w:rsidRPr="00AD2652">
        <w:rPr>
          <w:rFonts w:ascii="Times New Roman" w:hAnsi="Times New Roman"/>
          <w:sz w:val="28"/>
          <w:szCs w:val="28"/>
        </w:rPr>
        <w:t>жах);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покрытиях газифицируемых производственных зданий I и II степеней огн</w:t>
      </w:r>
      <w:r w:rsidRPr="00AD2652">
        <w:rPr>
          <w:rFonts w:ascii="Times New Roman" w:hAnsi="Times New Roman"/>
          <w:sz w:val="28"/>
          <w:szCs w:val="28"/>
        </w:rPr>
        <w:t>е</w:t>
      </w:r>
      <w:r w:rsidRPr="00AD2652">
        <w:rPr>
          <w:rFonts w:ascii="Times New Roman" w:hAnsi="Times New Roman"/>
          <w:sz w:val="28"/>
          <w:szCs w:val="28"/>
        </w:rPr>
        <w:t>стойкости класса С0 с негорючим утеплителем;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вне зданий на открытых огражденных площадках под навесом на территории промышленных предприятий.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Блочные газорегуляторные пункты (далее - ГРПБ) следует размещать отдельно стоящими.</w:t>
      </w:r>
    </w:p>
    <w:p w:rsidR="00AD2652" w:rsidRPr="00AD2652" w:rsidRDefault="00AD2652" w:rsidP="00D45CEF">
      <w:pPr>
        <w:spacing w:line="240" w:lineRule="auto"/>
        <w:contextualSpacing/>
        <w:jc w:val="both"/>
        <w:rPr>
          <w:rFonts w:ascii="Times New Roman" w:hAnsi="Times New Roman"/>
          <w:sz w:val="28"/>
          <w:szCs w:val="28"/>
        </w:rPr>
      </w:pPr>
      <w:bookmarkStart w:id="463" w:name="sub_120546161"/>
      <w:r w:rsidRPr="00AD2652">
        <w:rPr>
          <w:rFonts w:ascii="Times New Roman" w:hAnsi="Times New Roman"/>
          <w:sz w:val="28"/>
          <w:szCs w:val="28"/>
        </w:rPr>
        <w:t>5.4.5.13.1. ШРП с входным давлением газа до 0,3 МПа устанавливают:</w:t>
      </w:r>
    </w:p>
    <w:bookmarkEnd w:id="46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наружных стенах жилых, общественных, административных и бытовых зд</w:t>
      </w:r>
      <w:r w:rsidRPr="00AD2652">
        <w:rPr>
          <w:rFonts w:ascii="Times New Roman" w:hAnsi="Times New Roman"/>
          <w:sz w:val="28"/>
          <w:szCs w:val="28"/>
        </w:rPr>
        <w:t>а</w:t>
      </w:r>
      <w:r w:rsidRPr="00AD2652">
        <w:rPr>
          <w:rFonts w:ascii="Times New Roman" w:hAnsi="Times New Roman"/>
          <w:sz w:val="28"/>
          <w:szCs w:val="28"/>
        </w:rPr>
        <w:t>ний независимо от степени огнестойкости и класса пожарной опасности при расходе газа до 50 куб. м/ч.;</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наружных стенах жилых, общественных, административных и бытовых зд</w:t>
      </w:r>
      <w:r w:rsidRPr="00AD2652">
        <w:rPr>
          <w:rFonts w:ascii="Times New Roman" w:hAnsi="Times New Roman"/>
          <w:sz w:val="28"/>
          <w:szCs w:val="28"/>
        </w:rPr>
        <w:t>а</w:t>
      </w:r>
      <w:r w:rsidRPr="00AD2652">
        <w:rPr>
          <w:rFonts w:ascii="Times New Roman" w:hAnsi="Times New Roman"/>
          <w:sz w:val="28"/>
          <w:szCs w:val="28"/>
        </w:rPr>
        <w:t>ний не ниже III степени огнестойкости и не ниже класса С1 при расходе газа до 400 куб. м/ч.</w:t>
      </w:r>
    </w:p>
    <w:p w:rsidR="00AD2652" w:rsidRPr="00AD2652" w:rsidRDefault="00AD2652" w:rsidP="00D45CEF">
      <w:pPr>
        <w:spacing w:line="240" w:lineRule="auto"/>
        <w:contextualSpacing/>
        <w:jc w:val="both"/>
        <w:rPr>
          <w:rFonts w:ascii="Times New Roman" w:hAnsi="Times New Roman"/>
          <w:sz w:val="28"/>
          <w:szCs w:val="28"/>
        </w:rPr>
      </w:pPr>
      <w:bookmarkStart w:id="464" w:name="sub_120546162"/>
      <w:r w:rsidRPr="00AD2652">
        <w:rPr>
          <w:rFonts w:ascii="Times New Roman" w:hAnsi="Times New Roman"/>
          <w:sz w:val="28"/>
          <w:szCs w:val="28"/>
        </w:rPr>
        <w:t>5.4.5.13.2. ШРП с входным давлением газа до 0,6 МПа устанавливают на н</w:t>
      </w:r>
      <w:r w:rsidRPr="00AD2652">
        <w:rPr>
          <w:rFonts w:ascii="Times New Roman" w:hAnsi="Times New Roman"/>
          <w:sz w:val="28"/>
          <w:szCs w:val="28"/>
        </w:rPr>
        <w:t>а</w:t>
      </w:r>
      <w:r w:rsidRPr="00AD2652">
        <w:rPr>
          <w:rFonts w:ascii="Times New Roman" w:hAnsi="Times New Roman"/>
          <w:sz w:val="28"/>
          <w:szCs w:val="28"/>
        </w:rPr>
        <w:t>ружных стенах производственных зданий, котельных, общественных и быт</w:t>
      </w:r>
      <w:r w:rsidRPr="00AD2652">
        <w:rPr>
          <w:rFonts w:ascii="Times New Roman" w:hAnsi="Times New Roman"/>
          <w:sz w:val="28"/>
          <w:szCs w:val="28"/>
        </w:rPr>
        <w:t>о</w:t>
      </w:r>
      <w:r w:rsidRPr="00AD2652">
        <w:rPr>
          <w:rFonts w:ascii="Times New Roman" w:hAnsi="Times New Roman"/>
          <w:sz w:val="28"/>
          <w:szCs w:val="28"/>
        </w:rPr>
        <w:t>вых зданий производственного назначения, а также на наружных стенах дейс</w:t>
      </w:r>
      <w:r w:rsidRPr="00AD2652">
        <w:rPr>
          <w:rFonts w:ascii="Times New Roman" w:hAnsi="Times New Roman"/>
          <w:sz w:val="28"/>
          <w:szCs w:val="28"/>
        </w:rPr>
        <w:t>т</w:t>
      </w:r>
      <w:r w:rsidRPr="00AD2652">
        <w:rPr>
          <w:rFonts w:ascii="Times New Roman" w:hAnsi="Times New Roman"/>
          <w:sz w:val="28"/>
          <w:szCs w:val="28"/>
        </w:rPr>
        <w:t>вующих ГРП не ниже III степени огнестойкости класса С0.</w:t>
      </w:r>
    </w:p>
    <w:p w:rsidR="00AD2652" w:rsidRPr="00AD2652" w:rsidRDefault="00AD2652" w:rsidP="00D45CEF">
      <w:pPr>
        <w:spacing w:line="240" w:lineRule="auto"/>
        <w:contextualSpacing/>
        <w:jc w:val="both"/>
        <w:rPr>
          <w:rFonts w:ascii="Times New Roman" w:hAnsi="Times New Roman"/>
          <w:sz w:val="28"/>
          <w:szCs w:val="28"/>
        </w:rPr>
      </w:pPr>
      <w:bookmarkStart w:id="465" w:name="sub_120546163"/>
      <w:bookmarkEnd w:id="464"/>
      <w:r w:rsidRPr="00AD2652">
        <w:rPr>
          <w:rFonts w:ascii="Times New Roman" w:hAnsi="Times New Roman"/>
          <w:sz w:val="28"/>
          <w:szCs w:val="28"/>
        </w:rPr>
        <w:t>5.4.5.13.3. ШРП с входным давлением газа свыше 0,6 МПа и до 1,2 МПа на н</w:t>
      </w:r>
      <w:r w:rsidRPr="00AD2652">
        <w:rPr>
          <w:rFonts w:ascii="Times New Roman" w:hAnsi="Times New Roman"/>
          <w:sz w:val="28"/>
          <w:szCs w:val="28"/>
        </w:rPr>
        <w:t>а</w:t>
      </w:r>
      <w:r w:rsidRPr="00AD2652">
        <w:rPr>
          <w:rFonts w:ascii="Times New Roman" w:hAnsi="Times New Roman"/>
          <w:sz w:val="28"/>
          <w:szCs w:val="28"/>
        </w:rPr>
        <w:t>ружных стенах зданий устанавливать не разрешается.</w:t>
      </w:r>
    </w:p>
    <w:p w:rsidR="00AD2652" w:rsidRPr="00AD2652" w:rsidRDefault="00AD2652" w:rsidP="00D45CEF">
      <w:pPr>
        <w:spacing w:line="240" w:lineRule="auto"/>
        <w:contextualSpacing/>
        <w:jc w:val="both"/>
        <w:rPr>
          <w:rFonts w:ascii="Times New Roman" w:hAnsi="Times New Roman"/>
          <w:sz w:val="28"/>
          <w:szCs w:val="28"/>
        </w:rPr>
      </w:pPr>
      <w:bookmarkStart w:id="466" w:name="sub_120546164"/>
      <w:bookmarkEnd w:id="465"/>
      <w:r w:rsidRPr="00AD2652">
        <w:rPr>
          <w:rFonts w:ascii="Times New Roman" w:hAnsi="Times New Roman"/>
          <w:sz w:val="28"/>
          <w:szCs w:val="28"/>
        </w:rPr>
        <w:t>5.4.5.13.4. При установке ШРП с давлением газа на вводе до 0,3 МПа на нару</w:t>
      </w:r>
      <w:r w:rsidRPr="00AD2652">
        <w:rPr>
          <w:rFonts w:ascii="Times New Roman" w:hAnsi="Times New Roman"/>
          <w:sz w:val="28"/>
          <w:szCs w:val="28"/>
        </w:rPr>
        <w:t>ж</w:t>
      </w:r>
      <w:r w:rsidRPr="00AD2652">
        <w:rPr>
          <w:rFonts w:ascii="Times New Roman" w:hAnsi="Times New Roman"/>
          <w:sz w:val="28"/>
          <w:szCs w:val="28"/>
        </w:rPr>
        <w:t>ных стенах зданий расстояние от стенки ШРП до окон, дверей и других пр</w:t>
      </w:r>
      <w:r w:rsidRPr="00AD2652">
        <w:rPr>
          <w:rFonts w:ascii="Times New Roman" w:hAnsi="Times New Roman"/>
          <w:sz w:val="28"/>
          <w:szCs w:val="28"/>
        </w:rPr>
        <w:t>о</w:t>
      </w:r>
      <w:r w:rsidRPr="00AD2652">
        <w:rPr>
          <w:rFonts w:ascii="Times New Roman" w:hAnsi="Times New Roman"/>
          <w:sz w:val="28"/>
          <w:szCs w:val="28"/>
        </w:rPr>
        <w:t>емов должно быть не менее 1 м, а при давлении газа на вводе свыше 0,3 МПа и до 0,6 МПа - не менее 3 м.</w:t>
      </w:r>
    </w:p>
    <w:p w:rsidR="00AD2652" w:rsidRPr="00AD2652" w:rsidRDefault="00AD2652" w:rsidP="00D45CEF">
      <w:pPr>
        <w:spacing w:line="240" w:lineRule="auto"/>
        <w:contextualSpacing/>
        <w:jc w:val="both"/>
        <w:rPr>
          <w:rFonts w:ascii="Times New Roman" w:hAnsi="Times New Roman"/>
          <w:sz w:val="28"/>
          <w:szCs w:val="28"/>
        </w:rPr>
      </w:pPr>
      <w:bookmarkStart w:id="467" w:name="sub_120546165"/>
      <w:bookmarkEnd w:id="466"/>
      <w:r w:rsidRPr="00AD2652">
        <w:rPr>
          <w:rFonts w:ascii="Times New Roman" w:hAnsi="Times New Roman"/>
          <w:sz w:val="28"/>
          <w:szCs w:val="28"/>
        </w:rPr>
        <w:t>5.4.5.13.5. Разрешается размещение ШРП на покрытиях с негорючим утеплит</w:t>
      </w:r>
      <w:r w:rsidRPr="00AD2652">
        <w:rPr>
          <w:rFonts w:ascii="Times New Roman" w:hAnsi="Times New Roman"/>
          <w:sz w:val="28"/>
          <w:szCs w:val="28"/>
        </w:rPr>
        <w:t>е</w:t>
      </w:r>
      <w:r w:rsidRPr="00AD2652">
        <w:rPr>
          <w:rFonts w:ascii="Times New Roman" w:hAnsi="Times New Roman"/>
          <w:sz w:val="28"/>
          <w:szCs w:val="28"/>
        </w:rPr>
        <w:t>лем газифицируемых производственных зданий I и II степеней огнестойкости класса С0 со стороны выхода на кровлю на расстоянии не менее 5 м от выхода.</w:t>
      </w:r>
    </w:p>
    <w:p w:rsidR="00AD2652" w:rsidRPr="00AD2652" w:rsidRDefault="00AD2652" w:rsidP="00D45CEF">
      <w:pPr>
        <w:spacing w:line="240" w:lineRule="auto"/>
        <w:contextualSpacing/>
        <w:jc w:val="both"/>
        <w:rPr>
          <w:rFonts w:ascii="Times New Roman" w:hAnsi="Times New Roman"/>
          <w:sz w:val="28"/>
          <w:szCs w:val="28"/>
        </w:rPr>
      </w:pPr>
      <w:bookmarkStart w:id="468" w:name="sub_12054617"/>
      <w:bookmarkEnd w:id="467"/>
      <w:r w:rsidRPr="00AD2652">
        <w:rPr>
          <w:rFonts w:ascii="Times New Roman" w:hAnsi="Times New Roman"/>
          <w:sz w:val="28"/>
          <w:szCs w:val="28"/>
        </w:rPr>
        <w:t>5.4.5.14. Расстояния от ограждений ГРС, ГГРП и ГРП до зданий и сооружений принимаются в зависимости от класса входного газопровода:</w:t>
      </w:r>
    </w:p>
    <w:bookmarkEnd w:id="46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ГГРП с входным давлением P = 1,  МПа при условии прокладки газопровода по территории городских округов и городских поселений - 15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ГРП с входным давлением P = 0,6 МПа - 10 м.</w:t>
      </w:r>
    </w:p>
    <w:p w:rsidR="00AD2652" w:rsidRPr="00AD2652" w:rsidRDefault="00AD2652" w:rsidP="00D45CEF">
      <w:pPr>
        <w:spacing w:line="240" w:lineRule="auto"/>
        <w:contextualSpacing/>
        <w:jc w:val="both"/>
        <w:rPr>
          <w:rFonts w:ascii="Times New Roman" w:hAnsi="Times New Roman"/>
          <w:sz w:val="28"/>
          <w:szCs w:val="28"/>
        </w:rPr>
      </w:pPr>
      <w:bookmarkStart w:id="469" w:name="sub_12054618"/>
      <w:r w:rsidRPr="00AD2652">
        <w:rPr>
          <w:rFonts w:ascii="Times New Roman" w:hAnsi="Times New Roman"/>
          <w:sz w:val="28"/>
          <w:szCs w:val="28"/>
        </w:rPr>
        <w:t>5.4.5.15. По пешеходным и автомобильным мостам, построенным из матери</w:t>
      </w:r>
      <w:r w:rsidRPr="00AD2652">
        <w:rPr>
          <w:rFonts w:ascii="Times New Roman" w:hAnsi="Times New Roman"/>
          <w:sz w:val="28"/>
          <w:szCs w:val="28"/>
        </w:rPr>
        <w:t>а</w:t>
      </w:r>
      <w:r w:rsidRPr="00AD2652">
        <w:rPr>
          <w:rFonts w:ascii="Times New Roman" w:hAnsi="Times New Roman"/>
          <w:sz w:val="28"/>
          <w:szCs w:val="28"/>
        </w:rPr>
        <w:t>лов группы НГ, разрешается прокладка газопроводов давлением до 0,6 МПа из бесшовных или электросварных труб, прошедших 100-процентный контроль заводских сварных соединений физическими методами. Прокладка газопров</w:t>
      </w:r>
      <w:r w:rsidRPr="00AD2652">
        <w:rPr>
          <w:rFonts w:ascii="Times New Roman" w:hAnsi="Times New Roman"/>
          <w:sz w:val="28"/>
          <w:szCs w:val="28"/>
        </w:rPr>
        <w:t>о</w:t>
      </w:r>
      <w:r w:rsidRPr="00AD2652">
        <w:rPr>
          <w:rFonts w:ascii="Times New Roman" w:hAnsi="Times New Roman"/>
          <w:sz w:val="28"/>
          <w:szCs w:val="28"/>
        </w:rPr>
        <w:t>дов по пешеходным и автомобильным мостам, построенным из горючих мат</w:t>
      </w:r>
      <w:r w:rsidRPr="00AD2652">
        <w:rPr>
          <w:rFonts w:ascii="Times New Roman" w:hAnsi="Times New Roman"/>
          <w:sz w:val="28"/>
          <w:szCs w:val="28"/>
        </w:rPr>
        <w:t>е</w:t>
      </w:r>
      <w:r w:rsidRPr="00AD2652">
        <w:rPr>
          <w:rFonts w:ascii="Times New Roman" w:hAnsi="Times New Roman"/>
          <w:sz w:val="28"/>
          <w:szCs w:val="28"/>
        </w:rPr>
        <w:t>риалов, не допускается.</w:t>
      </w:r>
    </w:p>
    <w:p w:rsidR="00AD2652" w:rsidRPr="00AD2652" w:rsidRDefault="00AD2652" w:rsidP="00D45CEF">
      <w:pPr>
        <w:spacing w:line="240" w:lineRule="auto"/>
        <w:contextualSpacing/>
        <w:jc w:val="both"/>
        <w:rPr>
          <w:rFonts w:ascii="Times New Roman" w:hAnsi="Times New Roman"/>
          <w:sz w:val="28"/>
          <w:szCs w:val="28"/>
        </w:rPr>
      </w:pPr>
      <w:bookmarkStart w:id="470" w:name="sub_12054619"/>
      <w:bookmarkEnd w:id="469"/>
      <w:r w:rsidRPr="00AD2652">
        <w:rPr>
          <w:rFonts w:ascii="Times New Roman" w:hAnsi="Times New Roman"/>
          <w:sz w:val="28"/>
          <w:szCs w:val="28"/>
        </w:rPr>
        <w:t>5.4.5.16. Газораспределительные системы населенных пунктов с населением более 100 тысяч человек должны быть оснащены автоматизированными сист</w:t>
      </w:r>
      <w:r w:rsidRPr="00AD2652">
        <w:rPr>
          <w:rFonts w:ascii="Times New Roman" w:hAnsi="Times New Roman"/>
          <w:sz w:val="28"/>
          <w:szCs w:val="28"/>
        </w:rPr>
        <w:t>е</w:t>
      </w:r>
      <w:r w:rsidRPr="00AD2652">
        <w:rPr>
          <w:rFonts w:ascii="Times New Roman" w:hAnsi="Times New Roman"/>
          <w:sz w:val="28"/>
          <w:szCs w:val="28"/>
        </w:rPr>
        <w:lastRenderedPageBreak/>
        <w:t>мами дистанционного управления технологическим процессом распределения газа и коммерческого учета потребления газа (далее - АСУ ТП РГ). Для посел</w:t>
      </w:r>
      <w:r w:rsidRPr="00AD2652">
        <w:rPr>
          <w:rFonts w:ascii="Times New Roman" w:hAnsi="Times New Roman"/>
          <w:sz w:val="28"/>
          <w:szCs w:val="28"/>
        </w:rPr>
        <w:t>е</w:t>
      </w:r>
      <w:r w:rsidRPr="00AD2652">
        <w:rPr>
          <w:rFonts w:ascii="Times New Roman" w:hAnsi="Times New Roman"/>
          <w:sz w:val="28"/>
          <w:szCs w:val="28"/>
        </w:rPr>
        <w:t>ний с населением менее 100 тысяч человек решение об оснащении газораспр</w:t>
      </w:r>
      <w:r w:rsidRPr="00AD2652">
        <w:rPr>
          <w:rFonts w:ascii="Times New Roman" w:hAnsi="Times New Roman"/>
          <w:sz w:val="28"/>
          <w:szCs w:val="28"/>
        </w:rPr>
        <w:t>е</w:t>
      </w:r>
      <w:r w:rsidRPr="00AD2652">
        <w:rPr>
          <w:rFonts w:ascii="Times New Roman" w:hAnsi="Times New Roman"/>
          <w:sz w:val="28"/>
          <w:szCs w:val="28"/>
        </w:rPr>
        <w:t>делительных систем АСУ ТП РГ принимается эксплуатирующими организ</w:t>
      </w:r>
      <w:r w:rsidRPr="00AD2652">
        <w:rPr>
          <w:rFonts w:ascii="Times New Roman" w:hAnsi="Times New Roman"/>
          <w:sz w:val="28"/>
          <w:szCs w:val="28"/>
        </w:rPr>
        <w:t>а</w:t>
      </w:r>
      <w:r w:rsidRPr="00AD2652">
        <w:rPr>
          <w:rFonts w:ascii="Times New Roman" w:hAnsi="Times New Roman"/>
          <w:sz w:val="28"/>
          <w:szCs w:val="28"/>
        </w:rPr>
        <w:t>циями или заказчиком.</w:t>
      </w:r>
    </w:p>
    <w:bookmarkEnd w:id="470"/>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471" w:name="_Toc160362385"/>
      <w:bookmarkStart w:id="472" w:name="sub_120547"/>
      <w:r w:rsidRPr="00AD2652">
        <w:rPr>
          <w:rFonts w:ascii="Times New Roman" w:hAnsi="Times New Roman"/>
          <w:b w:val="0"/>
          <w:bCs w:val="0"/>
          <w:sz w:val="28"/>
          <w:szCs w:val="28"/>
        </w:rPr>
        <w:t>5.4.6. Электроснабжение:</w:t>
      </w:r>
      <w:bookmarkEnd w:id="471"/>
    </w:p>
    <w:bookmarkEnd w:id="47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473" w:name="sub_1205471"/>
      <w:r w:rsidRPr="00AD2652">
        <w:rPr>
          <w:rFonts w:ascii="Times New Roman" w:hAnsi="Times New Roman"/>
          <w:sz w:val="28"/>
          <w:szCs w:val="28"/>
        </w:rPr>
        <w:t>5.4.6.1. Систему электроснабжения поселений следует проектировать в соо</w:t>
      </w:r>
      <w:r w:rsidRPr="00AD2652">
        <w:rPr>
          <w:rFonts w:ascii="Times New Roman" w:hAnsi="Times New Roman"/>
          <w:sz w:val="28"/>
          <w:szCs w:val="28"/>
        </w:rPr>
        <w:t>т</w:t>
      </w:r>
      <w:r w:rsidRPr="00AD2652">
        <w:rPr>
          <w:rFonts w:ascii="Times New Roman" w:hAnsi="Times New Roman"/>
          <w:sz w:val="28"/>
          <w:szCs w:val="28"/>
        </w:rPr>
        <w:t>ветствии с требованиями Инструкции по проектированию городских электр</w:t>
      </w:r>
      <w:r w:rsidRPr="00AD2652">
        <w:rPr>
          <w:rFonts w:ascii="Times New Roman" w:hAnsi="Times New Roman"/>
          <w:sz w:val="28"/>
          <w:szCs w:val="28"/>
        </w:rPr>
        <w:t>и</w:t>
      </w:r>
      <w:r w:rsidRPr="00AD2652">
        <w:rPr>
          <w:rFonts w:ascii="Times New Roman" w:hAnsi="Times New Roman"/>
          <w:sz w:val="28"/>
          <w:szCs w:val="28"/>
        </w:rPr>
        <w:t xml:space="preserve">ческих сетей, утвержденной Министерством топлива и энергетики Российской Федерации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w:t>
      </w:r>
      <w:hyperlink r:id="rId85" w:history="1">
        <w:r w:rsidRPr="00AD2652">
          <w:rPr>
            <w:rStyle w:val="af0"/>
            <w:rFonts w:ascii="Times New Roman" w:hAnsi="Times New Roman"/>
            <w:color w:val="auto"/>
            <w:sz w:val="28"/>
            <w:szCs w:val="28"/>
          </w:rPr>
          <w:t>Приказом</w:t>
        </w:r>
      </w:hyperlink>
      <w:r w:rsidRPr="00AD2652">
        <w:rPr>
          <w:rFonts w:ascii="Times New Roman" w:hAnsi="Times New Roman"/>
          <w:sz w:val="28"/>
          <w:szCs w:val="28"/>
        </w:rPr>
        <w:t xml:space="preserve"> Минтопэнерго Российской Федер</w:t>
      </w:r>
      <w:r w:rsidRPr="00AD2652">
        <w:rPr>
          <w:rFonts w:ascii="Times New Roman" w:hAnsi="Times New Roman"/>
          <w:sz w:val="28"/>
          <w:szCs w:val="28"/>
        </w:rPr>
        <w:t>а</w:t>
      </w:r>
      <w:r w:rsidRPr="00AD2652">
        <w:rPr>
          <w:rFonts w:ascii="Times New Roman" w:hAnsi="Times New Roman"/>
          <w:sz w:val="28"/>
          <w:szCs w:val="28"/>
        </w:rPr>
        <w:t>ции от 29 июня 1999 года №213).</w:t>
      </w:r>
    </w:p>
    <w:bookmarkEnd w:id="47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Система электроснабжения выполняется так, чтобы в нормальном режиме все элементы системы находились под нагрузкой с максимально возможным и</w:t>
      </w:r>
      <w:r w:rsidRPr="00AD2652">
        <w:rPr>
          <w:rFonts w:ascii="Times New Roman" w:hAnsi="Times New Roman"/>
          <w:sz w:val="28"/>
          <w:szCs w:val="28"/>
        </w:rPr>
        <w:t>с</w:t>
      </w:r>
      <w:r w:rsidRPr="00AD2652">
        <w:rPr>
          <w:rFonts w:ascii="Times New Roman" w:hAnsi="Times New Roman"/>
          <w:sz w:val="28"/>
          <w:szCs w:val="28"/>
        </w:rPr>
        <w:t>пользованием их нагрузочной способности. При этом рекомендуется пред</w:t>
      </w:r>
      <w:r w:rsidRPr="00AD2652">
        <w:rPr>
          <w:rFonts w:ascii="Times New Roman" w:hAnsi="Times New Roman"/>
          <w:sz w:val="28"/>
          <w:szCs w:val="28"/>
        </w:rPr>
        <w:t>у</w:t>
      </w:r>
      <w:r w:rsidRPr="00AD2652">
        <w:rPr>
          <w:rFonts w:ascii="Times New Roman" w:hAnsi="Times New Roman"/>
          <w:sz w:val="28"/>
          <w:szCs w:val="28"/>
        </w:rPr>
        <w:t>сматривать совместное использование отдельных элементов системы электр</w:t>
      </w:r>
      <w:r w:rsidRPr="00AD2652">
        <w:rPr>
          <w:rFonts w:ascii="Times New Roman" w:hAnsi="Times New Roman"/>
          <w:sz w:val="28"/>
          <w:szCs w:val="28"/>
        </w:rPr>
        <w:t>о</w:t>
      </w:r>
      <w:r w:rsidRPr="00AD2652">
        <w:rPr>
          <w:rFonts w:ascii="Times New Roman" w:hAnsi="Times New Roman"/>
          <w:sz w:val="28"/>
          <w:szCs w:val="28"/>
        </w:rPr>
        <w:t>снабжения для питания различных потребителей независимо от их ведомстве</w:t>
      </w:r>
      <w:r w:rsidRPr="00AD2652">
        <w:rPr>
          <w:rFonts w:ascii="Times New Roman" w:hAnsi="Times New Roman"/>
          <w:sz w:val="28"/>
          <w:szCs w:val="28"/>
        </w:rPr>
        <w:t>н</w:t>
      </w:r>
      <w:r w:rsidRPr="00AD2652">
        <w:rPr>
          <w:rFonts w:ascii="Times New Roman" w:hAnsi="Times New Roman"/>
          <w:sz w:val="28"/>
          <w:szCs w:val="28"/>
        </w:rPr>
        <w:t>ной принадлежности.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реконструкции действующих сетей необходимо максимально использовать существующие электросетевые сооружения.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Основные решения по электроснабжению потребителей поселений разрабат</w:t>
      </w:r>
      <w:r w:rsidRPr="00AD2652">
        <w:rPr>
          <w:rFonts w:ascii="Times New Roman" w:hAnsi="Times New Roman"/>
          <w:sz w:val="28"/>
          <w:szCs w:val="28"/>
        </w:rPr>
        <w:t>ы</w:t>
      </w:r>
      <w:r w:rsidRPr="00AD2652">
        <w:rPr>
          <w:rFonts w:ascii="Times New Roman" w:hAnsi="Times New Roman"/>
          <w:sz w:val="28"/>
          <w:szCs w:val="28"/>
        </w:rPr>
        <w:t>ваются в концепции развития и реконструкции поселений, генеральном плане, проекте планировки территории и схеме развития электрических сетей.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составе концепции развития поселений рассматриваются основные вопросы перспективного развития системы электроснабжения на расчетный срок с в</w:t>
      </w:r>
      <w:r w:rsidRPr="00AD2652">
        <w:rPr>
          <w:rFonts w:ascii="Times New Roman" w:hAnsi="Times New Roman"/>
          <w:sz w:val="28"/>
          <w:szCs w:val="28"/>
        </w:rPr>
        <w:t>ы</w:t>
      </w:r>
      <w:r w:rsidRPr="00AD2652">
        <w:rPr>
          <w:rFonts w:ascii="Times New Roman" w:hAnsi="Times New Roman"/>
          <w:sz w:val="28"/>
          <w:szCs w:val="28"/>
        </w:rPr>
        <w:t>делением первой очереди, выполняются расчет электрических нагрузок и их баланс, распределение нагрузок по центрам питания, закрепление площадок для новых электростанций и подстанций, трасс воздушных и кабельных линий электропередачи 35 кВ и выше, размещение баз предприятий электрических с</w:t>
      </w:r>
      <w:r w:rsidRPr="00AD2652">
        <w:rPr>
          <w:rFonts w:ascii="Times New Roman" w:hAnsi="Times New Roman"/>
          <w:sz w:val="28"/>
          <w:szCs w:val="28"/>
        </w:rPr>
        <w:t>е</w:t>
      </w:r>
      <w:r w:rsidRPr="00AD2652">
        <w:rPr>
          <w:rFonts w:ascii="Times New Roman" w:hAnsi="Times New Roman"/>
          <w:sz w:val="28"/>
          <w:szCs w:val="28"/>
        </w:rPr>
        <w:t>тей.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Результаты расчета электрических нагрузок необходимо сопоставлять со сре</w:t>
      </w:r>
      <w:r w:rsidRPr="00AD2652">
        <w:rPr>
          <w:rFonts w:ascii="Times New Roman" w:hAnsi="Times New Roman"/>
          <w:sz w:val="28"/>
          <w:szCs w:val="28"/>
        </w:rPr>
        <w:t>д</w:t>
      </w:r>
      <w:r w:rsidRPr="00AD2652">
        <w:rPr>
          <w:rFonts w:ascii="Times New Roman" w:hAnsi="Times New Roman"/>
          <w:sz w:val="28"/>
          <w:szCs w:val="28"/>
        </w:rPr>
        <w:t>негодовыми темпами роста нагрузок характерных районов поселения, получе</w:t>
      </w:r>
      <w:r w:rsidRPr="00AD2652">
        <w:rPr>
          <w:rFonts w:ascii="Times New Roman" w:hAnsi="Times New Roman"/>
          <w:sz w:val="28"/>
          <w:szCs w:val="28"/>
        </w:rPr>
        <w:t>н</w:t>
      </w:r>
      <w:r w:rsidRPr="00AD2652">
        <w:rPr>
          <w:rFonts w:ascii="Times New Roman" w:hAnsi="Times New Roman"/>
          <w:sz w:val="28"/>
          <w:szCs w:val="28"/>
        </w:rPr>
        <w:t>ными из анализа их изменения за последние 5 - 10 лет и при необходимости корректировать.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объем графического материала по развитию электрических сетей 35 кВ и выше включаются схемы электрических соединений и конфигурация сетей 35 кВ и выше на плане города в масштабе 1:25000 (1:10000) с указанием осно</w:t>
      </w:r>
      <w:r w:rsidRPr="00AD2652">
        <w:rPr>
          <w:rFonts w:ascii="Times New Roman" w:hAnsi="Times New Roman"/>
          <w:sz w:val="28"/>
          <w:szCs w:val="28"/>
        </w:rPr>
        <w:t>в</w:t>
      </w:r>
      <w:r w:rsidRPr="00AD2652">
        <w:rPr>
          <w:rFonts w:ascii="Times New Roman" w:hAnsi="Times New Roman"/>
          <w:sz w:val="28"/>
          <w:szCs w:val="28"/>
        </w:rPr>
        <w:t>ных параметров элементов системы электроснабжения (нагрузок и мощности трансформаторов центров питания, напряжения, марок кабелей и сечений пр</w:t>
      </w:r>
      <w:r w:rsidRPr="00AD2652">
        <w:rPr>
          <w:rFonts w:ascii="Times New Roman" w:hAnsi="Times New Roman"/>
          <w:sz w:val="28"/>
          <w:szCs w:val="28"/>
        </w:rPr>
        <w:t>о</w:t>
      </w:r>
      <w:r w:rsidRPr="00AD2652">
        <w:rPr>
          <w:rFonts w:ascii="Times New Roman" w:hAnsi="Times New Roman"/>
          <w:sz w:val="28"/>
          <w:szCs w:val="28"/>
        </w:rPr>
        <w:t>водов воздушных линий электропередачи).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Электрические сети 10(6) кВ разрабатываются в проекте планировки террит</w:t>
      </w:r>
      <w:r w:rsidRPr="00AD2652">
        <w:rPr>
          <w:rFonts w:ascii="Times New Roman" w:hAnsi="Times New Roman"/>
          <w:sz w:val="28"/>
          <w:szCs w:val="28"/>
        </w:rPr>
        <w:t>о</w:t>
      </w:r>
      <w:r w:rsidRPr="00AD2652">
        <w:rPr>
          <w:rFonts w:ascii="Times New Roman" w:hAnsi="Times New Roman"/>
          <w:sz w:val="28"/>
          <w:szCs w:val="28"/>
        </w:rPr>
        <w:t>рии с расчетом нагрузок всех потребителей и их районированием, определен</w:t>
      </w:r>
      <w:r w:rsidRPr="00AD2652">
        <w:rPr>
          <w:rFonts w:ascii="Times New Roman" w:hAnsi="Times New Roman"/>
          <w:sz w:val="28"/>
          <w:szCs w:val="28"/>
        </w:rPr>
        <w:t>и</w:t>
      </w:r>
      <w:r w:rsidRPr="00AD2652">
        <w:rPr>
          <w:rFonts w:ascii="Times New Roman" w:hAnsi="Times New Roman"/>
          <w:sz w:val="28"/>
          <w:szCs w:val="28"/>
        </w:rPr>
        <w:t>ем количества и мощности трансформаторных подстанций и распределител</w:t>
      </w:r>
      <w:r w:rsidRPr="00AD2652">
        <w:rPr>
          <w:rFonts w:ascii="Times New Roman" w:hAnsi="Times New Roman"/>
          <w:sz w:val="28"/>
          <w:szCs w:val="28"/>
        </w:rPr>
        <w:t>ь</w:t>
      </w:r>
      <w:r w:rsidRPr="00AD2652">
        <w:rPr>
          <w:rFonts w:ascii="Times New Roman" w:hAnsi="Times New Roman"/>
          <w:sz w:val="28"/>
          <w:szCs w:val="28"/>
        </w:rPr>
        <w:t>ных пунктов на основании технических условий энергоснабжающих организ</w:t>
      </w:r>
      <w:r w:rsidRPr="00AD2652">
        <w:rPr>
          <w:rFonts w:ascii="Times New Roman" w:hAnsi="Times New Roman"/>
          <w:sz w:val="28"/>
          <w:szCs w:val="28"/>
        </w:rPr>
        <w:t>а</w:t>
      </w:r>
      <w:r w:rsidRPr="00AD2652">
        <w:rPr>
          <w:rFonts w:ascii="Times New Roman" w:hAnsi="Times New Roman"/>
          <w:sz w:val="28"/>
          <w:szCs w:val="28"/>
        </w:rPr>
        <w:t>ций, выдаваемых на основании утвержденной в установленном порядке схемы развития электрических сетей поселения. В объем графического материала по этим сетям входят схемы электрических соединений и конфигурация сетей 10(6) кВ на плане поселения в масштабе 1:2000 с указанием основных параме</w:t>
      </w:r>
      <w:r w:rsidRPr="00AD2652">
        <w:rPr>
          <w:rFonts w:ascii="Times New Roman" w:hAnsi="Times New Roman"/>
          <w:sz w:val="28"/>
          <w:szCs w:val="28"/>
        </w:rPr>
        <w:t>т</w:t>
      </w:r>
      <w:r w:rsidRPr="00AD2652">
        <w:rPr>
          <w:rFonts w:ascii="Times New Roman" w:hAnsi="Times New Roman"/>
          <w:sz w:val="28"/>
          <w:szCs w:val="28"/>
        </w:rPr>
        <w:t>ров системы электроснабжения.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Схемы развития электрических сетей 10(6) и 35 кВ и выше разрабатываются на основе концепции развития поселений в увязке со схемой развития электрич</w:t>
      </w:r>
      <w:r w:rsidRPr="00AD2652">
        <w:rPr>
          <w:rFonts w:ascii="Times New Roman" w:hAnsi="Times New Roman"/>
          <w:sz w:val="28"/>
          <w:szCs w:val="28"/>
        </w:rPr>
        <w:t>е</w:t>
      </w:r>
      <w:r w:rsidRPr="00AD2652">
        <w:rPr>
          <w:rFonts w:ascii="Times New Roman" w:hAnsi="Times New Roman"/>
          <w:sz w:val="28"/>
          <w:szCs w:val="28"/>
        </w:rPr>
        <w:t>ских сетей энергосистемы на расчетный срок до 15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схеме рассматриваются основные направления развития сетей 35 кВ и выше на расчетный срок концепции поселений.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Допускается разработка схемы развития электрических сетей 35 кВ и выше и схемы развития электрических сетей 10(6) кВ в виде двух самостоятельных взаимоувязанных работ.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Сети внешнего электроснабжения коммунальных, промышленных и прочих п</w:t>
      </w:r>
      <w:r w:rsidRPr="00AD2652">
        <w:rPr>
          <w:rFonts w:ascii="Times New Roman" w:hAnsi="Times New Roman"/>
          <w:sz w:val="28"/>
          <w:szCs w:val="28"/>
        </w:rPr>
        <w:t>о</w:t>
      </w:r>
      <w:r w:rsidRPr="00AD2652">
        <w:rPr>
          <w:rFonts w:ascii="Times New Roman" w:hAnsi="Times New Roman"/>
          <w:sz w:val="28"/>
          <w:szCs w:val="28"/>
        </w:rPr>
        <w:t>требителей, расположенных в селитебной зоне, разрабатываются в составе пр</w:t>
      </w:r>
      <w:r w:rsidRPr="00AD2652">
        <w:rPr>
          <w:rFonts w:ascii="Times New Roman" w:hAnsi="Times New Roman"/>
          <w:sz w:val="28"/>
          <w:szCs w:val="28"/>
        </w:rPr>
        <w:t>о</w:t>
      </w:r>
      <w:r w:rsidRPr="00AD2652">
        <w:rPr>
          <w:rFonts w:ascii="Times New Roman" w:hAnsi="Times New Roman"/>
          <w:sz w:val="28"/>
          <w:szCs w:val="28"/>
        </w:rPr>
        <w:t>ектов строительства или реконструкции указанных потребителей по технич</w:t>
      </w:r>
      <w:r w:rsidRPr="00AD2652">
        <w:rPr>
          <w:rFonts w:ascii="Times New Roman" w:hAnsi="Times New Roman"/>
          <w:sz w:val="28"/>
          <w:szCs w:val="28"/>
        </w:rPr>
        <w:t>е</w:t>
      </w:r>
      <w:r w:rsidRPr="00AD2652">
        <w:rPr>
          <w:rFonts w:ascii="Times New Roman" w:hAnsi="Times New Roman"/>
          <w:sz w:val="28"/>
          <w:szCs w:val="28"/>
        </w:rPr>
        <w:t>ским условиям энергоснабжающей организации, выдаваемым согласно утве</w:t>
      </w:r>
      <w:r w:rsidRPr="00AD2652">
        <w:rPr>
          <w:rFonts w:ascii="Times New Roman" w:hAnsi="Times New Roman"/>
          <w:sz w:val="28"/>
          <w:szCs w:val="28"/>
        </w:rPr>
        <w:t>р</w:t>
      </w:r>
      <w:r w:rsidRPr="00AD2652">
        <w:rPr>
          <w:rFonts w:ascii="Times New Roman" w:hAnsi="Times New Roman"/>
          <w:sz w:val="28"/>
          <w:szCs w:val="28"/>
        </w:rPr>
        <w:t>жденной в установленном порядке схеме развития электрических сетей.</w:t>
      </w:r>
    </w:p>
    <w:p w:rsidR="00AD2652" w:rsidRPr="00AD2652" w:rsidRDefault="00AD2652" w:rsidP="00D45CEF">
      <w:pPr>
        <w:spacing w:line="240" w:lineRule="auto"/>
        <w:contextualSpacing/>
        <w:jc w:val="both"/>
        <w:rPr>
          <w:rFonts w:ascii="Times New Roman" w:hAnsi="Times New Roman"/>
          <w:sz w:val="28"/>
          <w:szCs w:val="28"/>
        </w:rPr>
      </w:pPr>
      <w:bookmarkStart w:id="474" w:name="sub_1205474"/>
      <w:r w:rsidRPr="00AD2652">
        <w:rPr>
          <w:rFonts w:ascii="Times New Roman" w:hAnsi="Times New Roman"/>
          <w:sz w:val="28"/>
          <w:szCs w:val="28"/>
        </w:rPr>
        <w:t>5.4.6.2. При проектировании электроснабжения поселений необходимо учит</w:t>
      </w:r>
      <w:r w:rsidRPr="00AD2652">
        <w:rPr>
          <w:rFonts w:ascii="Times New Roman" w:hAnsi="Times New Roman"/>
          <w:sz w:val="28"/>
          <w:szCs w:val="28"/>
        </w:rPr>
        <w:t>ы</w:t>
      </w:r>
      <w:r w:rsidRPr="00AD2652">
        <w:rPr>
          <w:rFonts w:ascii="Times New Roman" w:hAnsi="Times New Roman"/>
          <w:sz w:val="28"/>
          <w:szCs w:val="28"/>
        </w:rPr>
        <w:t>вать требования к обеспечению его надежности в соответствии с категорией проектируемых территорий.</w:t>
      </w:r>
    </w:p>
    <w:p w:rsidR="00AD2652" w:rsidRPr="00AD2652" w:rsidRDefault="00AD2652" w:rsidP="00D45CEF">
      <w:pPr>
        <w:spacing w:line="240" w:lineRule="auto"/>
        <w:contextualSpacing/>
        <w:jc w:val="both"/>
        <w:rPr>
          <w:rFonts w:ascii="Times New Roman" w:hAnsi="Times New Roman"/>
          <w:sz w:val="28"/>
          <w:szCs w:val="28"/>
        </w:rPr>
      </w:pPr>
      <w:bookmarkStart w:id="475" w:name="sub_1205476"/>
      <w:bookmarkEnd w:id="474"/>
      <w:r w:rsidRPr="00AD2652">
        <w:rPr>
          <w:rFonts w:ascii="Times New Roman" w:hAnsi="Times New Roman"/>
          <w:sz w:val="28"/>
          <w:szCs w:val="28"/>
        </w:rPr>
        <w:t>5.4.6.3. Проектирование электроснабжения по условиям обеспечения необх</w:t>
      </w:r>
      <w:r w:rsidRPr="00AD2652">
        <w:rPr>
          <w:rFonts w:ascii="Times New Roman" w:hAnsi="Times New Roman"/>
          <w:sz w:val="28"/>
          <w:szCs w:val="28"/>
        </w:rPr>
        <w:t>о</w:t>
      </w:r>
      <w:r w:rsidRPr="00AD2652">
        <w:rPr>
          <w:rFonts w:ascii="Times New Roman" w:hAnsi="Times New Roman"/>
          <w:sz w:val="28"/>
          <w:szCs w:val="28"/>
        </w:rPr>
        <w:t>димой надежности выполняется применительно к основной массе электропр</w:t>
      </w:r>
      <w:r w:rsidRPr="00AD2652">
        <w:rPr>
          <w:rFonts w:ascii="Times New Roman" w:hAnsi="Times New Roman"/>
          <w:sz w:val="28"/>
          <w:szCs w:val="28"/>
        </w:rPr>
        <w:t>и</w:t>
      </w:r>
      <w:r w:rsidRPr="00AD2652">
        <w:rPr>
          <w:rFonts w:ascii="Times New Roman" w:hAnsi="Times New Roman"/>
          <w:sz w:val="28"/>
          <w:szCs w:val="28"/>
        </w:rPr>
        <w:t>емников проектируемой территории. При наличии на них отдельных электр</w:t>
      </w:r>
      <w:r w:rsidRPr="00AD2652">
        <w:rPr>
          <w:rFonts w:ascii="Times New Roman" w:hAnsi="Times New Roman"/>
          <w:sz w:val="28"/>
          <w:szCs w:val="28"/>
        </w:rPr>
        <w:t>о</w:t>
      </w:r>
      <w:r w:rsidRPr="00AD2652">
        <w:rPr>
          <w:rFonts w:ascii="Times New Roman" w:hAnsi="Times New Roman"/>
          <w:sz w:val="28"/>
          <w:szCs w:val="28"/>
        </w:rPr>
        <w:t>приемников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электроприемников.</w:t>
      </w:r>
    </w:p>
    <w:p w:rsidR="00AD2652" w:rsidRPr="00AD2652" w:rsidRDefault="00AD2652" w:rsidP="00D45CEF">
      <w:pPr>
        <w:spacing w:line="240" w:lineRule="auto"/>
        <w:contextualSpacing/>
        <w:jc w:val="both"/>
        <w:rPr>
          <w:rFonts w:ascii="Times New Roman" w:hAnsi="Times New Roman"/>
          <w:sz w:val="28"/>
          <w:szCs w:val="28"/>
        </w:rPr>
      </w:pPr>
      <w:bookmarkStart w:id="476" w:name="sub_1205477"/>
      <w:bookmarkEnd w:id="475"/>
      <w:r w:rsidRPr="00AD2652">
        <w:rPr>
          <w:rFonts w:ascii="Times New Roman" w:hAnsi="Times New Roman"/>
          <w:sz w:val="28"/>
          <w:szCs w:val="28"/>
        </w:rPr>
        <w:t>5.4.6.4. Передача и распределение электроэнергии в пределах района должна осуществляться подземными кабельными линиями. Прокладку кабельных л</w:t>
      </w:r>
      <w:r w:rsidRPr="00AD2652">
        <w:rPr>
          <w:rFonts w:ascii="Times New Roman" w:hAnsi="Times New Roman"/>
          <w:sz w:val="28"/>
          <w:szCs w:val="28"/>
        </w:rPr>
        <w:t>и</w:t>
      </w:r>
      <w:r w:rsidRPr="00AD2652">
        <w:rPr>
          <w:rFonts w:ascii="Times New Roman" w:hAnsi="Times New Roman"/>
          <w:sz w:val="28"/>
          <w:szCs w:val="28"/>
        </w:rPr>
        <w:t>ний от одного центра питания к потребителям первой категории по надежности электроснабжения следует предусматривать по разным трассам. При отсутс</w:t>
      </w:r>
      <w:r w:rsidRPr="00AD2652">
        <w:rPr>
          <w:rFonts w:ascii="Times New Roman" w:hAnsi="Times New Roman"/>
          <w:sz w:val="28"/>
          <w:szCs w:val="28"/>
        </w:rPr>
        <w:t>т</w:t>
      </w:r>
      <w:r w:rsidRPr="00AD2652">
        <w:rPr>
          <w:rFonts w:ascii="Times New Roman" w:hAnsi="Times New Roman"/>
          <w:sz w:val="28"/>
          <w:szCs w:val="28"/>
        </w:rPr>
        <w:t xml:space="preserve">вии такой возможности прокладка кабелей предусматривается в одной зоне, но с расстоянием между кабелями не менее 1 м. На подходах к центрам питания кабели до 10 кВ при необходимости прокладываются в проходных коллекторах или в блочной канализации с учетом требований, предусмотренных </w:t>
      </w:r>
      <w:hyperlink r:id="rId86" w:history="1">
        <w:r w:rsidRPr="00AD2652">
          <w:rPr>
            <w:rStyle w:val="af0"/>
            <w:rFonts w:ascii="Times New Roman" w:hAnsi="Times New Roman"/>
            <w:color w:val="auto"/>
            <w:sz w:val="28"/>
            <w:szCs w:val="28"/>
          </w:rPr>
          <w:t>правилами устройства электроустановок</w:t>
        </w:r>
      </w:hyperlink>
      <w:r w:rsidRPr="00AD2652">
        <w:rPr>
          <w:rFonts w:ascii="Times New Roman" w:hAnsi="Times New Roman"/>
          <w:sz w:val="28"/>
          <w:szCs w:val="28"/>
        </w:rPr>
        <w:t xml:space="preserve"> (далее - ПУЭ).</w:t>
      </w:r>
    </w:p>
    <w:p w:rsidR="00AD2652" w:rsidRPr="00AD2652" w:rsidRDefault="00AD2652" w:rsidP="00D45CEF">
      <w:pPr>
        <w:spacing w:line="240" w:lineRule="auto"/>
        <w:contextualSpacing/>
        <w:jc w:val="both"/>
        <w:rPr>
          <w:rFonts w:ascii="Times New Roman" w:hAnsi="Times New Roman"/>
          <w:sz w:val="28"/>
          <w:szCs w:val="28"/>
        </w:rPr>
      </w:pPr>
      <w:bookmarkStart w:id="477" w:name="sub_1205478"/>
      <w:bookmarkEnd w:id="476"/>
      <w:r w:rsidRPr="00AD2652">
        <w:rPr>
          <w:rFonts w:ascii="Times New Roman" w:hAnsi="Times New Roman"/>
          <w:sz w:val="28"/>
          <w:szCs w:val="28"/>
        </w:rPr>
        <w:t>5.4.6.5. Воздушные линии электропередачи напряжением 35 - 220 кВ рекоме</w:t>
      </w:r>
      <w:r w:rsidRPr="00AD2652">
        <w:rPr>
          <w:rFonts w:ascii="Times New Roman" w:hAnsi="Times New Roman"/>
          <w:sz w:val="28"/>
          <w:szCs w:val="28"/>
        </w:rPr>
        <w:t>н</w:t>
      </w:r>
      <w:r w:rsidRPr="00AD2652">
        <w:rPr>
          <w:rFonts w:ascii="Times New Roman" w:hAnsi="Times New Roman"/>
          <w:sz w:val="28"/>
          <w:szCs w:val="28"/>
        </w:rPr>
        <w:t>дуется размещать за пределами жилой застройки.</w:t>
      </w:r>
    </w:p>
    <w:bookmarkEnd w:id="47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Проектируемые линии электропередачи напряжением 35 - 220 кВ к пониз</w:t>
      </w:r>
      <w:r w:rsidRPr="00AD2652">
        <w:rPr>
          <w:rFonts w:ascii="Times New Roman" w:hAnsi="Times New Roman"/>
          <w:sz w:val="28"/>
          <w:szCs w:val="28"/>
        </w:rPr>
        <w:t>и</w:t>
      </w:r>
      <w:r w:rsidRPr="00AD2652">
        <w:rPr>
          <w:rFonts w:ascii="Times New Roman" w:hAnsi="Times New Roman"/>
          <w:sz w:val="28"/>
          <w:szCs w:val="28"/>
        </w:rPr>
        <w:t xml:space="preserve">тельным электроподстанциям глубокого ввода в пределах жилой застройки </w:t>
      </w:r>
      <w:r w:rsidRPr="00AD2652">
        <w:rPr>
          <w:rFonts w:ascii="Times New Roman" w:hAnsi="Times New Roman"/>
          <w:sz w:val="28"/>
          <w:szCs w:val="28"/>
        </w:rPr>
        <w:lastRenderedPageBreak/>
        <w:t>следует предусматривать кабельными линиями по согласованию с электро-снабжающей организацией.</w:t>
      </w:r>
    </w:p>
    <w:p w:rsidR="00AD2652" w:rsidRPr="00AD2652" w:rsidRDefault="00AD2652" w:rsidP="00D45CEF">
      <w:pPr>
        <w:spacing w:line="240" w:lineRule="auto"/>
        <w:contextualSpacing/>
        <w:jc w:val="both"/>
        <w:rPr>
          <w:rFonts w:ascii="Times New Roman" w:hAnsi="Times New Roman"/>
          <w:sz w:val="28"/>
          <w:szCs w:val="28"/>
        </w:rPr>
      </w:pPr>
      <w:bookmarkStart w:id="478" w:name="sub_1205479"/>
      <w:r w:rsidRPr="00AD2652">
        <w:rPr>
          <w:rFonts w:ascii="Times New Roman" w:hAnsi="Times New Roman"/>
          <w:sz w:val="28"/>
          <w:szCs w:val="28"/>
        </w:rPr>
        <w:t>5.4.6.6. Линии электропередачи, входящие в общие энергетические системы, не допускается размещать на территории производственных зон, а также прои</w:t>
      </w:r>
      <w:r w:rsidRPr="00AD2652">
        <w:rPr>
          <w:rFonts w:ascii="Times New Roman" w:hAnsi="Times New Roman"/>
          <w:sz w:val="28"/>
          <w:szCs w:val="28"/>
        </w:rPr>
        <w:t>з</w:t>
      </w:r>
      <w:r w:rsidRPr="00AD2652">
        <w:rPr>
          <w:rFonts w:ascii="Times New Roman" w:hAnsi="Times New Roman"/>
          <w:sz w:val="28"/>
          <w:szCs w:val="28"/>
        </w:rPr>
        <w:t>водственных зон сельскохозяйственных предприятий.</w:t>
      </w:r>
    </w:p>
    <w:p w:rsidR="00AD2652" w:rsidRPr="00AD2652" w:rsidRDefault="00AD2652" w:rsidP="00D45CEF">
      <w:pPr>
        <w:spacing w:line="240" w:lineRule="auto"/>
        <w:contextualSpacing/>
        <w:jc w:val="both"/>
        <w:rPr>
          <w:rFonts w:ascii="Times New Roman" w:hAnsi="Times New Roman"/>
          <w:sz w:val="28"/>
          <w:szCs w:val="28"/>
        </w:rPr>
      </w:pPr>
      <w:bookmarkStart w:id="479" w:name="sub_12054710"/>
      <w:bookmarkEnd w:id="478"/>
      <w:r w:rsidRPr="00AD2652">
        <w:rPr>
          <w:rFonts w:ascii="Times New Roman" w:hAnsi="Times New Roman"/>
          <w:sz w:val="28"/>
          <w:szCs w:val="28"/>
        </w:rPr>
        <w:t>5.4.6.7. Существующие воздушные линии электропередачи напряжением 35 кВ и выше рекомендуется предусматривать к выносу за пределы жилой застройки или заменять воздушные линии кабельными.</w:t>
      </w:r>
    </w:p>
    <w:p w:rsidR="00AD2652" w:rsidRPr="00AD2652" w:rsidRDefault="00AD2652" w:rsidP="00D45CEF">
      <w:pPr>
        <w:spacing w:line="240" w:lineRule="auto"/>
        <w:contextualSpacing/>
        <w:jc w:val="both"/>
        <w:rPr>
          <w:rFonts w:ascii="Times New Roman" w:hAnsi="Times New Roman"/>
          <w:sz w:val="28"/>
          <w:szCs w:val="28"/>
        </w:rPr>
      </w:pPr>
      <w:bookmarkStart w:id="480" w:name="sub_12054711"/>
      <w:bookmarkEnd w:id="479"/>
      <w:r w:rsidRPr="00AD2652">
        <w:rPr>
          <w:rFonts w:ascii="Times New Roman" w:hAnsi="Times New Roman"/>
          <w:sz w:val="28"/>
          <w:szCs w:val="28"/>
        </w:rPr>
        <w:t>5.4.6.8. Линии электропередачи напряжением до 10 кВ на территории жилой зоны в застройке зданиями в 4 этажа и выше должны быть кабельными, а в з</w:t>
      </w:r>
      <w:r w:rsidRPr="00AD2652">
        <w:rPr>
          <w:rFonts w:ascii="Times New Roman" w:hAnsi="Times New Roman"/>
          <w:sz w:val="28"/>
          <w:szCs w:val="28"/>
        </w:rPr>
        <w:t>а</w:t>
      </w:r>
      <w:r w:rsidRPr="00AD2652">
        <w:rPr>
          <w:rFonts w:ascii="Times New Roman" w:hAnsi="Times New Roman"/>
          <w:sz w:val="28"/>
          <w:szCs w:val="28"/>
        </w:rPr>
        <w:t>стройке зданиями в 3 этажа и ниже - воздушными.</w:t>
      </w:r>
    </w:p>
    <w:p w:rsidR="00AD2652" w:rsidRPr="00AD2652" w:rsidRDefault="00AD2652" w:rsidP="00D45CEF">
      <w:pPr>
        <w:spacing w:line="240" w:lineRule="auto"/>
        <w:contextualSpacing/>
        <w:jc w:val="both"/>
        <w:rPr>
          <w:rFonts w:ascii="Times New Roman" w:hAnsi="Times New Roman"/>
          <w:sz w:val="28"/>
          <w:szCs w:val="28"/>
        </w:rPr>
      </w:pPr>
      <w:bookmarkStart w:id="481" w:name="sub_12054712"/>
      <w:bookmarkEnd w:id="480"/>
      <w:r w:rsidRPr="00AD2652">
        <w:rPr>
          <w:rFonts w:ascii="Times New Roman" w:hAnsi="Times New Roman"/>
          <w:sz w:val="28"/>
          <w:szCs w:val="28"/>
        </w:rPr>
        <w:t>5.4.6.9. Выбор, предоставление и использование земель для размещения эле</w:t>
      </w:r>
      <w:r w:rsidRPr="00AD2652">
        <w:rPr>
          <w:rFonts w:ascii="Times New Roman" w:hAnsi="Times New Roman"/>
          <w:sz w:val="28"/>
          <w:szCs w:val="28"/>
        </w:rPr>
        <w:t>к</w:t>
      </w:r>
      <w:r w:rsidRPr="00AD2652">
        <w:rPr>
          <w:rFonts w:ascii="Times New Roman" w:hAnsi="Times New Roman"/>
          <w:sz w:val="28"/>
          <w:szCs w:val="28"/>
        </w:rPr>
        <w:t xml:space="preserve">трических сетей осуществляется в соответствии с </w:t>
      </w:r>
      <w:hyperlink r:id="rId87" w:history="1">
        <w:r w:rsidRPr="00AD2652">
          <w:rPr>
            <w:rStyle w:val="af0"/>
            <w:rFonts w:ascii="Times New Roman" w:hAnsi="Times New Roman"/>
            <w:color w:val="auto"/>
            <w:sz w:val="28"/>
            <w:szCs w:val="28"/>
          </w:rPr>
          <w:t>Земельным кодексом</w:t>
        </w:r>
      </w:hyperlink>
      <w:r w:rsidRPr="00AD2652">
        <w:rPr>
          <w:rFonts w:ascii="Times New Roman" w:hAnsi="Times New Roman"/>
          <w:sz w:val="28"/>
          <w:szCs w:val="28"/>
        </w:rPr>
        <w:t xml:space="preserve"> Росси</w:t>
      </w:r>
      <w:r w:rsidRPr="00AD2652">
        <w:rPr>
          <w:rFonts w:ascii="Times New Roman" w:hAnsi="Times New Roman"/>
          <w:sz w:val="28"/>
          <w:szCs w:val="28"/>
        </w:rPr>
        <w:t>й</w:t>
      </w:r>
      <w:r w:rsidRPr="00AD2652">
        <w:rPr>
          <w:rFonts w:ascii="Times New Roman" w:hAnsi="Times New Roman"/>
          <w:sz w:val="28"/>
          <w:szCs w:val="28"/>
        </w:rPr>
        <w:t xml:space="preserve">ской Федерации, </w:t>
      </w:r>
      <w:hyperlink r:id="rId88" w:history="1">
        <w:r w:rsidRPr="00AD2652">
          <w:rPr>
            <w:rStyle w:val="af0"/>
            <w:rFonts w:ascii="Times New Roman" w:hAnsi="Times New Roman"/>
            <w:color w:val="auto"/>
            <w:sz w:val="28"/>
            <w:szCs w:val="28"/>
          </w:rPr>
          <w:t>Постановлением</w:t>
        </w:r>
      </w:hyperlink>
      <w:r w:rsidRPr="00AD2652">
        <w:rPr>
          <w:rFonts w:ascii="Times New Roman" w:hAnsi="Times New Roman"/>
          <w:sz w:val="28"/>
          <w:szCs w:val="28"/>
        </w:rPr>
        <w:t xml:space="preserve"> Правительства Российской Федерации от 11 августа 2003 года №486 и </w:t>
      </w:r>
      <w:hyperlink r:id="rId89" w:history="1">
        <w:r w:rsidRPr="00AD2652">
          <w:rPr>
            <w:rStyle w:val="af0"/>
            <w:rFonts w:ascii="Times New Roman" w:hAnsi="Times New Roman"/>
            <w:color w:val="auto"/>
            <w:sz w:val="28"/>
            <w:szCs w:val="28"/>
          </w:rPr>
          <w:t>СН 465-74</w:t>
        </w:r>
      </w:hyperlink>
      <w:r w:rsidRPr="00AD2652">
        <w:rPr>
          <w:rFonts w:ascii="Times New Roman" w:hAnsi="Times New Roman"/>
          <w:sz w:val="28"/>
          <w:szCs w:val="28"/>
        </w:rPr>
        <w:t>.</w:t>
      </w:r>
    </w:p>
    <w:bookmarkEnd w:id="48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Минимальный размер земельного участка для установки опоры воздушной л</w:t>
      </w:r>
      <w:r w:rsidRPr="00AD2652">
        <w:rPr>
          <w:rFonts w:ascii="Times New Roman" w:hAnsi="Times New Roman"/>
          <w:sz w:val="28"/>
          <w:szCs w:val="28"/>
        </w:rPr>
        <w:t>и</w:t>
      </w:r>
      <w:r w:rsidRPr="00AD2652">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AD2652">
        <w:rPr>
          <w:rFonts w:ascii="Times New Roman" w:hAnsi="Times New Roman"/>
          <w:sz w:val="28"/>
          <w:szCs w:val="28"/>
        </w:rPr>
        <w:t>в</w:t>
      </w:r>
      <w:r w:rsidRPr="00AD2652">
        <w:rPr>
          <w:rFonts w:ascii="Times New Roman" w:hAnsi="Times New Roman"/>
          <w:sz w:val="28"/>
          <w:szCs w:val="28"/>
        </w:rPr>
        <w:t>ного поперечному сечению опоры, на уровне поверхности земли.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Минимальный размер земельного участка для установки опоры воздушной л</w:t>
      </w:r>
      <w:r w:rsidRPr="00AD2652">
        <w:rPr>
          <w:rFonts w:ascii="Times New Roman" w:hAnsi="Times New Roman"/>
          <w:sz w:val="28"/>
          <w:szCs w:val="28"/>
        </w:rPr>
        <w:t>и</w:t>
      </w:r>
      <w:r w:rsidRPr="00AD2652">
        <w:rPr>
          <w:rFonts w:ascii="Times New Roman" w:hAnsi="Times New Roman"/>
          <w:sz w:val="28"/>
          <w:szCs w:val="28"/>
        </w:rPr>
        <w:t>нии электропередачи напряжением свыше 10 кВ определяется как:</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площадь круга, отстоящего на 1 метр от контура проекции опоры на повер</w:t>
      </w:r>
      <w:r w:rsidRPr="00AD2652">
        <w:rPr>
          <w:rFonts w:ascii="Times New Roman" w:hAnsi="Times New Roman"/>
          <w:sz w:val="28"/>
          <w:szCs w:val="28"/>
        </w:rPr>
        <w:t>х</w:t>
      </w:r>
      <w:r w:rsidRPr="00AD2652">
        <w:rPr>
          <w:rFonts w:ascii="Times New Roman" w:hAnsi="Times New Roman"/>
          <w:sz w:val="28"/>
          <w:szCs w:val="28"/>
        </w:rPr>
        <w:t>ность земли (для опор на оттяжках - включая оттяжки), - для земельных учас</w:t>
      </w:r>
      <w:r w:rsidRPr="00AD2652">
        <w:rPr>
          <w:rFonts w:ascii="Times New Roman" w:hAnsi="Times New Roman"/>
          <w:sz w:val="28"/>
          <w:szCs w:val="28"/>
        </w:rPr>
        <w:t>т</w:t>
      </w:r>
      <w:r w:rsidRPr="00AD2652">
        <w:rPr>
          <w:rFonts w:ascii="Times New Roman" w:hAnsi="Times New Roman"/>
          <w:sz w:val="28"/>
          <w:szCs w:val="28"/>
        </w:rPr>
        <w:t>ков, граничащих с земельными участками всех категорий земель, кроме пре</w:t>
      </w:r>
      <w:r w:rsidRPr="00AD2652">
        <w:rPr>
          <w:rFonts w:ascii="Times New Roman" w:hAnsi="Times New Roman"/>
          <w:sz w:val="28"/>
          <w:szCs w:val="28"/>
        </w:rPr>
        <w:t>д</w:t>
      </w:r>
      <w:r w:rsidRPr="00AD2652">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AD2652">
        <w:rPr>
          <w:rFonts w:ascii="Times New Roman" w:hAnsi="Times New Roman"/>
          <w:sz w:val="28"/>
          <w:szCs w:val="28"/>
        </w:rPr>
        <w:t>й</w:t>
      </w:r>
      <w:r w:rsidRPr="00AD2652">
        <w:rPr>
          <w:rFonts w:ascii="Times New Roman" w:hAnsi="Times New Roman"/>
          <w:sz w:val="28"/>
          <w:szCs w:val="28"/>
        </w:rPr>
        <w:t>ственного назначения;</w:t>
      </w:r>
    </w:p>
    <w:p w:rsidR="00AD2652" w:rsidRPr="00AD2652" w:rsidRDefault="00AD2652" w:rsidP="00D45CEF">
      <w:pPr>
        <w:spacing w:line="240" w:lineRule="auto"/>
        <w:contextualSpacing/>
        <w:jc w:val="both"/>
        <w:rPr>
          <w:rFonts w:ascii="Times New Roman" w:hAnsi="Times New Roman"/>
          <w:sz w:val="28"/>
          <w:szCs w:val="28"/>
        </w:rPr>
      </w:pPr>
      <w:bookmarkStart w:id="482" w:name="sub_12054713"/>
      <w:r w:rsidRPr="00AD2652">
        <w:rPr>
          <w:rFonts w:ascii="Times New Roman" w:hAnsi="Times New Roman"/>
          <w:sz w:val="28"/>
          <w:szCs w:val="28"/>
        </w:rPr>
        <w:t>5.4.6.10. Для проектируемых воздушных линий электропередач (ЛЭП) напр</w:t>
      </w:r>
      <w:r w:rsidRPr="00AD2652">
        <w:rPr>
          <w:rFonts w:ascii="Times New Roman" w:hAnsi="Times New Roman"/>
          <w:sz w:val="28"/>
          <w:szCs w:val="28"/>
        </w:rPr>
        <w:t>я</w:t>
      </w:r>
      <w:r w:rsidRPr="00AD2652">
        <w:rPr>
          <w:rFonts w:ascii="Times New Roman" w:hAnsi="Times New Roman"/>
          <w:sz w:val="28"/>
          <w:szCs w:val="28"/>
        </w:rPr>
        <w:t>жением 330 кВ и выше переменного тока промышленной частоты, а также зд</w:t>
      </w:r>
      <w:r w:rsidRPr="00AD2652">
        <w:rPr>
          <w:rFonts w:ascii="Times New Roman" w:hAnsi="Times New Roman"/>
          <w:sz w:val="28"/>
          <w:szCs w:val="28"/>
        </w:rPr>
        <w:t>а</w:t>
      </w:r>
      <w:r w:rsidRPr="00AD2652">
        <w:rPr>
          <w:rFonts w:ascii="Times New Roman" w:hAnsi="Times New Roman"/>
          <w:sz w:val="28"/>
          <w:szCs w:val="28"/>
        </w:rPr>
        <w:t>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воздушной линии:</w:t>
      </w:r>
    </w:p>
    <w:bookmarkEnd w:id="48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20 м - для линий напряжением 330 кВ;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30 м - для линий напряжением 500 кВ;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40 м - для линий напряжением 750 кВ;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 м - для линий напряжением 1150 кВ.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вводе объекта в эксплуатацию и в процессе эксплуатации санитарный ра</w:t>
      </w:r>
      <w:r w:rsidRPr="00AD2652">
        <w:rPr>
          <w:rFonts w:ascii="Times New Roman" w:hAnsi="Times New Roman"/>
          <w:sz w:val="28"/>
          <w:szCs w:val="28"/>
        </w:rPr>
        <w:t>з</w:t>
      </w:r>
      <w:r w:rsidRPr="00AD2652">
        <w:rPr>
          <w:rFonts w:ascii="Times New Roman" w:hAnsi="Times New Roman"/>
          <w:sz w:val="28"/>
          <w:szCs w:val="28"/>
        </w:rPr>
        <w:t>рыв должен быть скорректирован по результатам инструментального обслед</w:t>
      </w:r>
      <w:r w:rsidRPr="00AD2652">
        <w:rPr>
          <w:rFonts w:ascii="Times New Roman" w:hAnsi="Times New Roman"/>
          <w:sz w:val="28"/>
          <w:szCs w:val="28"/>
        </w:rPr>
        <w:t>о</w:t>
      </w:r>
      <w:r w:rsidRPr="00AD2652">
        <w:rPr>
          <w:rFonts w:ascii="Times New Roman" w:hAnsi="Times New Roman"/>
          <w:sz w:val="28"/>
          <w:szCs w:val="28"/>
        </w:rPr>
        <w:t>вания.</w:t>
      </w:r>
    </w:p>
    <w:p w:rsidR="00AD2652" w:rsidRPr="00AD2652" w:rsidRDefault="00227746" w:rsidP="00D45CEF">
      <w:pPr>
        <w:spacing w:line="240" w:lineRule="auto"/>
        <w:contextualSpacing/>
        <w:jc w:val="both"/>
        <w:rPr>
          <w:rFonts w:ascii="Times New Roman" w:hAnsi="Times New Roman"/>
          <w:sz w:val="28"/>
          <w:szCs w:val="28"/>
        </w:rPr>
      </w:pPr>
      <w:hyperlink r:id="rId90" w:history="1">
        <w:r w:rsidR="00AD2652" w:rsidRPr="00AD2652">
          <w:rPr>
            <w:rStyle w:val="af0"/>
            <w:rFonts w:ascii="Times New Roman" w:hAnsi="Times New Roman"/>
            <w:color w:val="auto"/>
            <w:sz w:val="28"/>
            <w:szCs w:val="28"/>
          </w:rPr>
          <w:t>Правила</w:t>
        </w:r>
      </w:hyperlink>
      <w:r w:rsidR="00AD2652" w:rsidRPr="00AD2652">
        <w:rPr>
          <w:rFonts w:ascii="Times New Roman" w:hAnsi="Times New Roman"/>
          <w:sz w:val="28"/>
          <w:szCs w:val="28"/>
        </w:rPr>
        <w:t xml:space="preserve"> определения размеров земельных участков для размещения возду</w:t>
      </w:r>
      <w:r w:rsidR="00AD2652" w:rsidRPr="00AD2652">
        <w:rPr>
          <w:rFonts w:ascii="Times New Roman" w:hAnsi="Times New Roman"/>
          <w:sz w:val="28"/>
          <w:szCs w:val="28"/>
        </w:rPr>
        <w:t>ш</w:t>
      </w:r>
      <w:r w:rsidR="00AD2652" w:rsidRPr="00AD2652">
        <w:rPr>
          <w:rFonts w:ascii="Times New Roman" w:hAnsi="Times New Roman"/>
          <w:sz w:val="28"/>
          <w:szCs w:val="28"/>
        </w:rPr>
        <w:t>ных линий электропередачи и опор линий связи, обслуживающих электрич</w:t>
      </w:r>
      <w:r w:rsidR="00AD2652" w:rsidRPr="00AD2652">
        <w:rPr>
          <w:rFonts w:ascii="Times New Roman" w:hAnsi="Times New Roman"/>
          <w:sz w:val="28"/>
          <w:szCs w:val="28"/>
        </w:rPr>
        <w:t>е</w:t>
      </w:r>
      <w:r w:rsidR="00AD2652" w:rsidRPr="00AD2652">
        <w:rPr>
          <w:rFonts w:ascii="Times New Roman" w:hAnsi="Times New Roman"/>
          <w:sz w:val="28"/>
          <w:szCs w:val="28"/>
        </w:rPr>
        <w:t xml:space="preserve">ские сети, определены </w:t>
      </w:r>
      <w:hyperlink r:id="rId91" w:history="1">
        <w:r w:rsidR="00AD2652" w:rsidRPr="00AD2652">
          <w:rPr>
            <w:rStyle w:val="af0"/>
            <w:rFonts w:ascii="Times New Roman" w:hAnsi="Times New Roman"/>
            <w:color w:val="auto"/>
            <w:sz w:val="28"/>
            <w:szCs w:val="28"/>
          </w:rPr>
          <w:t>Постановлением</w:t>
        </w:r>
      </w:hyperlink>
      <w:r w:rsidR="00AD2652" w:rsidRPr="00AD2652">
        <w:rPr>
          <w:rFonts w:ascii="Times New Roman" w:hAnsi="Times New Roman"/>
          <w:sz w:val="28"/>
          <w:szCs w:val="28"/>
        </w:rPr>
        <w:t xml:space="preserve"> Правительства Российской Федерации от 11 августа 2003 года №486.</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Воздушная линия электропередачи (линия связи, обслуживающая электрич</w:t>
      </w:r>
      <w:r w:rsidRPr="00AD2652">
        <w:rPr>
          <w:rFonts w:ascii="Times New Roman" w:hAnsi="Times New Roman"/>
          <w:sz w:val="28"/>
          <w:szCs w:val="28"/>
        </w:rPr>
        <w:t>е</w:t>
      </w:r>
      <w:r w:rsidRPr="00AD2652">
        <w:rPr>
          <w:rFonts w:ascii="Times New Roman" w:hAnsi="Times New Roman"/>
          <w:sz w:val="28"/>
          <w:szCs w:val="28"/>
        </w:rPr>
        <w:t>скую сеть) размещается на обособленных земельных участках, отнесенных в установленном порядке к землям промышленности и иного специального н</w:t>
      </w:r>
      <w:r w:rsidRPr="00AD2652">
        <w:rPr>
          <w:rFonts w:ascii="Times New Roman" w:hAnsi="Times New Roman"/>
          <w:sz w:val="28"/>
          <w:szCs w:val="28"/>
        </w:rPr>
        <w:t>а</w:t>
      </w:r>
      <w:r w:rsidRPr="00AD2652">
        <w:rPr>
          <w:rFonts w:ascii="Times New Roman" w:hAnsi="Times New Roman"/>
          <w:sz w:val="28"/>
          <w:szCs w:val="28"/>
        </w:rPr>
        <w:t>значения или землям поселений и предназначенных для установки опор ук</w:t>
      </w:r>
      <w:r w:rsidRPr="00AD2652">
        <w:rPr>
          <w:rFonts w:ascii="Times New Roman" w:hAnsi="Times New Roman"/>
          <w:sz w:val="28"/>
          <w:szCs w:val="28"/>
        </w:rPr>
        <w:t>а</w:t>
      </w:r>
      <w:r w:rsidRPr="00AD2652">
        <w:rPr>
          <w:rFonts w:ascii="Times New Roman" w:hAnsi="Times New Roman"/>
          <w:sz w:val="28"/>
          <w:szCs w:val="28"/>
        </w:rPr>
        <w:t>занных линий.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Обособленные земельные участки, отнесенные к одной категории земель и предназначенные (используемые) для установки опор одной воздушной линии электропередачи (линий связи, обслуживающей электрическую сеть), могут быть учтены в государственном земельном кадастре в качестве одного объекта недвижимого имущества (единого землепользования) с присвоением одного кадастрового номера.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Минимальный размер земельного участка для установки опоры воздушной л</w:t>
      </w:r>
      <w:r w:rsidRPr="00AD2652">
        <w:rPr>
          <w:rFonts w:ascii="Times New Roman" w:hAnsi="Times New Roman"/>
          <w:sz w:val="28"/>
          <w:szCs w:val="28"/>
        </w:rPr>
        <w:t>и</w:t>
      </w:r>
      <w:r w:rsidRPr="00AD2652">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AD2652">
        <w:rPr>
          <w:rFonts w:ascii="Times New Roman" w:hAnsi="Times New Roman"/>
          <w:sz w:val="28"/>
          <w:szCs w:val="28"/>
        </w:rPr>
        <w:t>в</w:t>
      </w:r>
      <w:r w:rsidRPr="00AD2652">
        <w:rPr>
          <w:rFonts w:ascii="Times New Roman" w:hAnsi="Times New Roman"/>
          <w:sz w:val="28"/>
          <w:szCs w:val="28"/>
        </w:rPr>
        <w:t>ного поперечному сечению опоры на уровне поверхности земли.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Минимальный размер земельного участка для установки опоры воздушной л</w:t>
      </w:r>
      <w:r w:rsidRPr="00AD2652">
        <w:rPr>
          <w:rFonts w:ascii="Times New Roman" w:hAnsi="Times New Roman"/>
          <w:sz w:val="28"/>
          <w:szCs w:val="28"/>
        </w:rPr>
        <w:t>и</w:t>
      </w:r>
      <w:r w:rsidRPr="00AD2652">
        <w:rPr>
          <w:rFonts w:ascii="Times New Roman" w:hAnsi="Times New Roman"/>
          <w:sz w:val="28"/>
          <w:szCs w:val="28"/>
        </w:rPr>
        <w:t>нии электропередачи напряжением свыше 10 кВ определяется как:</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площадь контура, отстоящего на 1 метр от контура проекции опоры на повер</w:t>
      </w:r>
      <w:r w:rsidRPr="00AD2652">
        <w:rPr>
          <w:rFonts w:ascii="Times New Roman" w:hAnsi="Times New Roman"/>
          <w:sz w:val="28"/>
          <w:szCs w:val="28"/>
        </w:rPr>
        <w:t>х</w:t>
      </w:r>
      <w:r w:rsidRPr="00AD2652">
        <w:rPr>
          <w:rFonts w:ascii="Times New Roman" w:hAnsi="Times New Roman"/>
          <w:sz w:val="28"/>
          <w:szCs w:val="28"/>
        </w:rPr>
        <w:t>ность земли (для опор на оттяжках - включая оттяжки), - для земельных учас</w:t>
      </w:r>
      <w:r w:rsidRPr="00AD2652">
        <w:rPr>
          <w:rFonts w:ascii="Times New Roman" w:hAnsi="Times New Roman"/>
          <w:sz w:val="28"/>
          <w:szCs w:val="28"/>
        </w:rPr>
        <w:t>т</w:t>
      </w:r>
      <w:r w:rsidRPr="00AD2652">
        <w:rPr>
          <w:rFonts w:ascii="Times New Roman" w:hAnsi="Times New Roman"/>
          <w:sz w:val="28"/>
          <w:szCs w:val="28"/>
        </w:rPr>
        <w:t>ков, граничащих с земельными участками всех категорий земель, кроме пре</w:t>
      </w:r>
      <w:r w:rsidRPr="00AD2652">
        <w:rPr>
          <w:rFonts w:ascii="Times New Roman" w:hAnsi="Times New Roman"/>
          <w:sz w:val="28"/>
          <w:szCs w:val="28"/>
        </w:rPr>
        <w:t>д</w:t>
      </w:r>
      <w:r w:rsidRPr="00AD2652">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AD2652">
        <w:rPr>
          <w:rFonts w:ascii="Times New Roman" w:hAnsi="Times New Roman"/>
          <w:sz w:val="28"/>
          <w:szCs w:val="28"/>
        </w:rPr>
        <w:t>й</w:t>
      </w:r>
      <w:r w:rsidRPr="00AD2652">
        <w:rPr>
          <w:rFonts w:ascii="Times New Roman" w:hAnsi="Times New Roman"/>
          <w:sz w:val="28"/>
          <w:szCs w:val="28"/>
        </w:rPr>
        <w:t>ственного назначения;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площадь контура, отстоящего на 1,5 метра от контура проекции опоры на п</w:t>
      </w:r>
      <w:r w:rsidRPr="00AD2652">
        <w:rPr>
          <w:rFonts w:ascii="Times New Roman" w:hAnsi="Times New Roman"/>
          <w:sz w:val="28"/>
          <w:szCs w:val="28"/>
        </w:rPr>
        <w:t>о</w:t>
      </w:r>
      <w:r w:rsidRPr="00AD2652">
        <w:rPr>
          <w:rFonts w:ascii="Times New Roman" w:hAnsi="Times New Roman"/>
          <w:sz w:val="28"/>
          <w:szCs w:val="28"/>
        </w:rPr>
        <w:t>верхность земли (для опор на оттяжках - включая оттяжки), - для предназн</w:t>
      </w:r>
      <w:r w:rsidRPr="00AD2652">
        <w:rPr>
          <w:rFonts w:ascii="Times New Roman" w:hAnsi="Times New Roman"/>
          <w:sz w:val="28"/>
          <w:szCs w:val="28"/>
        </w:rPr>
        <w:t>а</w:t>
      </w:r>
      <w:r w:rsidRPr="00AD2652">
        <w:rPr>
          <w:rFonts w:ascii="Times New Roman" w:hAnsi="Times New Roman"/>
          <w:sz w:val="28"/>
          <w:szCs w:val="28"/>
        </w:rPr>
        <w:t>ченных для установки опор с ригелями глубиной заложения не более 0,8 метра земельных участков, граничащих с земельными участками сельскохозяйстве</w:t>
      </w:r>
      <w:r w:rsidRPr="00AD2652">
        <w:rPr>
          <w:rFonts w:ascii="Times New Roman" w:hAnsi="Times New Roman"/>
          <w:sz w:val="28"/>
          <w:szCs w:val="28"/>
        </w:rPr>
        <w:t>н</w:t>
      </w:r>
      <w:r w:rsidRPr="00AD2652">
        <w:rPr>
          <w:rFonts w:ascii="Times New Roman" w:hAnsi="Times New Roman"/>
          <w:sz w:val="28"/>
          <w:szCs w:val="28"/>
        </w:rPr>
        <w:t>ного назначения.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Минимальные размеры обособленных земельных участков для установки оп</w:t>
      </w:r>
      <w:r w:rsidRPr="00AD2652">
        <w:rPr>
          <w:rFonts w:ascii="Times New Roman" w:hAnsi="Times New Roman"/>
          <w:sz w:val="28"/>
          <w:szCs w:val="28"/>
        </w:rPr>
        <w:t>о</w:t>
      </w:r>
      <w:r w:rsidRPr="00AD2652">
        <w:rPr>
          <w:rFonts w:ascii="Times New Roman" w:hAnsi="Times New Roman"/>
          <w:sz w:val="28"/>
          <w:szCs w:val="28"/>
        </w:rPr>
        <w:t>ры воздушной линии электропередачи напряжением 330 кВт выше, в констру</w:t>
      </w:r>
      <w:r w:rsidRPr="00AD2652">
        <w:rPr>
          <w:rFonts w:ascii="Times New Roman" w:hAnsi="Times New Roman"/>
          <w:sz w:val="28"/>
          <w:szCs w:val="28"/>
        </w:rPr>
        <w:t>к</w:t>
      </w:r>
      <w:r w:rsidRPr="00AD2652">
        <w:rPr>
          <w:rFonts w:ascii="Times New Roman" w:hAnsi="Times New Roman"/>
          <w:sz w:val="28"/>
          <w:szCs w:val="28"/>
        </w:rPr>
        <w:t>ции которой используются закрепленные в земле стойки (оттяжки), допускае</w:t>
      </w:r>
      <w:r w:rsidRPr="00AD2652">
        <w:rPr>
          <w:rFonts w:ascii="Times New Roman" w:hAnsi="Times New Roman"/>
          <w:sz w:val="28"/>
          <w:szCs w:val="28"/>
        </w:rPr>
        <w:t>т</w:t>
      </w:r>
      <w:r w:rsidRPr="00AD2652">
        <w:rPr>
          <w:rFonts w:ascii="Times New Roman" w:hAnsi="Times New Roman"/>
          <w:sz w:val="28"/>
          <w:szCs w:val="28"/>
        </w:rPr>
        <w:t>ся определять как площади контуров, отстоящих на 1 метр от внешних конт</w:t>
      </w:r>
      <w:r w:rsidRPr="00AD2652">
        <w:rPr>
          <w:rFonts w:ascii="Times New Roman" w:hAnsi="Times New Roman"/>
          <w:sz w:val="28"/>
          <w:szCs w:val="28"/>
        </w:rPr>
        <w:t>у</w:t>
      </w:r>
      <w:r w:rsidRPr="00AD2652">
        <w:rPr>
          <w:rFonts w:ascii="Times New Roman" w:hAnsi="Times New Roman"/>
          <w:sz w:val="28"/>
          <w:szCs w:val="28"/>
        </w:rPr>
        <w:t>ров каждой стойки (оттяжки) на уровне поверхности земли - для земельных участков, граничащих с земельными участками всех категорий земель (кроме земель сельскохозяйственного назначения), и на 1,5 метра - для земельных уч</w:t>
      </w:r>
      <w:r w:rsidRPr="00AD2652">
        <w:rPr>
          <w:rFonts w:ascii="Times New Roman" w:hAnsi="Times New Roman"/>
          <w:sz w:val="28"/>
          <w:szCs w:val="28"/>
        </w:rPr>
        <w:t>а</w:t>
      </w:r>
      <w:r w:rsidRPr="00AD2652">
        <w:rPr>
          <w:rFonts w:ascii="Times New Roman" w:hAnsi="Times New Roman"/>
          <w:sz w:val="28"/>
          <w:szCs w:val="28"/>
        </w:rPr>
        <w:t>стков, граничащих с земельными участками сельскохозяйственного назначения.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Конкретные размеры земельных участков для установки опор воздушных л</w:t>
      </w:r>
      <w:r w:rsidRPr="00AD2652">
        <w:rPr>
          <w:rFonts w:ascii="Times New Roman" w:hAnsi="Times New Roman"/>
          <w:sz w:val="28"/>
          <w:szCs w:val="28"/>
        </w:rPr>
        <w:t>и</w:t>
      </w:r>
      <w:r w:rsidRPr="00AD2652">
        <w:rPr>
          <w:rFonts w:ascii="Times New Roman" w:hAnsi="Times New Roman"/>
          <w:sz w:val="28"/>
          <w:szCs w:val="28"/>
        </w:rPr>
        <w:t>ний электропередачи (опор линий связи, обслуживающих электрические сети) определяются исходя из необходимости закрепления опор в земле, размеров и типов опор, несущей способности грунтов и необходимости инженерного об</w:t>
      </w:r>
      <w:r w:rsidRPr="00AD2652">
        <w:rPr>
          <w:rFonts w:ascii="Times New Roman" w:hAnsi="Times New Roman"/>
          <w:sz w:val="28"/>
          <w:szCs w:val="28"/>
        </w:rPr>
        <w:t>у</w:t>
      </w:r>
      <w:r w:rsidRPr="00AD2652">
        <w:rPr>
          <w:rFonts w:ascii="Times New Roman" w:hAnsi="Times New Roman"/>
          <w:sz w:val="28"/>
          <w:szCs w:val="28"/>
        </w:rPr>
        <w:t>стройства площадки опоры с целью обеспечения ее устойчивости и безопасной эксплуатации.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Земельные участки (части земельных участков), используемые хозяйствующ</w:t>
      </w:r>
      <w:r w:rsidRPr="00AD2652">
        <w:rPr>
          <w:rFonts w:ascii="Times New Roman" w:hAnsi="Times New Roman"/>
          <w:sz w:val="28"/>
          <w:szCs w:val="28"/>
        </w:rPr>
        <w:t>и</w:t>
      </w:r>
      <w:r w:rsidRPr="00AD2652">
        <w:rPr>
          <w:rFonts w:ascii="Times New Roman" w:hAnsi="Times New Roman"/>
          <w:sz w:val="28"/>
          <w:szCs w:val="28"/>
        </w:rPr>
        <w:t>ми субъектами в период строительства, реконструкции, технического перево</w:t>
      </w:r>
      <w:r w:rsidRPr="00AD2652">
        <w:rPr>
          <w:rFonts w:ascii="Times New Roman" w:hAnsi="Times New Roman"/>
          <w:sz w:val="28"/>
          <w:szCs w:val="28"/>
        </w:rPr>
        <w:t>о</w:t>
      </w:r>
      <w:r w:rsidRPr="00AD2652">
        <w:rPr>
          <w:rFonts w:ascii="Times New Roman" w:hAnsi="Times New Roman"/>
          <w:sz w:val="28"/>
          <w:szCs w:val="28"/>
        </w:rPr>
        <w:t xml:space="preserve">ружения и ремонта воздушных линий электропередачи, представляют собой </w:t>
      </w:r>
      <w:r w:rsidRPr="00AD2652">
        <w:rPr>
          <w:rFonts w:ascii="Times New Roman" w:hAnsi="Times New Roman"/>
          <w:sz w:val="28"/>
          <w:szCs w:val="28"/>
        </w:rPr>
        <w:lastRenderedPageBreak/>
        <w:t>полосу земли по всей длине воздушной линии электропередачи, ширина кот</w:t>
      </w:r>
      <w:r w:rsidRPr="00AD2652">
        <w:rPr>
          <w:rFonts w:ascii="Times New Roman" w:hAnsi="Times New Roman"/>
          <w:sz w:val="28"/>
          <w:szCs w:val="28"/>
        </w:rPr>
        <w:t>о</w:t>
      </w:r>
      <w:r w:rsidRPr="00AD2652">
        <w:rPr>
          <w:rFonts w:ascii="Times New Roman" w:hAnsi="Times New Roman"/>
          <w:sz w:val="28"/>
          <w:szCs w:val="28"/>
        </w:rPr>
        <w:t>рой превышает расстояние между осями крайних фаз на 2 метра с каждой ст</w:t>
      </w:r>
      <w:r w:rsidRPr="00AD2652">
        <w:rPr>
          <w:rFonts w:ascii="Times New Roman" w:hAnsi="Times New Roman"/>
          <w:sz w:val="28"/>
          <w:szCs w:val="28"/>
        </w:rPr>
        <w:t>о</w:t>
      </w:r>
      <w:r w:rsidRPr="00AD2652">
        <w:rPr>
          <w:rFonts w:ascii="Times New Roman" w:hAnsi="Times New Roman"/>
          <w:sz w:val="28"/>
          <w:szCs w:val="28"/>
        </w:rPr>
        <w:t>роны.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Земельные участки (части земельных участков), используемые хозяйствующ</w:t>
      </w:r>
      <w:r w:rsidRPr="00AD2652">
        <w:rPr>
          <w:rFonts w:ascii="Times New Roman" w:hAnsi="Times New Roman"/>
          <w:sz w:val="28"/>
          <w:szCs w:val="28"/>
        </w:rPr>
        <w:t>и</w:t>
      </w:r>
      <w:r w:rsidRPr="00AD2652">
        <w:rPr>
          <w:rFonts w:ascii="Times New Roman" w:hAnsi="Times New Roman"/>
          <w:sz w:val="28"/>
          <w:szCs w:val="28"/>
        </w:rPr>
        <w:t>ми субъектами при производстве указанных работ в отношении воздушных л</w:t>
      </w:r>
      <w:r w:rsidRPr="00AD2652">
        <w:rPr>
          <w:rFonts w:ascii="Times New Roman" w:hAnsi="Times New Roman"/>
          <w:sz w:val="28"/>
          <w:szCs w:val="28"/>
        </w:rPr>
        <w:t>и</w:t>
      </w:r>
      <w:r w:rsidRPr="00AD2652">
        <w:rPr>
          <w:rFonts w:ascii="Times New Roman" w:hAnsi="Times New Roman"/>
          <w:sz w:val="28"/>
          <w:szCs w:val="28"/>
        </w:rPr>
        <w:t>ний электропередачи напряжением 500, 750 и 1150 кВ с горизонтальным ра</w:t>
      </w:r>
      <w:r w:rsidRPr="00AD2652">
        <w:rPr>
          <w:rFonts w:ascii="Times New Roman" w:hAnsi="Times New Roman"/>
          <w:sz w:val="28"/>
          <w:szCs w:val="28"/>
        </w:rPr>
        <w:t>с</w:t>
      </w:r>
      <w:r w:rsidRPr="00AD2652">
        <w:rPr>
          <w:rFonts w:ascii="Times New Roman" w:hAnsi="Times New Roman"/>
          <w:sz w:val="28"/>
          <w:szCs w:val="28"/>
        </w:rPr>
        <w:t>положением фаз, представляют собой отдельные полосы земли шириной 5 ме</w:t>
      </w:r>
      <w:r w:rsidRPr="00AD2652">
        <w:rPr>
          <w:rFonts w:ascii="Times New Roman" w:hAnsi="Times New Roman"/>
          <w:sz w:val="28"/>
          <w:szCs w:val="28"/>
        </w:rPr>
        <w:t>т</w:t>
      </w:r>
      <w:r w:rsidRPr="00AD2652">
        <w:rPr>
          <w:rFonts w:ascii="Times New Roman" w:hAnsi="Times New Roman"/>
          <w:sz w:val="28"/>
          <w:szCs w:val="28"/>
        </w:rPr>
        <w:t>ров для каждой фазы.</w:t>
      </w:r>
    </w:p>
    <w:p w:rsidR="00AD2652" w:rsidRPr="00AD2652" w:rsidRDefault="00AD2652" w:rsidP="00D45CEF">
      <w:pPr>
        <w:spacing w:line="240" w:lineRule="auto"/>
        <w:contextualSpacing/>
        <w:jc w:val="both"/>
        <w:rPr>
          <w:rFonts w:ascii="Times New Roman" w:hAnsi="Times New Roman"/>
          <w:sz w:val="28"/>
          <w:szCs w:val="28"/>
        </w:rPr>
      </w:pPr>
      <w:bookmarkStart w:id="483" w:name="sub_12054714"/>
      <w:r w:rsidRPr="00AD2652">
        <w:rPr>
          <w:rFonts w:ascii="Times New Roman" w:hAnsi="Times New Roman"/>
          <w:sz w:val="28"/>
          <w:szCs w:val="28"/>
        </w:rPr>
        <w:t xml:space="preserve">5.4.6.11. В соответствии с </w:t>
      </w:r>
      <w:hyperlink r:id="rId92" w:history="1">
        <w:r w:rsidRPr="00AD2652">
          <w:rPr>
            <w:rStyle w:val="af0"/>
            <w:rFonts w:ascii="Times New Roman" w:hAnsi="Times New Roman"/>
            <w:color w:val="auto"/>
            <w:sz w:val="28"/>
            <w:szCs w:val="28"/>
          </w:rPr>
          <w:t>Земельным кодексом</w:t>
        </w:r>
      </w:hyperlink>
      <w:r w:rsidRPr="00AD2652">
        <w:rPr>
          <w:rFonts w:ascii="Times New Roman" w:hAnsi="Times New Roman"/>
          <w:sz w:val="28"/>
          <w:szCs w:val="28"/>
        </w:rPr>
        <w:t xml:space="preserve"> Российской Федерации для обеспечения безопасного и безаварийного функционирования, безопасной эк</w:t>
      </w:r>
      <w:r w:rsidRPr="00AD2652">
        <w:rPr>
          <w:rFonts w:ascii="Times New Roman" w:hAnsi="Times New Roman"/>
          <w:sz w:val="28"/>
          <w:szCs w:val="28"/>
        </w:rPr>
        <w:t>с</w:t>
      </w:r>
      <w:r w:rsidRPr="00AD2652">
        <w:rPr>
          <w:rFonts w:ascii="Times New Roman" w:hAnsi="Times New Roman"/>
          <w:sz w:val="28"/>
          <w:szCs w:val="28"/>
        </w:rPr>
        <w:t xml:space="preserve">плуатации объектов электросетевого хозяйства и иных определенных </w:t>
      </w:r>
      <w:hyperlink r:id="rId93" w:history="1">
        <w:r w:rsidRPr="00AD2652">
          <w:rPr>
            <w:rStyle w:val="af0"/>
            <w:rFonts w:ascii="Times New Roman" w:hAnsi="Times New Roman"/>
            <w:color w:val="auto"/>
            <w:sz w:val="28"/>
            <w:szCs w:val="28"/>
          </w:rPr>
          <w:t>законод</w:t>
        </w:r>
        <w:r w:rsidRPr="00AD2652">
          <w:rPr>
            <w:rStyle w:val="af0"/>
            <w:rFonts w:ascii="Times New Roman" w:hAnsi="Times New Roman"/>
            <w:color w:val="auto"/>
            <w:sz w:val="28"/>
            <w:szCs w:val="28"/>
          </w:rPr>
          <w:t>а</w:t>
        </w:r>
        <w:r w:rsidRPr="00AD2652">
          <w:rPr>
            <w:rStyle w:val="af0"/>
            <w:rFonts w:ascii="Times New Roman" w:hAnsi="Times New Roman"/>
            <w:color w:val="auto"/>
            <w:sz w:val="28"/>
            <w:szCs w:val="28"/>
          </w:rPr>
          <w:t>тельством</w:t>
        </w:r>
      </w:hyperlink>
      <w:r w:rsidRPr="00AD2652">
        <w:rPr>
          <w:rFonts w:ascii="Times New Roman" w:hAnsi="Times New Roman"/>
          <w:sz w:val="28"/>
          <w:szCs w:val="28"/>
        </w:rPr>
        <w:t xml:space="preserve"> Российской Федерации об электроэнергетике объектов электроэне</w:t>
      </w:r>
      <w:r w:rsidRPr="00AD2652">
        <w:rPr>
          <w:rFonts w:ascii="Times New Roman" w:hAnsi="Times New Roman"/>
          <w:sz w:val="28"/>
          <w:szCs w:val="28"/>
        </w:rPr>
        <w:t>р</w:t>
      </w:r>
      <w:r w:rsidRPr="00AD2652">
        <w:rPr>
          <w:rFonts w:ascii="Times New Roman" w:hAnsi="Times New Roman"/>
          <w:sz w:val="28"/>
          <w:szCs w:val="28"/>
        </w:rPr>
        <w:t>гетики устанавливаются охранные зоны с особыми условиями использования земельных участков независимо от категории земель, в состав которых входят эти земельные участки.</w:t>
      </w:r>
    </w:p>
    <w:bookmarkEnd w:id="48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Над подземными кабельными линиями в соответствии с действующими прав</w:t>
      </w:r>
      <w:r w:rsidRPr="00AD2652">
        <w:rPr>
          <w:rFonts w:ascii="Times New Roman" w:hAnsi="Times New Roman"/>
          <w:sz w:val="28"/>
          <w:szCs w:val="28"/>
        </w:rPr>
        <w:t>и</w:t>
      </w:r>
      <w:r w:rsidRPr="00AD2652">
        <w:rPr>
          <w:rFonts w:ascii="Times New Roman" w:hAnsi="Times New Roman"/>
          <w:sz w:val="28"/>
          <w:szCs w:val="28"/>
        </w:rPr>
        <w:t>лами охраны электрических сетей должны устанавливаться охранные зоны в размере площадки над кабелями: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кабельных линий выше 1 кВ - по 1 м с каждой стороны от крайних кабелей;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кабельных линий до 1 кВ - по 1 м с каждой стороны от крайних кабелей, а при прохождении кабельных линий в городах под тротуарами - на 0,6 м в ст</w:t>
      </w:r>
      <w:r w:rsidRPr="00AD2652">
        <w:rPr>
          <w:rFonts w:ascii="Times New Roman" w:hAnsi="Times New Roman"/>
          <w:sz w:val="28"/>
          <w:szCs w:val="28"/>
        </w:rPr>
        <w:t>о</w:t>
      </w:r>
      <w:r w:rsidRPr="00AD2652">
        <w:rPr>
          <w:rFonts w:ascii="Times New Roman" w:hAnsi="Times New Roman"/>
          <w:sz w:val="28"/>
          <w:szCs w:val="28"/>
        </w:rPr>
        <w:t>рону зданий, сооружений и на 1 м в сторону проезжей части улицы.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подводных кабельных линий до и выше 1 кВ должна быть установлена о</w:t>
      </w:r>
      <w:r w:rsidRPr="00AD2652">
        <w:rPr>
          <w:rFonts w:ascii="Times New Roman" w:hAnsi="Times New Roman"/>
          <w:sz w:val="28"/>
          <w:szCs w:val="28"/>
        </w:rPr>
        <w:t>х</w:t>
      </w:r>
      <w:r w:rsidRPr="00AD2652">
        <w:rPr>
          <w:rFonts w:ascii="Times New Roman" w:hAnsi="Times New Roman"/>
          <w:sz w:val="28"/>
          <w:szCs w:val="28"/>
        </w:rPr>
        <w:t>ранная зона, определяемая параллельными прямыми на расстоянии 100 м от крайних кабелей.</w:t>
      </w:r>
    </w:p>
    <w:p w:rsidR="00AD2652" w:rsidRPr="00AD2652" w:rsidRDefault="00AD2652" w:rsidP="00D45CEF">
      <w:pPr>
        <w:spacing w:line="240" w:lineRule="auto"/>
        <w:contextualSpacing/>
        <w:jc w:val="both"/>
        <w:rPr>
          <w:rFonts w:ascii="Times New Roman" w:hAnsi="Times New Roman"/>
          <w:sz w:val="28"/>
          <w:szCs w:val="28"/>
        </w:rPr>
      </w:pPr>
      <w:bookmarkStart w:id="484" w:name="sub_12054715"/>
      <w:r w:rsidRPr="00AD2652">
        <w:rPr>
          <w:rFonts w:ascii="Times New Roman" w:hAnsi="Times New Roman"/>
          <w:sz w:val="28"/>
          <w:szCs w:val="28"/>
        </w:rPr>
        <w:t>5.4.6.12. Охранные зоны кабельных линий используются с соблюдением треб</w:t>
      </w:r>
      <w:r w:rsidRPr="00AD2652">
        <w:rPr>
          <w:rFonts w:ascii="Times New Roman" w:hAnsi="Times New Roman"/>
          <w:sz w:val="28"/>
          <w:szCs w:val="28"/>
        </w:rPr>
        <w:t>о</w:t>
      </w:r>
      <w:r w:rsidRPr="00AD2652">
        <w:rPr>
          <w:rFonts w:ascii="Times New Roman" w:hAnsi="Times New Roman"/>
          <w:sz w:val="28"/>
          <w:szCs w:val="28"/>
        </w:rPr>
        <w:t>ваний правил охраны электрических сетей.</w:t>
      </w:r>
    </w:p>
    <w:bookmarkEnd w:id="48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Охранные зоны кабельных линий, проложенных в земле в незастроенной мес</w:t>
      </w:r>
      <w:r w:rsidRPr="00AD2652">
        <w:rPr>
          <w:rFonts w:ascii="Times New Roman" w:hAnsi="Times New Roman"/>
          <w:sz w:val="28"/>
          <w:szCs w:val="28"/>
        </w:rPr>
        <w:t>т</w:t>
      </w:r>
      <w:r w:rsidRPr="00AD2652">
        <w:rPr>
          <w:rFonts w:ascii="Times New Roman" w:hAnsi="Times New Roman"/>
          <w:sz w:val="28"/>
          <w:szCs w:val="28"/>
        </w:rPr>
        <w:t>ности, должны быть обозначены информационными знаками. Информацио</w:t>
      </w:r>
      <w:r w:rsidRPr="00AD2652">
        <w:rPr>
          <w:rFonts w:ascii="Times New Roman" w:hAnsi="Times New Roman"/>
          <w:sz w:val="28"/>
          <w:szCs w:val="28"/>
        </w:rPr>
        <w:t>н</w:t>
      </w:r>
      <w:r w:rsidRPr="00AD2652">
        <w:rPr>
          <w:rFonts w:ascii="Times New Roman" w:hAnsi="Times New Roman"/>
          <w:sz w:val="28"/>
          <w:szCs w:val="28"/>
        </w:rPr>
        <w:t>ные знаки следует устанавливать не реже чем через 500 м, а также в местах и</w:t>
      </w:r>
      <w:r w:rsidRPr="00AD2652">
        <w:rPr>
          <w:rFonts w:ascii="Times New Roman" w:hAnsi="Times New Roman"/>
          <w:sz w:val="28"/>
          <w:szCs w:val="28"/>
        </w:rPr>
        <w:t>з</w:t>
      </w:r>
      <w:r w:rsidRPr="00AD2652">
        <w:rPr>
          <w:rFonts w:ascii="Times New Roman" w:hAnsi="Times New Roman"/>
          <w:sz w:val="28"/>
          <w:szCs w:val="28"/>
        </w:rPr>
        <w:t>менения направления кабельных линий.</w:t>
      </w:r>
    </w:p>
    <w:p w:rsidR="00AD2652" w:rsidRPr="00AD2652" w:rsidRDefault="00AD2652" w:rsidP="00D45CEF">
      <w:pPr>
        <w:spacing w:line="240" w:lineRule="auto"/>
        <w:contextualSpacing/>
        <w:jc w:val="both"/>
        <w:rPr>
          <w:rFonts w:ascii="Times New Roman" w:hAnsi="Times New Roman"/>
          <w:sz w:val="28"/>
          <w:szCs w:val="28"/>
        </w:rPr>
      </w:pPr>
      <w:bookmarkStart w:id="485" w:name="sub_12054716"/>
      <w:r w:rsidRPr="00AD2652">
        <w:rPr>
          <w:rFonts w:ascii="Times New Roman" w:hAnsi="Times New Roman"/>
          <w:sz w:val="28"/>
          <w:szCs w:val="28"/>
        </w:rPr>
        <w:t>5.4.6.13. Распределительные и трансформаторные подстанции (РП и ТП) н</w:t>
      </w:r>
      <w:r w:rsidRPr="00AD2652">
        <w:rPr>
          <w:rFonts w:ascii="Times New Roman" w:hAnsi="Times New Roman"/>
          <w:sz w:val="28"/>
          <w:szCs w:val="28"/>
        </w:rPr>
        <w:t>а</w:t>
      </w:r>
      <w:r w:rsidRPr="00AD2652">
        <w:rPr>
          <w:rFonts w:ascii="Times New Roman" w:hAnsi="Times New Roman"/>
          <w:sz w:val="28"/>
          <w:szCs w:val="28"/>
        </w:rPr>
        <w:t>пряжением до 10 кВ следует предусматривать закрытого типа.</w:t>
      </w:r>
    </w:p>
    <w:p w:rsidR="00AD2652" w:rsidRPr="00AD2652" w:rsidRDefault="00AD2652" w:rsidP="00D45CEF">
      <w:pPr>
        <w:spacing w:line="240" w:lineRule="auto"/>
        <w:contextualSpacing/>
        <w:jc w:val="both"/>
        <w:rPr>
          <w:rFonts w:ascii="Times New Roman" w:hAnsi="Times New Roman"/>
          <w:sz w:val="28"/>
          <w:szCs w:val="28"/>
        </w:rPr>
      </w:pPr>
      <w:bookmarkStart w:id="486" w:name="sub_12054717"/>
      <w:bookmarkEnd w:id="485"/>
      <w:r w:rsidRPr="00AD2652">
        <w:rPr>
          <w:rFonts w:ascii="Times New Roman" w:hAnsi="Times New Roman"/>
          <w:sz w:val="28"/>
          <w:szCs w:val="28"/>
        </w:rPr>
        <w:t>5.4.6.14. В спальных корпусах различных учреждений, в школьных и других учебных заведениях и т.п. сооружение встроенных и пристроенных подстанций не допускается.</w:t>
      </w:r>
    </w:p>
    <w:bookmarkEnd w:id="48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жилых зданиях в исключительных случаях допускается размещение встрое</w:t>
      </w:r>
      <w:r w:rsidRPr="00AD2652">
        <w:rPr>
          <w:rFonts w:ascii="Times New Roman" w:hAnsi="Times New Roman"/>
          <w:sz w:val="28"/>
          <w:szCs w:val="28"/>
        </w:rPr>
        <w:t>н</w:t>
      </w:r>
      <w:r w:rsidRPr="00AD2652">
        <w:rPr>
          <w:rFonts w:ascii="Times New Roman" w:hAnsi="Times New Roman"/>
          <w:sz w:val="28"/>
          <w:szCs w:val="28"/>
        </w:rPr>
        <w:t>ных и пристроенных подстанций с использованием сухих трансформаторов по согласованию с органами государственного надзора, при этом в полном объеме должны быть выполнены требования по ограничению уровня шума, вибрации и электромагнитного излучения в соответствии с действующими нормами.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Устройство и размещение встроенных, пристроенных и отдельно стоящих по</w:t>
      </w:r>
      <w:r w:rsidRPr="00AD2652">
        <w:rPr>
          <w:rFonts w:ascii="Times New Roman" w:hAnsi="Times New Roman"/>
          <w:sz w:val="28"/>
          <w:szCs w:val="28"/>
        </w:rPr>
        <w:t>д</w:t>
      </w:r>
      <w:r w:rsidRPr="00AD2652">
        <w:rPr>
          <w:rFonts w:ascii="Times New Roman" w:hAnsi="Times New Roman"/>
          <w:sz w:val="28"/>
          <w:szCs w:val="28"/>
        </w:rPr>
        <w:t xml:space="preserve">станций должно выполняться в соответствии с требованиями глав </w:t>
      </w:r>
      <w:hyperlink r:id="rId94" w:history="1">
        <w:r w:rsidRPr="00AD2652">
          <w:rPr>
            <w:rStyle w:val="af0"/>
            <w:rFonts w:ascii="Times New Roman" w:hAnsi="Times New Roman"/>
            <w:color w:val="auto"/>
            <w:sz w:val="28"/>
            <w:szCs w:val="28"/>
          </w:rPr>
          <w:t>раздела 4</w:t>
        </w:r>
      </w:hyperlink>
      <w:r w:rsidRPr="00AD2652">
        <w:rPr>
          <w:rFonts w:ascii="Times New Roman" w:hAnsi="Times New Roman"/>
          <w:sz w:val="28"/>
          <w:szCs w:val="28"/>
        </w:rPr>
        <w:t xml:space="preserve"> ПУЭ.</w:t>
      </w:r>
    </w:p>
    <w:p w:rsidR="00AD2652" w:rsidRPr="00AD2652" w:rsidRDefault="00AD2652" w:rsidP="00D45CEF">
      <w:pPr>
        <w:spacing w:line="240" w:lineRule="auto"/>
        <w:contextualSpacing/>
        <w:jc w:val="both"/>
        <w:rPr>
          <w:rFonts w:ascii="Times New Roman" w:hAnsi="Times New Roman"/>
          <w:sz w:val="28"/>
          <w:szCs w:val="28"/>
        </w:rPr>
      </w:pPr>
      <w:bookmarkStart w:id="487" w:name="sub_12054718"/>
      <w:r w:rsidRPr="00AD2652">
        <w:rPr>
          <w:rFonts w:ascii="Times New Roman" w:hAnsi="Times New Roman"/>
          <w:sz w:val="28"/>
          <w:szCs w:val="28"/>
        </w:rPr>
        <w:lastRenderedPageBreak/>
        <w:t>5.4.6.15. На подходах к подстанции и распределительным пунктам следует пр</w:t>
      </w:r>
      <w:r w:rsidRPr="00AD2652">
        <w:rPr>
          <w:rFonts w:ascii="Times New Roman" w:hAnsi="Times New Roman"/>
          <w:sz w:val="28"/>
          <w:szCs w:val="28"/>
        </w:rPr>
        <w:t>е</w:t>
      </w:r>
      <w:r w:rsidRPr="00AD2652">
        <w:rPr>
          <w:rFonts w:ascii="Times New Roman" w:hAnsi="Times New Roman"/>
          <w:sz w:val="28"/>
          <w:szCs w:val="28"/>
        </w:rPr>
        <w:t>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488" w:name="_Toc160362386"/>
      <w:bookmarkStart w:id="489" w:name="sub_120548"/>
      <w:bookmarkEnd w:id="487"/>
      <w:r w:rsidRPr="00AD2652">
        <w:rPr>
          <w:rFonts w:ascii="Times New Roman" w:hAnsi="Times New Roman"/>
          <w:b w:val="0"/>
          <w:bCs w:val="0"/>
          <w:sz w:val="28"/>
          <w:szCs w:val="28"/>
        </w:rPr>
        <w:t>5.4.7. Объекты связи:</w:t>
      </w:r>
      <w:bookmarkEnd w:id="488"/>
    </w:p>
    <w:bookmarkEnd w:id="489"/>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490" w:name="sub_1205481"/>
      <w:r w:rsidRPr="00AD2652">
        <w:rPr>
          <w:rFonts w:ascii="Times New Roman" w:hAnsi="Times New Roman"/>
          <w:sz w:val="28"/>
          <w:szCs w:val="28"/>
        </w:rPr>
        <w:t>5.4.7.1. Размещение предприятий, зданий и сооружений связи, радиовещания и телевидения, пожарной и охранной сигнализации, диспетчеризации систем и</w:t>
      </w:r>
      <w:r w:rsidRPr="00AD2652">
        <w:rPr>
          <w:rFonts w:ascii="Times New Roman" w:hAnsi="Times New Roman"/>
          <w:sz w:val="28"/>
          <w:szCs w:val="28"/>
        </w:rPr>
        <w:t>н</w:t>
      </w:r>
      <w:r w:rsidRPr="00AD2652">
        <w:rPr>
          <w:rFonts w:ascii="Times New Roman" w:hAnsi="Times New Roman"/>
          <w:sz w:val="28"/>
          <w:szCs w:val="28"/>
        </w:rPr>
        <w:t xml:space="preserve">женерного оборудования следует осуществлять в соответствии с требованиями </w:t>
      </w:r>
      <w:hyperlink r:id="rId95" w:history="1">
        <w:r w:rsidRPr="00AD2652">
          <w:rPr>
            <w:rStyle w:val="af0"/>
            <w:rFonts w:ascii="Times New Roman" w:hAnsi="Times New Roman"/>
            <w:color w:val="auto"/>
            <w:sz w:val="28"/>
            <w:szCs w:val="28"/>
          </w:rPr>
          <w:t>СН 461-74</w:t>
        </w:r>
      </w:hyperlink>
      <w:r w:rsidRPr="00AD2652">
        <w:rPr>
          <w:rFonts w:ascii="Times New Roman" w:hAnsi="Times New Roman"/>
          <w:sz w:val="28"/>
          <w:szCs w:val="28"/>
        </w:rPr>
        <w:t xml:space="preserve">, </w:t>
      </w:r>
      <w:hyperlink r:id="rId96" w:history="1">
        <w:r w:rsidRPr="00AD2652">
          <w:rPr>
            <w:rStyle w:val="af0"/>
            <w:rFonts w:ascii="Times New Roman" w:hAnsi="Times New Roman"/>
            <w:color w:val="auto"/>
            <w:sz w:val="28"/>
            <w:szCs w:val="28"/>
          </w:rPr>
          <w:t>ВСН 60-89</w:t>
        </w:r>
      </w:hyperlink>
      <w:r w:rsidRPr="00AD2652">
        <w:rPr>
          <w:rFonts w:ascii="Times New Roman" w:hAnsi="Times New Roman"/>
          <w:sz w:val="28"/>
          <w:szCs w:val="28"/>
        </w:rPr>
        <w:t xml:space="preserve"> и настоящих Нормативов.</w:t>
      </w:r>
    </w:p>
    <w:bookmarkEnd w:id="49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проектировании устройств связи, сигнализации, диспетчеризации инж</w:t>
      </w:r>
      <w:r w:rsidRPr="00AD2652">
        <w:rPr>
          <w:rFonts w:ascii="Times New Roman" w:hAnsi="Times New Roman"/>
          <w:sz w:val="28"/>
          <w:szCs w:val="28"/>
        </w:rPr>
        <w:t>е</w:t>
      </w:r>
      <w:r w:rsidRPr="00AD2652">
        <w:rPr>
          <w:rFonts w:ascii="Times New Roman" w:hAnsi="Times New Roman"/>
          <w:sz w:val="28"/>
          <w:szCs w:val="28"/>
        </w:rPr>
        <w:t>нерного оборудования следует предусматривать возможность управления си</w:t>
      </w:r>
      <w:r w:rsidRPr="00AD2652">
        <w:rPr>
          <w:rFonts w:ascii="Times New Roman" w:hAnsi="Times New Roman"/>
          <w:sz w:val="28"/>
          <w:szCs w:val="28"/>
        </w:rPr>
        <w:t>с</w:t>
      </w:r>
      <w:r w:rsidRPr="00AD2652">
        <w:rPr>
          <w:rFonts w:ascii="Times New Roman" w:hAnsi="Times New Roman"/>
          <w:sz w:val="28"/>
          <w:szCs w:val="28"/>
        </w:rPr>
        <w:t>темой оповещения населения по сигналам гражданской обороны и по сигналам чрезвычайных ситуаций.</w:t>
      </w:r>
    </w:p>
    <w:p w:rsidR="00AD2652" w:rsidRPr="00AD2652" w:rsidRDefault="00AD2652" w:rsidP="00D45CEF">
      <w:pPr>
        <w:spacing w:line="240" w:lineRule="auto"/>
        <w:contextualSpacing/>
        <w:jc w:val="both"/>
        <w:rPr>
          <w:rFonts w:ascii="Times New Roman" w:hAnsi="Times New Roman"/>
          <w:sz w:val="28"/>
          <w:szCs w:val="28"/>
        </w:rPr>
      </w:pPr>
      <w:bookmarkStart w:id="491" w:name="sub_1205484"/>
      <w:r w:rsidRPr="00AD2652">
        <w:rPr>
          <w:rFonts w:ascii="Times New Roman" w:hAnsi="Times New Roman"/>
          <w:sz w:val="28"/>
          <w:szCs w:val="28"/>
        </w:rPr>
        <w:t>5.4.7.2.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w:t>
      </w:r>
      <w:r w:rsidRPr="00AD2652">
        <w:rPr>
          <w:rFonts w:ascii="Times New Roman" w:hAnsi="Times New Roman"/>
          <w:sz w:val="28"/>
          <w:szCs w:val="28"/>
        </w:rPr>
        <w:t>ы</w:t>
      </w:r>
      <w:r w:rsidRPr="00AD2652">
        <w:rPr>
          <w:rFonts w:ascii="Times New Roman" w:hAnsi="Times New Roman"/>
          <w:sz w:val="28"/>
          <w:szCs w:val="28"/>
        </w:rPr>
        <w:t>делений вредных, коррозийно-активных, неприятно пахнущих веществ и пыли, за пределами их санитарно-защитных зон.</w:t>
      </w:r>
    </w:p>
    <w:p w:rsidR="00AD2652" w:rsidRPr="00AD2652" w:rsidRDefault="00AD2652" w:rsidP="00D45CEF">
      <w:pPr>
        <w:spacing w:line="240" w:lineRule="auto"/>
        <w:contextualSpacing/>
        <w:jc w:val="both"/>
        <w:rPr>
          <w:rFonts w:ascii="Times New Roman" w:hAnsi="Times New Roman"/>
          <w:sz w:val="28"/>
          <w:szCs w:val="28"/>
        </w:rPr>
      </w:pPr>
      <w:bookmarkStart w:id="492" w:name="sub_1205486"/>
      <w:bookmarkEnd w:id="491"/>
      <w:r w:rsidRPr="00AD2652">
        <w:rPr>
          <w:rFonts w:ascii="Times New Roman" w:hAnsi="Times New Roman"/>
          <w:sz w:val="28"/>
          <w:szCs w:val="28"/>
        </w:rPr>
        <w:t>5.4.7.3. Почтамты, районные узлы связи и другие предприятия связи и печати размещаются в зависимости от градостроительных условий.</w:t>
      </w:r>
    </w:p>
    <w:p w:rsidR="00AD2652" w:rsidRPr="00AD2652" w:rsidRDefault="00AD2652" w:rsidP="00D45CEF">
      <w:pPr>
        <w:spacing w:line="240" w:lineRule="auto"/>
        <w:contextualSpacing/>
        <w:jc w:val="both"/>
        <w:rPr>
          <w:rFonts w:ascii="Times New Roman" w:hAnsi="Times New Roman"/>
          <w:sz w:val="28"/>
          <w:szCs w:val="28"/>
        </w:rPr>
      </w:pPr>
      <w:bookmarkStart w:id="493" w:name="sub_1205488"/>
      <w:bookmarkEnd w:id="492"/>
      <w:r w:rsidRPr="00AD2652">
        <w:rPr>
          <w:rFonts w:ascii="Times New Roman" w:hAnsi="Times New Roman"/>
          <w:sz w:val="28"/>
          <w:szCs w:val="28"/>
        </w:rPr>
        <w:t>5.4.7.4. Прижелезнодорожные почтамты и отделения перевозки почты следует размещать при железнодорожных станциях с устройством почтовых железн</w:t>
      </w:r>
      <w:r w:rsidRPr="00AD2652">
        <w:rPr>
          <w:rFonts w:ascii="Times New Roman" w:hAnsi="Times New Roman"/>
          <w:sz w:val="28"/>
          <w:szCs w:val="28"/>
        </w:rPr>
        <w:t>о</w:t>
      </w:r>
      <w:r w:rsidRPr="00AD2652">
        <w:rPr>
          <w:rFonts w:ascii="Times New Roman" w:hAnsi="Times New Roman"/>
          <w:sz w:val="28"/>
          <w:szCs w:val="28"/>
        </w:rPr>
        <w:t>дорожных тупиков, почтовых платформ и возможностью въезда (выезда) на пассажирские платформы.</w:t>
      </w:r>
    </w:p>
    <w:p w:rsidR="00AD2652" w:rsidRPr="00AD2652" w:rsidRDefault="00AD2652" w:rsidP="00D45CEF">
      <w:pPr>
        <w:spacing w:line="240" w:lineRule="auto"/>
        <w:contextualSpacing/>
        <w:jc w:val="both"/>
        <w:rPr>
          <w:rFonts w:ascii="Times New Roman" w:hAnsi="Times New Roman"/>
          <w:sz w:val="28"/>
          <w:szCs w:val="28"/>
        </w:rPr>
      </w:pPr>
      <w:bookmarkStart w:id="494" w:name="sub_12054810"/>
      <w:bookmarkEnd w:id="493"/>
      <w:r w:rsidRPr="00AD2652">
        <w:rPr>
          <w:rFonts w:ascii="Times New Roman" w:hAnsi="Times New Roman"/>
          <w:sz w:val="28"/>
          <w:szCs w:val="28"/>
        </w:rPr>
        <w:t>5.4.7.5. Земельный участок должен быть благоустроен, озеленен и огражден.</w:t>
      </w:r>
    </w:p>
    <w:bookmarkEnd w:id="49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Высота ограждения принимается: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1,2 м - для хозяйственных дворов междугородных телефонных станций, тел</w:t>
      </w:r>
      <w:r w:rsidRPr="00AD2652">
        <w:rPr>
          <w:rFonts w:ascii="Times New Roman" w:hAnsi="Times New Roman"/>
          <w:sz w:val="28"/>
          <w:szCs w:val="28"/>
        </w:rPr>
        <w:t>е</w:t>
      </w:r>
      <w:r w:rsidRPr="00AD2652">
        <w:rPr>
          <w:rFonts w:ascii="Times New Roman" w:hAnsi="Times New Roman"/>
          <w:sz w:val="28"/>
          <w:szCs w:val="28"/>
        </w:rPr>
        <w:t>графных узлов и станций городских телефонных станций;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1,6 м - для площадок усилительных пунктов, кабельных участков, баз и складов с оборудованием и имуществом спецназначения, открытых стоянок автомоб</w:t>
      </w:r>
      <w:r w:rsidRPr="00AD2652">
        <w:rPr>
          <w:rFonts w:ascii="Times New Roman" w:hAnsi="Times New Roman"/>
          <w:sz w:val="28"/>
          <w:szCs w:val="28"/>
        </w:rPr>
        <w:t>и</w:t>
      </w:r>
      <w:r w:rsidRPr="00AD2652">
        <w:rPr>
          <w:rFonts w:ascii="Times New Roman" w:hAnsi="Times New Roman"/>
          <w:sz w:val="28"/>
          <w:szCs w:val="28"/>
        </w:rPr>
        <w:t>лей спецсвязи, хозяйственных дворов территориальных центров управления междугородной связи и телевидения, государственных предприятий связи, те</w:t>
      </w:r>
      <w:r w:rsidRPr="00AD2652">
        <w:rPr>
          <w:rFonts w:ascii="Times New Roman" w:hAnsi="Times New Roman"/>
          <w:sz w:val="28"/>
          <w:szCs w:val="28"/>
        </w:rPr>
        <w:t>х</w:t>
      </w:r>
      <w:r w:rsidRPr="00AD2652">
        <w:rPr>
          <w:rFonts w:ascii="Times New Roman" w:hAnsi="Times New Roman"/>
          <w:sz w:val="28"/>
          <w:szCs w:val="28"/>
        </w:rPr>
        <w:t>нических узлов связи Российских магистральных связей и телевидения, эк</w:t>
      </w:r>
      <w:r w:rsidRPr="00AD2652">
        <w:rPr>
          <w:rFonts w:ascii="Times New Roman" w:hAnsi="Times New Roman"/>
          <w:sz w:val="28"/>
          <w:szCs w:val="28"/>
        </w:rPr>
        <w:t>с</w:t>
      </w:r>
      <w:r w:rsidRPr="00AD2652">
        <w:rPr>
          <w:rFonts w:ascii="Times New Roman" w:hAnsi="Times New Roman"/>
          <w:sz w:val="28"/>
          <w:szCs w:val="28"/>
        </w:rPr>
        <w:t>плуатационно-технических узлов связи, почтовых дворов прижелезнодоро</w:t>
      </w:r>
      <w:r w:rsidRPr="00AD2652">
        <w:rPr>
          <w:rFonts w:ascii="Times New Roman" w:hAnsi="Times New Roman"/>
          <w:sz w:val="28"/>
          <w:szCs w:val="28"/>
        </w:rPr>
        <w:t>ж</w:t>
      </w:r>
      <w:r w:rsidRPr="00AD2652">
        <w:rPr>
          <w:rFonts w:ascii="Times New Roman" w:hAnsi="Times New Roman"/>
          <w:sz w:val="28"/>
          <w:szCs w:val="28"/>
        </w:rPr>
        <w:t>ных почтамтов, отделений перевозки почты, почтамтов, районных узлов связи, предприятий Роспечать.</w:t>
      </w:r>
    </w:p>
    <w:p w:rsidR="00AD2652" w:rsidRPr="00AD2652" w:rsidRDefault="00AD2652" w:rsidP="00D45CEF">
      <w:pPr>
        <w:spacing w:line="240" w:lineRule="auto"/>
        <w:contextualSpacing/>
        <w:jc w:val="both"/>
        <w:rPr>
          <w:rFonts w:ascii="Times New Roman" w:hAnsi="Times New Roman"/>
          <w:sz w:val="28"/>
          <w:szCs w:val="28"/>
        </w:rPr>
      </w:pPr>
      <w:bookmarkStart w:id="495" w:name="sub_12054812"/>
      <w:r w:rsidRPr="00AD2652">
        <w:rPr>
          <w:rFonts w:ascii="Times New Roman" w:hAnsi="Times New Roman"/>
          <w:sz w:val="28"/>
          <w:szCs w:val="28"/>
        </w:rPr>
        <w:t xml:space="preserve">5.4.7.6. Выбор, отвод и использование земель для линий связи осуществляются в соответствии с требованиями </w:t>
      </w:r>
      <w:hyperlink r:id="rId97" w:history="1">
        <w:r w:rsidRPr="00AD2652">
          <w:rPr>
            <w:rStyle w:val="af0"/>
            <w:rFonts w:ascii="Times New Roman" w:hAnsi="Times New Roman"/>
            <w:color w:val="auto"/>
            <w:sz w:val="28"/>
            <w:szCs w:val="28"/>
          </w:rPr>
          <w:t>СН 461-74</w:t>
        </w:r>
      </w:hyperlink>
      <w:r w:rsidRPr="00AD2652">
        <w:rPr>
          <w:rFonts w:ascii="Times New Roman" w:hAnsi="Times New Roman"/>
          <w:sz w:val="28"/>
          <w:szCs w:val="28"/>
        </w:rPr>
        <w:t xml:space="preserve"> «Нормы отвода земель для линий связи».</w:t>
      </w:r>
    </w:p>
    <w:p w:rsidR="00AD2652" w:rsidRPr="00AD2652" w:rsidRDefault="00AD2652" w:rsidP="00D45CEF">
      <w:pPr>
        <w:spacing w:line="240" w:lineRule="auto"/>
        <w:contextualSpacing/>
        <w:jc w:val="both"/>
        <w:rPr>
          <w:rFonts w:ascii="Times New Roman" w:hAnsi="Times New Roman"/>
          <w:sz w:val="28"/>
          <w:szCs w:val="28"/>
        </w:rPr>
      </w:pPr>
      <w:bookmarkStart w:id="496" w:name="sub_12054813"/>
      <w:bookmarkEnd w:id="495"/>
      <w:r w:rsidRPr="00AD2652">
        <w:rPr>
          <w:rFonts w:ascii="Times New Roman" w:hAnsi="Times New Roman"/>
          <w:sz w:val="28"/>
          <w:szCs w:val="28"/>
        </w:rPr>
        <w:t>5.4.7.7. Проектирование линейно-кабельных сооружений должно осущест</w:t>
      </w:r>
      <w:r w:rsidRPr="00AD2652">
        <w:rPr>
          <w:rFonts w:ascii="Times New Roman" w:hAnsi="Times New Roman"/>
          <w:sz w:val="28"/>
          <w:szCs w:val="28"/>
        </w:rPr>
        <w:t>в</w:t>
      </w:r>
      <w:r w:rsidRPr="00AD2652">
        <w:rPr>
          <w:rFonts w:ascii="Times New Roman" w:hAnsi="Times New Roman"/>
          <w:sz w:val="28"/>
          <w:szCs w:val="28"/>
        </w:rPr>
        <w:t>ляться с учетом перспективного развития первичных сетей связи.</w:t>
      </w:r>
    </w:p>
    <w:bookmarkEnd w:id="49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Размещение трасс (площадок) для линий связи (кабельных, воздушных и др</w:t>
      </w:r>
      <w:r w:rsidRPr="00AD2652">
        <w:rPr>
          <w:rFonts w:ascii="Times New Roman" w:hAnsi="Times New Roman"/>
          <w:sz w:val="28"/>
          <w:szCs w:val="28"/>
        </w:rPr>
        <w:t>у</w:t>
      </w:r>
      <w:r w:rsidRPr="00AD2652">
        <w:rPr>
          <w:rFonts w:ascii="Times New Roman" w:hAnsi="Times New Roman"/>
          <w:sz w:val="28"/>
          <w:szCs w:val="28"/>
        </w:rPr>
        <w:t xml:space="preserve">гих) следует осуществлять в соответствии с </w:t>
      </w:r>
      <w:hyperlink r:id="rId98" w:history="1">
        <w:r w:rsidRPr="00AD2652">
          <w:rPr>
            <w:rStyle w:val="af0"/>
            <w:rFonts w:ascii="Times New Roman" w:hAnsi="Times New Roman"/>
            <w:color w:val="auto"/>
            <w:sz w:val="28"/>
            <w:szCs w:val="28"/>
          </w:rPr>
          <w:t>Земельным кодексом</w:t>
        </w:r>
      </w:hyperlink>
      <w:r w:rsidRPr="00AD2652">
        <w:rPr>
          <w:rFonts w:ascii="Times New Roman" w:hAnsi="Times New Roman"/>
          <w:sz w:val="28"/>
          <w:szCs w:val="28"/>
        </w:rPr>
        <w:t xml:space="preserve"> Российской </w:t>
      </w:r>
      <w:r w:rsidRPr="00AD2652">
        <w:rPr>
          <w:rFonts w:ascii="Times New Roman" w:hAnsi="Times New Roman"/>
          <w:sz w:val="28"/>
          <w:szCs w:val="28"/>
        </w:rPr>
        <w:lastRenderedPageBreak/>
        <w:t>Федерации на землях промышленности, энергетики, транспорта, связи, ради</w:t>
      </w:r>
      <w:r w:rsidRPr="00AD2652">
        <w:rPr>
          <w:rFonts w:ascii="Times New Roman" w:hAnsi="Times New Roman"/>
          <w:sz w:val="28"/>
          <w:szCs w:val="28"/>
        </w:rPr>
        <w:t>о</w:t>
      </w:r>
      <w:r w:rsidRPr="00AD2652">
        <w:rPr>
          <w:rFonts w:ascii="Times New Roman" w:hAnsi="Times New Roman"/>
          <w:sz w:val="28"/>
          <w:szCs w:val="28"/>
        </w:rPr>
        <w:t>вещания, телевидения, информатики, землях для обеспечения космической де</w:t>
      </w:r>
      <w:r w:rsidRPr="00AD2652">
        <w:rPr>
          <w:rFonts w:ascii="Times New Roman" w:hAnsi="Times New Roman"/>
          <w:sz w:val="28"/>
          <w:szCs w:val="28"/>
        </w:rPr>
        <w:t>я</w:t>
      </w:r>
      <w:r w:rsidRPr="00AD2652">
        <w:rPr>
          <w:rFonts w:ascii="Times New Roman" w:hAnsi="Times New Roman"/>
          <w:sz w:val="28"/>
          <w:szCs w:val="28"/>
        </w:rPr>
        <w:t>тельности, землях обороны, безопасности и землях иного специального назн</w:t>
      </w:r>
      <w:r w:rsidRPr="00AD2652">
        <w:rPr>
          <w:rFonts w:ascii="Times New Roman" w:hAnsi="Times New Roman"/>
          <w:sz w:val="28"/>
          <w:szCs w:val="28"/>
        </w:rPr>
        <w:t>а</w:t>
      </w:r>
      <w:r w:rsidRPr="00AD2652">
        <w:rPr>
          <w:rFonts w:ascii="Times New Roman" w:hAnsi="Times New Roman"/>
          <w:sz w:val="28"/>
          <w:szCs w:val="28"/>
        </w:rPr>
        <w:t>чения: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вне населенных пунктов и в сельских поселениях - главным образом, вдоль д</w:t>
      </w:r>
      <w:r w:rsidRPr="00AD2652">
        <w:rPr>
          <w:rFonts w:ascii="Times New Roman" w:hAnsi="Times New Roman"/>
          <w:sz w:val="28"/>
          <w:szCs w:val="28"/>
        </w:rPr>
        <w:t>о</w:t>
      </w:r>
      <w:r w:rsidRPr="00AD2652">
        <w:rPr>
          <w:rFonts w:ascii="Times New Roman" w:hAnsi="Times New Roman"/>
          <w:sz w:val="28"/>
          <w:szCs w:val="28"/>
        </w:rPr>
        <w:t>рог, существующих трасс и границ полей севооборотов;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поселениях - преимущественно на пешеходной части улиц (под тротуарами) и в полосе между красной линией и линией застройки.</w:t>
      </w:r>
    </w:p>
    <w:p w:rsidR="00AD2652" w:rsidRPr="00AD2652" w:rsidRDefault="00AD2652" w:rsidP="00D45CEF">
      <w:pPr>
        <w:spacing w:line="240" w:lineRule="auto"/>
        <w:contextualSpacing/>
        <w:jc w:val="both"/>
        <w:rPr>
          <w:rFonts w:ascii="Times New Roman" w:hAnsi="Times New Roman"/>
          <w:sz w:val="28"/>
          <w:szCs w:val="28"/>
        </w:rPr>
      </w:pPr>
      <w:bookmarkStart w:id="497" w:name="sub_12054814"/>
      <w:r w:rsidRPr="00AD2652">
        <w:rPr>
          <w:rFonts w:ascii="Times New Roman" w:hAnsi="Times New Roman"/>
          <w:sz w:val="28"/>
          <w:szCs w:val="28"/>
        </w:rPr>
        <w:t>5.4.7.8. Кабельные линии связи размещаются вдоль автомобильных дорог при выполнении следующих требований:</w:t>
      </w:r>
    </w:p>
    <w:bookmarkEnd w:id="49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придорожных полосах существующих автомобильных дорог, вблизи их гр</w:t>
      </w:r>
      <w:r w:rsidRPr="00AD2652">
        <w:rPr>
          <w:rFonts w:ascii="Times New Roman" w:hAnsi="Times New Roman"/>
          <w:sz w:val="28"/>
          <w:szCs w:val="28"/>
        </w:rPr>
        <w:t>а</w:t>
      </w:r>
      <w:r w:rsidRPr="00AD2652">
        <w:rPr>
          <w:rFonts w:ascii="Times New Roman" w:hAnsi="Times New Roman"/>
          <w:sz w:val="28"/>
          <w:szCs w:val="28"/>
        </w:rPr>
        <w:t>ниц полос отвода и с учетом того, чтобы вновь строящиеся линии связи не пр</w:t>
      </w:r>
      <w:r w:rsidRPr="00AD2652">
        <w:rPr>
          <w:rFonts w:ascii="Times New Roman" w:hAnsi="Times New Roman"/>
          <w:sz w:val="28"/>
          <w:szCs w:val="28"/>
        </w:rPr>
        <w:t>е</w:t>
      </w:r>
      <w:r w:rsidRPr="00AD2652">
        <w:rPr>
          <w:rFonts w:ascii="Times New Roman" w:hAnsi="Times New Roman"/>
          <w:sz w:val="28"/>
          <w:szCs w:val="28"/>
        </w:rPr>
        <w:t>пятствовали реконструкции автомобильных дорог;</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землях, наименее пригодных для сельского хозяйства, - по показателям з</w:t>
      </w:r>
      <w:r w:rsidRPr="00AD2652">
        <w:rPr>
          <w:rFonts w:ascii="Times New Roman" w:hAnsi="Times New Roman"/>
          <w:sz w:val="28"/>
          <w:szCs w:val="28"/>
        </w:rPr>
        <w:t>а</w:t>
      </w:r>
      <w:r w:rsidRPr="00AD2652">
        <w:rPr>
          <w:rFonts w:ascii="Times New Roman" w:hAnsi="Times New Roman"/>
          <w:sz w:val="28"/>
          <w:szCs w:val="28"/>
        </w:rPr>
        <w:t>грязнения выбросами автомобильного транспорта;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соблюдение допустимых расстояний приближения полосы земель связи к гр</w:t>
      </w:r>
      <w:r w:rsidRPr="00AD2652">
        <w:rPr>
          <w:rFonts w:ascii="Times New Roman" w:hAnsi="Times New Roman"/>
          <w:sz w:val="28"/>
          <w:szCs w:val="28"/>
        </w:rPr>
        <w:t>а</w:t>
      </w:r>
      <w:r w:rsidRPr="00AD2652">
        <w:rPr>
          <w:rFonts w:ascii="Times New Roman" w:hAnsi="Times New Roman"/>
          <w:sz w:val="28"/>
          <w:szCs w:val="28"/>
        </w:rPr>
        <w:t>нице полосы отвода автомобильных дорог.</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отдельных случаях на небольших участках допускается отклонение трассы кабельной линии связи от автомобильной дороги в целях ее выпрямления для сокращения длины трассы.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w:t>
      </w:r>
    </w:p>
    <w:p w:rsidR="00AD2652" w:rsidRPr="00AD2652" w:rsidRDefault="00AD2652" w:rsidP="00D45CEF">
      <w:pPr>
        <w:spacing w:line="240" w:lineRule="auto"/>
        <w:contextualSpacing/>
        <w:jc w:val="both"/>
        <w:rPr>
          <w:rFonts w:ascii="Times New Roman" w:hAnsi="Times New Roman"/>
          <w:sz w:val="28"/>
          <w:szCs w:val="28"/>
        </w:rPr>
      </w:pPr>
      <w:bookmarkStart w:id="498" w:name="sub_12054815"/>
      <w:r w:rsidRPr="00AD2652">
        <w:rPr>
          <w:rFonts w:ascii="Times New Roman" w:hAnsi="Times New Roman"/>
          <w:sz w:val="28"/>
          <w:szCs w:val="28"/>
        </w:rPr>
        <w:t>5.4.7.9.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w:t>
      </w:r>
      <w:r w:rsidRPr="00AD2652">
        <w:rPr>
          <w:rFonts w:ascii="Times New Roman" w:hAnsi="Times New Roman"/>
          <w:sz w:val="28"/>
          <w:szCs w:val="28"/>
        </w:rPr>
        <w:t>е</w:t>
      </w:r>
      <w:r w:rsidRPr="00AD2652">
        <w:rPr>
          <w:rFonts w:ascii="Times New Roman" w:hAnsi="Times New Roman"/>
          <w:sz w:val="28"/>
          <w:szCs w:val="28"/>
        </w:rPr>
        <w:t>лях автомобильных и железных дорог.</w:t>
      </w:r>
    </w:p>
    <w:bookmarkEnd w:id="49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Размещение кабельной линии в полосе отвода автомобильных дорог допускае</w:t>
      </w:r>
      <w:r w:rsidRPr="00AD2652">
        <w:rPr>
          <w:rFonts w:ascii="Times New Roman" w:hAnsi="Times New Roman"/>
          <w:sz w:val="28"/>
          <w:szCs w:val="28"/>
        </w:rPr>
        <w:t>т</w:t>
      </w:r>
      <w:r w:rsidRPr="00AD2652">
        <w:rPr>
          <w:rFonts w:ascii="Times New Roman" w:hAnsi="Times New Roman"/>
          <w:sz w:val="28"/>
          <w:szCs w:val="28"/>
        </w:rPr>
        <w:t>ся в особо неблагоприятных условиях местности в придорожной зоне - переу</w:t>
      </w:r>
      <w:r w:rsidRPr="00AD2652">
        <w:rPr>
          <w:rFonts w:ascii="Times New Roman" w:hAnsi="Times New Roman"/>
          <w:sz w:val="28"/>
          <w:szCs w:val="28"/>
        </w:rPr>
        <w:t>в</w:t>
      </w:r>
      <w:r w:rsidRPr="00AD2652">
        <w:rPr>
          <w:rFonts w:ascii="Times New Roman" w:hAnsi="Times New Roman"/>
          <w:sz w:val="28"/>
          <w:szCs w:val="28"/>
        </w:rPr>
        <w:t>лажненные грунты (болота, трясина) глубиной более 2 м, неустойчивые (по</w:t>
      </w:r>
      <w:r w:rsidRPr="00AD2652">
        <w:rPr>
          <w:rFonts w:ascii="Times New Roman" w:hAnsi="Times New Roman"/>
          <w:sz w:val="28"/>
          <w:szCs w:val="28"/>
        </w:rPr>
        <w:t>д</w:t>
      </w:r>
      <w:r w:rsidRPr="00AD2652">
        <w:rPr>
          <w:rFonts w:ascii="Times New Roman" w:hAnsi="Times New Roman"/>
          <w:sz w:val="28"/>
          <w:szCs w:val="28"/>
        </w:rPr>
        <w:t>вижные) грунты и оползневые участки, застроенность, смененные условия го</w:t>
      </w:r>
      <w:r w:rsidRPr="00AD2652">
        <w:rPr>
          <w:rFonts w:ascii="Times New Roman" w:hAnsi="Times New Roman"/>
          <w:sz w:val="28"/>
          <w:szCs w:val="28"/>
        </w:rPr>
        <w:t>р</w:t>
      </w:r>
      <w:r w:rsidRPr="00AD2652">
        <w:rPr>
          <w:rFonts w:ascii="Times New Roman" w:hAnsi="Times New Roman"/>
          <w:sz w:val="28"/>
          <w:szCs w:val="28"/>
        </w:rPr>
        <w:t>ной местности.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исключительных случаях допускается размещение кабельной линии по об</w:t>
      </w:r>
      <w:r w:rsidRPr="00AD2652">
        <w:rPr>
          <w:rFonts w:ascii="Times New Roman" w:hAnsi="Times New Roman"/>
          <w:sz w:val="28"/>
          <w:szCs w:val="28"/>
        </w:rPr>
        <w:t>о</w:t>
      </w:r>
      <w:r w:rsidRPr="00AD2652">
        <w:rPr>
          <w:rFonts w:ascii="Times New Roman" w:hAnsi="Times New Roman"/>
          <w:sz w:val="28"/>
          <w:szCs w:val="28"/>
        </w:rPr>
        <w:t>чине автомобильной дороги.</w:t>
      </w:r>
    </w:p>
    <w:p w:rsidR="00AD2652" w:rsidRPr="00AD2652" w:rsidRDefault="00AD2652" w:rsidP="00D45CEF">
      <w:pPr>
        <w:spacing w:line="240" w:lineRule="auto"/>
        <w:contextualSpacing/>
        <w:jc w:val="both"/>
        <w:rPr>
          <w:rFonts w:ascii="Times New Roman" w:hAnsi="Times New Roman"/>
          <w:sz w:val="28"/>
          <w:szCs w:val="28"/>
        </w:rPr>
      </w:pPr>
      <w:bookmarkStart w:id="499" w:name="sub_12054816"/>
      <w:r w:rsidRPr="00AD2652">
        <w:rPr>
          <w:rFonts w:ascii="Times New Roman" w:hAnsi="Times New Roman"/>
          <w:sz w:val="28"/>
          <w:szCs w:val="28"/>
        </w:rPr>
        <w:t>5.4.7.10. Трассы кабельных линий связи вне населенных пунктов при отсутс</w:t>
      </w:r>
      <w:r w:rsidRPr="00AD2652">
        <w:rPr>
          <w:rFonts w:ascii="Times New Roman" w:hAnsi="Times New Roman"/>
          <w:sz w:val="28"/>
          <w:szCs w:val="28"/>
        </w:rPr>
        <w:t>т</w:t>
      </w:r>
      <w:r w:rsidRPr="00AD2652">
        <w:rPr>
          <w:rFonts w:ascii="Times New Roman" w:hAnsi="Times New Roman"/>
          <w:sz w:val="28"/>
          <w:szCs w:val="28"/>
        </w:rPr>
        <w:t>вии автомобильных дорог могут размещаться вдоль железных дорог и проду</w:t>
      </w:r>
      <w:r w:rsidRPr="00AD2652">
        <w:rPr>
          <w:rFonts w:ascii="Times New Roman" w:hAnsi="Times New Roman"/>
          <w:sz w:val="28"/>
          <w:szCs w:val="28"/>
        </w:rPr>
        <w:t>к</w:t>
      </w:r>
      <w:r w:rsidRPr="00AD2652">
        <w:rPr>
          <w:rFonts w:ascii="Times New Roman" w:hAnsi="Times New Roman"/>
          <w:sz w:val="28"/>
          <w:szCs w:val="28"/>
        </w:rPr>
        <w:t>топроводов.</w:t>
      </w:r>
    </w:p>
    <w:bookmarkEnd w:id="49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полосах отвода железных дорог кабельные линии связи и высоковольтные линии автоблокировки и диспетчерской централизации должны по возможн</w:t>
      </w:r>
      <w:r w:rsidRPr="00AD2652">
        <w:rPr>
          <w:rFonts w:ascii="Times New Roman" w:hAnsi="Times New Roman"/>
          <w:sz w:val="28"/>
          <w:szCs w:val="28"/>
        </w:rPr>
        <w:t>о</w:t>
      </w:r>
      <w:r w:rsidRPr="00AD2652">
        <w:rPr>
          <w:rFonts w:ascii="Times New Roman" w:hAnsi="Times New Roman"/>
          <w:sz w:val="28"/>
          <w:szCs w:val="28"/>
        </w:rPr>
        <w:t>сти размещаться по разные стороны пути. При вынужденном размещении этих сооружений на одной стороне пути прокладка кабелей связи должна пред</w:t>
      </w:r>
      <w:r w:rsidRPr="00AD2652">
        <w:rPr>
          <w:rFonts w:ascii="Times New Roman" w:hAnsi="Times New Roman"/>
          <w:sz w:val="28"/>
          <w:szCs w:val="28"/>
        </w:rPr>
        <w:t>у</w:t>
      </w:r>
      <w:r w:rsidRPr="00AD2652">
        <w:rPr>
          <w:rFonts w:ascii="Times New Roman" w:hAnsi="Times New Roman"/>
          <w:sz w:val="28"/>
          <w:szCs w:val="28"/>
        </w:rPr>
        <w:t>сматриваться за высоковольтными линиями со стороны поля.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При размещении трассы прокладки кабеля связи в полосе отвода железных д</w:t>
      </w:r>
      <w:r w:rsidRPr="00AD2652">
        <w:rPr>
          <w:rFonts w:ascii="Times New Roman" w:hAnsi="Times New Roman"/>
          <w:sz w:val="28"/>
          <w:szCs w:val="28"/>
        </w:rPr>
        <w:t>о</w:t>
      </w:r>
      <w:r w:rsidRPr="00AD2652">
        <w:rPr>
          <w:rFonts w:ascii="Times New Roman" w:hAnsi="Times New Roman"/>
          <w:sz w:val="28"/>
          <w:szCs w:val="28"/>
        </w:rPr>
        <w:t>рог следует также учитывать планируемое в перспективе строительство допо</w:t>
      </w:r>
      <w:r w:rsidRPr="00AD2652">
        <w:rPr>
          <w:rFonts w:ascii="Times New Roman" w:hAnsi="Times New Roman"/>
          <w:sz w:val="28"/>
          <w:szCs w:val="28"/>
        </w:rPr>
        <w:t>л</w:t>
      </w:r>
      <w:r w:rsidRPr="00AD2652">
        <w:rPr>
          <w:rFonts w:ascii="Times New Roman" w:hAnsi="Times New Roman"/>
          <w:sz w:val="28"/>
          <w:szCs w:val="28"/>
        </w:rPr>
        <w:t>нительных путей.</w:t>
      </w:r>
    </w:p>
    <w:p w:rsidR="00AD2652" w:rsidRPr="00AD2652" w:rsidRDefault="00AD2652" w:rsidP="00D45CEF">
      <w:pPr>
        <w:spacing w:line="240" w:lineRule="auto"/>
        <w:contextualSpacing/>
        <w:jc w:val="both"/>
        <w:rPr>
          <w:rFonts w:ascii="Times New Roman" w:hAnsi="Times New Roman"/>
          <w:sz w:val="28"/>
          <w:szCs w:val="28"/>
        </w:rPr>
      </w:pPr>
      <w:bookmarkStart w:id="500" w:name="sub_12054817"/>
      <w:r w:rsidRPr="00AD2652">
        <w:rPr>
          <w:rFonts w:ascii="Times New Roman" w:hAnsi="Times New Roman"/>
          <w:sz w:val="28"/>
          <w:szCs w:val="28"/>
        </w:rPr>
        <w:t>5.4.7.11. При отсутствии дорог трассы кабельных линий связи следует по во</w:t>
      </w:r>
      <w:r w:rsidRPr="00AD2652">
        <w:rPr>
          <w:rFonts w:ascii="Times New Roman" w:hAnsi="Times New Roman"/>
          <w:sz w:val="28"/>
          <w:szCs w:val="28"/>
        </w:rPr>
        <w:t>з</w:t>
      </w:r>
      <w:r w:rsidRPr="00AD2652">
        <w:rPr>
          <w:rFonts w:ascii="Times New Roman" w:hAnsi="Times New Roman"/>
          <w:sz w:val="28"/>
          <w:szCs w:val="28"/>
        </w:rPr>
        <w:t>можности размещать на землях несельскохозяйственного назначения или н</w:t>
      </w:r>
      <w:r w:rsidRPr="00AD2652">
        <w:rPr>
          <w:rFonts w:ascii="Times New Roman" w:hAnsi="Times New Roman"/>
          <w:sz w:val="28"/>
          <w:szCs w:val="28"/>
        </w:rPr>
        <w:t>е</w:t>
      </w:r>
      <w:r w:rsidRPr="00AD2652">
        <w:rPr>
          <w:rFonts w:ascii="Times New Roman" w:hAnsi="Times New Roman"/>
          <w:sz w:val="28"/>
          <w:szCs w:val="28"/>
        </w:rPr>
        <w:t>пригодных для сельского хозяйства либо сельскохозяйственных угодьях ху</w:t>
      </w:r>
      <w:r w:rsidRPr="00AD2652">
        <w:rPr>
          <w:rFonts w:ascii="Times New Roman" w:hAnsi="Times New Roman"/>
          <w:sz w:val="28"/>
          <w:szCs w:val="28"/>
        </w:rPr>
        <w:t>д</w:t>
      </w:r>
      <w:r w:rsidRPr="00AD2652">
        <w:rPr>
          <w:rFonts w:ascii="Times New Roman" w:hAnsi="Times New Roman"/>
          <w:sz w:val="28"/>
          <w:szCs w:val="28"/>
        </w:rPr>
        <w:t>шего качества по кадастровой оценке, а также на землях лесного фонда за счет непокрытых лесом площадей, занятых малоценными насаждениями, с макс</w:t>
      </w:r>
      <w:r w:rsidRPr="00AD2652">
        <w:rPr>
          <w:rFonts w:ascii="Times New Roman" w:hAnsi="Times New Roman"/>
          <w:sz w:val="28"/>
          <w:szCs w:val="28"/>
        </w:rPr>
        <w:t>и</w:t>
      </w:r>
      <w:r w:rsidRPr="00AD2652">
        <w:rPr>
          <w:rFonts w:ascii="Times New Roman" w:hAnsi="Times New Roman"/>
          <w:sz w:val="28"/>
          <w:szCs w:val="28"/>
        </w:rPr>
        <w:t>мальным использованием существующих просек.</w:t>
      </w:r>
    </w:p>
    <w:p w:rsidR="00AD2652" w:rsidRPr="00AD2652" w:rsidRDefault="00AD2652" w:rsidP="00D45CEF">
      <w:pPr>
        <w:spacing w:line="240" w:lineRule="auto"/>
        <w:contextualSpacing/>
        <w:jc w:val="both"/>
        <w:rPr>
          <w:rFonts w:ascii="Times New Roman" w:hAnsi="Times New Roman"/>
          <w:sz w:val="28"/>
          <w:szCs w:val="28"/>
        </w:rPr>
      </w:pPr>
      <w:bookmarkStart w:id="501" w:name="sub_12054818"/>
      <w:bookmarkEnd w:id="500"/>
      <w:r w:rsidRPr="00AD2652">
        <w:rPr>
          <w:rFonts w:ascii="Times New Roman" w:hAnsi="Times New Roman"/>
          <w:sz w:val="28"/>
          <w:szCs w:val="28"/>
        </w:rPr>
        <w:t>5.4.7.12. Необслуживаемые усилительные и регенерационные пункты следует располагать вдоль трассы кабельной линии, по возможности - в непосредстве</w:t>
      </w:r>
      <w:r w:rsidRPr="00AD2652">
        <w:rPr>
          <w:rFonts w:ascii="Times New Roman" w:hAnsi="Times New Roman"/>
          <w:sz w:val="28"/>
          <w:szCs w:val="28"/>
        </w:rPr>
        <w:t>н</w:t>
      </w:r>
      <w:r w:rsidRPr="00AD2652">
        <w:rPr>
          <w:rFonts w:ascii="Times New Roman" w:hAnsi="Times New Roman"/>
          <w:sz w:val="28"/>
          <w:szCs w:val="28"/>
        </w:rPr>
        <w:t>ной близости от оси прокладки кабеля в незаболоченных и не затапливаемых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другие).</w:t>
      </w:r>
    </w:p>
    <w:p w:rsidR="00AD2652" w:rsidRPr="00AD2652" w:rsidRDefault="00AD2652" w:rsidP="00D45CEF">
      <w:pPr>
        <w:spacing w:line="240" w:lineRule="auto"/>
        <w:contextualSpacing/>
        <w:jc w:val="both"/>
        <w:rPr>
          <w:rFonts w:ascii="Times New Roman" w:hAnsi="Times New Roman"/>
          <w:sz w:val="28"/>
          <w:szCs w:val="28"/>
        </w:rPr>
      </w:pPr>
      <w:bookmarkStart w:id="502" w:name="sub_12054819"/>
      <w:bookmarkEnd w:id="501"/>
      <w:r w:rsidRPr="00AD2652">
        <w:rPr>
          <w:rFonts w:ascii="Times New Roman" w:hAnsi="Times New Roman"/>
          <w:sz w:val="28"/>
          <w:szCs w:val="28"/>
        </w:rPr>
        <w:t xml:space="preserve">5.4.7.13. </w:t>
      </w:r>
      <w:bookmarkEnd w:id="502"/>
      <w:r w:rsidRPr="00AD2652">
        <w:rPr>
          <w:rFonts w:ascii="Times New Roman" w:hAnsi="Times New Roman"/>
          <w:sz w:val="28"/>
          <w:szCs w:val="28"/>
        </w:rPr>
        <w:t>При выборе трасс кабельной канализации необходимо стремиться к тому, чтобы число пересечений с уличными проездами, дорогами и рельсовыми путями было наименьшим.</w:t>
      </w:r>
    </w:p>
    <w:p w:rsidR="00AD2652" w:rsidRPr="00AD2652" w:rsidRDefault="00AD2652" w:rsidP="00D45CEF">
      <w:pPr>
        <w:spacing w:line="240" w:lineRule="auto"/>
        <w:contextualSpacing/>
        <w:jc w:val="both"/>
        <w:rPr>
          <w:rFonts w:ascii="Times New Roman" w:hAnsi="Times New Roman"/>
          <w:sz w:val="28"/>
          <w:szCs w:val="28"/>
        </w:rPr>
      </w:pPr>
      <w:bookmarkStart w:id="503" w:name="sub_12054820"/>
      <w:r w:rsidRPr="00AD2652">
        <w:rPr>
          <w:rFonts w:ascii="Times New Roman" w:hAnsi="Times New Roman"/>
          <w:sz w:val="28"/>
          <w:szCs w:val="28"/>
        </w:rPr>
        <w:t>5.4.7.14. Смотровые устройства (колодцы) кабельной канализации должны у</w:t>
      </w:r>
      <w:r w:rsidRPr="00AD2652">
        <w:rPr>
          <w:rFonts w:ascii="Times New Roman" w:hAnsi="Times New Roman"/>
          <w:sz w:val="28"/>
          <w:szCs w:val="28"/>
        </w:rPr>
        <w:t>с</w:t>
      </w:r>
      <w:r w:rsidRPr="00AD2652">
        <w:rPr>
          <w:rFonts w:ascii="Times New Roman" w:hAnsi="Times New Roman"/>
          <w:sz w:val="28"/>
          <w:szCs w:val="28"/>
        </w:rPr>
        <w:t>танавливаться:</w:t>
      </w:r>
    </w:p>
    <w:bookmarkEnd w:id="50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проходные - на прямолинейных участках трасс, в местах поворота трассы не более чем на 15 градусов, а также при изменении глубины заложения труб</w:t>
      </w:r>
      <w:r w:rsidRPr="00AD2652">
        <w:rPr>
          <w:rFonts w:ascii="Times New Roman" w:hAnsi="Times New Roman"/>
          <w:sz w:val="28"/>
          <w:szCs w:val="28"/>
        </w:rPr>
        <w:t>о</w:t>
      </w:r>
      <w:r w:rsidRPr="00AD2652">
        <w:rPr>
          <w:rFonts w:ascii="Times New Roman" w:hAnsi="Times New Roman"/>
          <w:sz w:val="28"/>
          <w:szCs w:val="28"/>
        </w:rPr>
        <w:t>провода;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угловые - в местах поворота трассы более чем на 15 градусов;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разветвительные - в местах разветвления трассы на два (три) направления;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станционные - в местах ввода кабелей в здания телефонных станций.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Расстояния между колодцами кабельной канализации не должны превышать 150 м, а при прокладке кабелей с количеством пар 1400 и выше - 120 м.</w:t>
      </w:r>
    </w:p>
    <w:p w:rsidR="00AD2652" w:rsidRPr="00AD2652" w:rsidRDefault="00AD2652" w:rsidP="00D45CEF">
      <w:pPr>
        <w:spacing w:line="240" w:lineRule="auto"/>
        <w:contextualSpacing/>
        <w:jc w:val="both"/>
        <w:rPr>
          <w:rFonts w:ascii="Times New Roman" w:hAnsi="Times New Roman"/>
          <w:sz w:val="28"/>
          <w:szCs w:val="28"/>
        </w:rPr>
      </w:pPr>
      <w:bookmarkStart w:id="504" w:name="sub_12054821"/>
      <w:r w:rsidRPr="00AD2652">
        <w:rPr>
          <w:rFonts w:ascii="Times New Roman" w:hAnsi="Times New Roman"/>
          <w:sz w:val="28"/>
          <w:szCs w:val="28"/>
        </w:rPr>
        <w:t>5.4.7.15. Подвеску кабелей связи на опорах воздушных линий допускается пр</w:t>
      </w:r>
      <w:r w:rsidRPr="00AD2652">
        <w:rPr>
          <w:rFonts w:ascii="Times New Roman" w:hAnsi="Times New Roman"/>
          <w:sz w:val="28"/>
          <w:szCs w:val="28"/>
        </w:rPr>
        <w:t>е</w:t>
      </w:r>
      <w:r w:rsidRPr="00AD2652">
        <w:rPr>
          <w:rFonts w:ascii="Times New Roman" w:hAnsi="Times New Roman"/>
          <w:sz w:val="28"/>
          <w:szCs w:val="28"/>
        </w:rPr>
        <w:t>дусматривать на распределительных участках абонентских городских телефо</w:t>
      </w:r>
      <w:r w:rsidRPr="00AD2652">
        <w:rPr>
          <w:rFonts w:ascii="Times New Roman" w:hAnsi="Times New Roman"/>
          <w:sz w:val="28"/>
          <w:szCs w:val="28"/>
        </w:rPr>
        <w:t>н</w:t>
      </w:r>
      <w:r w:rsidRPr="00AD2652">
        <w:rPr>
          <w:rFonts w:ascii="Times New Roman" w:hAnsi="Times New Roman"/>
          <w:sz w:val="28"/>
          <w:szCs w:val="28"/>
        </w:rPr>
        <w:t>ных сетей при телефонизации районов индивидуальной застройки, на абонен</w:t>
      </w:r>
      <w:r w:rsidRPr="00AD2652">
        <w:rPr>
          <w:rFonts w:ascii="Times New Roman" w:hAnsi="Times New Roman"/>
          <w:sz w:val="28"/>
          <w:szCs w:val="28"/>
        </w:rPr>
        <w:t>т</w:t>
      </w:r>
      <w:r w:rsidRPr="00AD2652">
        <w:rPr>
          <w:rFonts w:ascii="Times New Roman" w:hAnsi="Times New Roman"/>
          <w:sz w:val="28"/>
          <w:szCs w:val="28"/>
        </w:rPr>
        <w:t>ских и межстанционных линиях сельских телефонных сетей, а также на внутр</w:t>
      </w:r>
      <w:r w:rsidRPr="00AD2652">
        <w:rPr>
          <w:rFonts w:ascii="Times New Roman" w:hAnsi="Times New Roman"/>
          <w:sz w:val="28"/>
          <w:szCs w:val="28"/>
        </w:rPr>
        <w:t>и</w:t>
      </w:r>
      <w:r w:rsidRPr="00AD2652">
        <w:rPr>
          <w:rFonts w:ascii="Times New Roman" w:hAnsi="Times New Roman"/>
          <w:sz w:val="28"/>
          <w:szCs w:val="28"/>
        </w:rPr>
        <w:t>зоновых сетях (в районах, где подземная прокладка кабелей затруднена, на п</w:t>
      </w:r>
      <w:r w:rsidRPr="00AD2652">
        <w:rPr>
          <w:rFonts w:ascii="Times New Roman" w:hAnsi="Times New Roman"/>
          <w:sz w:val="28"/>
          <w:szCs w:val="28"/>
        </w:rPr>
        <w:t>е</w:t>
      </w:r>
      <w:r w:rsidRPr="00AD2652">
        <w:rPr>
          <w:rFonts w:ascii="Times New Roman" w:hAnsi="Times New Roman"/>
          <w:sz w:val="28"/>
          <w:szCs w:val="28"/>
        </w:rPr>
        <w:t>реходе кабельных линий через глубокие овраги, реки и другие препятствия).</w:t>
      </w:r>
    </w:p>
    <w:bookmarkEnd w:id="50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Подвеску кабелей сельских телефонных сетей следует предусматривать на оп</w:t>
      </w:r>
      <w:r w:rsidRPr="00AD2652">
        <w:rPr>
          <w:rFonts w:ascii="Times New Roman" w:hAnsi="Times New Roman"/>
          <w:sz w:val="28"/>
          <w:szCs w:val="28"/>
        </w:rPr>
        <w:t>о</w:t>
      </w:r>
      <w:r w:rsidRPr="00AD2652">
        <w:rPr>
          <w:rFonts w:ascii="Times New Roman" w:hAnsi="Times New Roman"/>
          <w:sz w:val="28"/>
          <w:szCs w:val="28"/>
        </w:rPr>
        <w:t>рах существующих воздушных линий связи. Проектирование новых опор для этих целей допускается при соответствующем обосновании.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территории населенных пунктов могут быть использованы стоечные опоры, устанавливаемые на крышах зданий.</w:t>
      </w:r>
    </w:p>
    <w:p w:rsidR="00AD2652" w:rsidRPr="00AD2652" w:rsidRDefault="00AD2652" w:rsidP="00D45CEF">
      <w:pPr>
        <w:spacing w:line="240" w:lineRule="auto"/>
        <w:contextualSpacing/>
        <w:jc w:val="both"/>
        <w:rPr>
          <w:rFonts w:ascii="Times New Roman" w:hAnsi="Times New Roman"/>
          <w:sz w:val="28"/>
          <w:szCs w:val="28"/>
        </w:rPr>
      </w:pPr>
      <w:bookmarkStart w:id="505" w:name="sub_12054822"/>
      <w:r w:rsidRPr="00AD2652">
        <w:rPr>
          <w:rFonts w:ascii="Times New Roman" w:hAnsi="Times New Roman"/>
          <w:sz w:val="28"/>
          <w:szCs w:val="28"/>
        </w:rPr>
        <w:t>5.4.7.16. Размещение воздушных линий связи в пределах придорожных полос возможно при соблюдении требований:</w:t>
      </w:r>
    </w:p>
    <w:bookmarkEnd w:id="50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подъезда к краевому центру, для участков федеральных автомобильных д</w:t>
      </w:r>
      <w:r w:rsidRPr="00AD2652">
        <w:rPr>
          <w:rFonts w:ascii="Times New Roman" w:hAnsi="Times New Roman"/>
          <w:sz w:val="28"/>
          <w:szCs w:val="28"/>
        </w:rPr>
        <w:t>о</w:t>
      </w:r>
      <w:r w:rsidRPr="00AD2652">
        <w:rPr>
          <w:rFonts w:ascii="Times New Roman" w:hAnsi="Times New Roman"/>
          <w:sz w:val="28"/>
          <w:szCs w:val="28"/>
        </w:rPr>
        <w:t>рог, построенных в обход городов, расстояние от границы полосы отвода фед</w:t>
      </w:r>
      <w:r w:rsidRPr="00AD2652">
        <w:rPr>
          <w:rFonts w:ascii="Times New Roman" w:hAnsi="Times New Roman"/>
          <w:sz w:val="28"/>
          <w:szCs w:val="28"/>
        </w:rPr>
        <w:t>е</w:t>
      </w:r>
      <w:r w:rsidRPr="00AD2652">
        <w:rPr>
          <w:rFonts w:ascii="Times New Roman" w:hAnsi="Times New Roman"/>
          <w:sz w:val="28"/>
          <w:szCs w:val="28"/>
        </w:rPr>
        <w:t>ральной автомобильной дороги до основания опор воздушных линий связи должно составлять не менее 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для автомобильных дорог I - IV категорий, а также в границах населенных пунктов до границ застройки расстояние от границы полосы отвода федерал</w:t>
      </w:r>
      <w:r w:rsidRPr="00AD2652">
        <w:rPr>
          <w:rFonts w:ascii="Times New Roman" w:hAnsi="Times New Roman"/>
          <w:sz w:val="28"/>
          <w:szCs w:val="28"/>
        </w:rPr>
        <w:t>ь</w:t>
      </w:r>
      <w:r w:rsidRPr="00AD2652">
        <w:rPr>
          <w:rFonts w:ascii="Times New Roman" w:hAnsi="Times New Roman"/>
          <w:sz w:val="28"/>
          <w:szCs w:val="28"/>
        </w:rPr>
        <w:t>ной автомобильной дороги до основания опор воздушных линий связи должно составлять не менее 25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местах пересечения автомобильных федеральных дорог воздушными лини</w:t>
      </w:r>
      <w:r w:rsidRPr="00AD2652">
        <w:rPr>
          <w:rFonts w:ascii="Times New Roman" w:hAnsi="Times New Roman"/>
          <w:sz w:val="28"/>
          <w:szCs w:val="28"/>
        </w:rPr>
        <w:t>я</w:t>
      </w:r>
      <w:r w:rsidRPr="00AD2652">
        <w:rPr>
          <w:rFonts w:ascii="Times New Roman" w:hAnsi="Times New Roman"/>
          <w:sz w:val="28"/>
          <w:szCs w:val="28"/>
        </w:rPr>
        <w:t>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 не менее 25 м.</w:t>
      </w:r>
    </w:p>
    <w:p w:rsidR="00AD2652" w:rsidRPr="00AD2652" w:rsidRDefault="00AD2652" w:rsidP="00D45CEF">
      <w:pPr>
        <w:spacing w:line="240" w:lineRule="auto"/>
        <w:contextualSpacing/>
        <w:jc w:val="both"/>
        <w:rPr>
          <w:rFonts w:ascii="Times New Roman" w:hAnsi="Times New Roman"/>
          <w:sz w:val="28"/>
          <w:szCs w:val="28"/>
        </w:rPr>
      </w:pPr>
      <w:bookmarkStart w:id="506" w:name="sub_12054823"/>
      <w:r w:rsidRPr="00AD2652">
        <w:rPr>
          <w:rFonts w:ascii="Times New Roman" w:hAnsi="Times New Roman"/>
          <w:sz w:val="28"/>
          <w:szCs w:val="28"/>
        </w:rPr>
        <w:t>5.4.7.17 Кабельные переходы через водные преграды в зависимости от назнач</w:t>
      </w:r>
      <w:r w:rsidRPr="00AD2652">
        <w:rPr>
          <w:rFonts w:ascii="Times New Roman" w:hAnsi="Times New Roman"/>
          <w:sz w:val="28"/>
          <w:szCs w:val="28"/>
        </w:rPr>
        <w:t>е</w:t>
      </w:r>
      <w:r w:rsidRPr="00AD2652">
        <w:rPr>
          <w:rFonts w:ascii="Times New Roman" w:hAnsi="Times New Roman"/>
          <w:sz w:val="28"/>
          <w:szCs w:val="28"/>
        </w:rPr>
        <w:t>ния линий и местных условий могут выполняться:</w:t>
      </w:r>
    </w:p>
    <w:bookmarkEnd w:id="50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кабелями, прокладываемыми под водой;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кабелями, прокладываемыми по мостам;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подвесными кабелями на опорах.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Кабельные переходы через водные преграды размещаются в соответствии с требованиями к проектированию линейно-кабельных сооружений.</w:t>
      </w:r>
    </w:p>
    <w:p w:rsidR="00AD2652" w:rsidRPr="00AD2652" w:rsidRDefault="00AD2652" w:rsidP="00D45CEF">
      <w:pPr>
        <w:spacing w:line="240" w:lineRule="auto"/>
        <w:contextualSpacing/>
        <w:jc w:val="both"/>
        <w:rPr>
          <w:rFonts w:ascii="Times New Roman" w:hAnsi="Times New Roman"/>
          <w:sz w:val="28"/>
          <w:szCs w:val="28"/>
        </w:rPr>
      </w:pPr>
      <w:bookmarkStart w:id="507" w:name="sub_12054825"/>
      <w:r w:rsidRPr="00AD2652">
        <w:rPr>
          <w:rFonts w:ascii="Times New Roman" w:hAnsi="Times New Roman"/>
          <w:sz w:val="28"/>
          <w:szCs w:val="28"/>
        </w:rPr>
        <w:t>5.4.7.18. При размещении передающих радиотехнических объектов должны с</w:t>
      </w:r>
      <w:r w:rsidRPr="00AD2652">
        <w:rPr>
          <w:rFonts w:ascii="Times New Roman" w:hAnsi="Times New Roman"/>
          <w:sz w:val="28"/>
          <w:szCs w:val="28"/>
        </w:rPr>
        <w:t>о</w:t>
      </w:r>
      <w:r w:rsidRPr="00AD2652">
        <w:rPr>
          <w:rFonts w:ascii="Times New Roman" w:hAnsi="Times New Roman"/>
          <w:sz w:val="28"/>
          <w:szCs w:val="28"/>
        </w:rPr>
        <w:t>блюдаться требования санитарных правил и норм, в том числе устанавливается охранная зона:</w:t>
      </w:r>
    </w:p>
    <w:bookmarkEnd w:id="50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эффективной излучаемой мощности от 100 Вт до 1000 Вт включительно должна быть обеспечена невозможность доступа людей в зону установки а</w:t>
      </w:r>
      <w:r w:rsidRPr="00AD2652">
        <w:rPr>
          <w:rFonts w:ascii="Times New Roman" w:hAnsi="Times New Roman"/>
          <w:sz w:val="28"/>
          <w:szCs w:val="28"/>
        </w:rPr>
        <w:t>н</w:t>
      </w:r>
      <w:r w:rsidRPr="00AD2652">
        <w:rPr>
          <w:rFonts w:ascii="Times New Roman" w:hAnsi="Times New Roman"/>
          <w:sz w:val="28"/>
          <w:szCs w:val="28"/>
        </w:rPr>
        <w:t>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эффективной излучаемой мощности от 1000 до 5000 Вт - должны быть обеспечены невозможность доступа людей и отсутствие строений на рассто</w:t>
      </w:r>
      <w:r w:rsidRPr="00AD2652">
        <w:rPr>
          <w:rFonts w:ascii="Times New Roman" w:hAnsi="Times New Roman"/>
          <w:sz w:val="28"/>
          <w:szCs w:val="28"/>
        </w:rPr>
        <w:t>я</w:t>
      </w:r>
      <w:r w:rsidRPr="00AD2652">
        <w:rPr>
          <w:rFonts w:ascii="Times New Roman" w:hAnsi="Times New Roman"/>
          <w:sz w:val="28"/>
          <w:szCs w:val="28"/>
        </w:rPr>
        <w:t>нии не менее 25 м от любой точки антенны независимо от ее типа и направл</w:t>
      </w:r>
      <w:r w:rsidRPr="00AD2652">
        <w:rPr>
          <w:rFonts w:ascii="Times New Roman" w:hAnsi="Times New Roman"/>
          <w:sz w:val="28"/>
          <w:szCs w:val="28"/>
        </w:rPr>
        <w:t>е</w:t>
      </w:r>
      <w:r w:rsidRPr="00AD2652">
        <w:rPr>
          <w:rFonts w:ascii="Times New Roman" w:hAnsi="Times New Roman"/>
          <w:sz w:val="28"/>
          <w:szCs w:val="28"/>
        </w:rPr>
        <w:t>ния излучения. При установке на крыше здания антенна должна монтироваться на высоте не менее 5 м над крышей.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Рекомендуется размещение антенн на отдельно стоящих опорах и мачтах.</w:t>
      </w:r>
    </w:p>
    <w:p w:rsidR="00AD2652" w:rsidRPr="00AD2652" w:rsidRDefault="00AD2652" w:rsidP="00D45CEF">
      <w:pPr>
        <w:spacing w:line="240" w:lineRule="auto"/>
        <w:contextualSpacing/>
        <w:jc w:val="both"/>
        <w:rPr>
          <w:rFonts w:ascii="Times New Roman" w:hAnsi="Times New Roman"/>
          <w:sz w:val="28"/>
          <w:szCs w:val="28"/>
        </w:rPr>
      </w:pPr>
      <w:bookmarkStart w:id="508" w:name="sub_12054826"/>
      <w:r w:rsidRPr="00AD2652">
        <w:rPr>
          <w:rFonts w:ascii="Times New Roman" w:hAnsi="Times New Roman"/>
          <w:sz w:val="28"/>
          <w:szCs w:val="28"/>
        </w:rPr>
        <w:t>5.4.7.19. Уровни электромагнитных излучений не должны превышать предел</w:t>
      </w:r>
      <w:r w:rsidRPr="00AD2652">
        <w:rPr>
          <w:rFonts w:ascii="Times New Roman" w:hAnsi="Times New Roman"/>
          <w:sz w:val="28"/>
          <w:szCs w:val="28"/>
        </w:rPr>
        <w:t>ь</w:t>
      </w:r>
      <w:r w:rsidRPr="00AD2652">
        <w:rPr>
          <w:rFonts w:ascii="Times New Roman" w:hAnsi="Times New Roman"/>
          <w:sz w:val="28"/>
          <w:szCs w:val="28"/>
        </w:rPr>
        <w:t xml:space="preserve">но допустимые уровни (ПДУ) согласно </w:t>
      </w:r>
      <w:hyperlink r:id="rId99" w:history="1">
        <w:r w:rsidRPr="00AD2652">
          <w:rPr>
            <w:rStyle w:val="af0"/>
            <w:rFonts w:ascii="Times New Roman" w:hAnsi="Times New Roman"/>
            <w:color w:val="auto"/>
            <w:sz w:val="28"/>
            <w:szCs w:val="28"/>
          </w:rPr>
          <w:t>приложению 1</w:t>
        </w:r>
      </w:hyperlink>
      <w:r w:rsidRPr="00AD2652">
        <w:rPr>
          <w:rFonts w:ascii="Times New Roman" w:hAnsi="Times New Roman"/>
          <w:sz w:val="28"/>
          <w:szCs w:val="28"/>
        </w:rPr>
        <w:t xml:space="preserve"> к СанПиН 2.1.8/2.2.4.1383-03.</w:t>
      </w:r>
    </w:p>
    <w:bookmarkEnd w:id="50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целях защиты населения от воздействия электромагнитных полей, создава</w:t>
      </w:r>
      <w:r w:rsidRPr="00AD2652">
        <w:rPr>
          <w:rFonts w:ascii="Times New Roman" w:hAnsi="Times New Roman"/>
          <w:sz w:val="28"/>
          <w:szCs w:val="28"/>
        </w:rPr>
        <w:t>е</w:t>
      </w:r>
      <w:r w:rsidRPr="00AD2652">
        <w:rPr>
          <w:rFonts w:ascii="Times New Roman" w:hAnsi="Times New Roman"/>
          <w:sz w:val="28"/>
          <w:szCs w:val="28"/>
        </w:rPr>
        <w:t>мых передающими радиотехническими объектами, устанавливаются санита</w:t>
      </w:r>
      <w:r w:rsidRPr="00AD2652">
        <w:rPr>
          <w:rFonts w:ascii="Times New Roman" w:hAnsi="Times New Roman"/>
          <w:sz w:val="28"/>
          <w:szCs w:val="28"/>
        </w:rPr>
        <w:t>р</w:t>
      </w:r>
      <w:r w:rsidRPr="00AD2652">
        <w:rPr>
          <w:rFonts w:ascii="Times New Roman" w:hAnsi="Times New Roman"/>
          <w:sz w:val="28"/>
          <w:szCs w:val="28"/>
        </w:rPr>
        <w:t>но-защитные зоны и зоны ограничения с учетом перспективного развития п</w:t>
      </w:r>
      <w:r w:rsidRPr="00AD2652">
        <w:rPr>
          <w:rFonts w:ascii="Times New Roman" w:hAnsi="Times New Roman"/>
          <w:sz w:val="28"/>
          <w:szCs w:val="28"/>
        </w:rPr>
        <w:t>е</w:t>
      </w:r>
      <w:r w:rsidRPr="00AD2652">
        <w:rPr>
          <w:rFonts w:ascii="Times New Roman" w:hAnsi="Times New Roman"/>
          <w:sz w:val="28"/>
          <w:szCs w:val="28"/>
        </w:rPr>
        <w:t>редающих радиотехнических объектов и населенного пункта.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Границы санитарно-защитных зон определяются на высоте 2 м от поверхности земли по ПДУ.</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Зона ограничения представляет собой территорию, на внешних границах кот</w:t>
      </w:r>
      <w:r w:rsidRPr="00AD2652">
        <w:rPr>
          <w:rFonts w:ascii="Times New Roman" w:hAnsi="Times New Roman"/>
          <w:sz w:val="28"/>
          <w:szCs w:val="28"/>
        </w:rPr>
        <w:t>о</w:t>
      </w:r>
      <w:r w:rsidRPr="00AD2652">
        <w:rPr>
          <w:rFonts w:ascii="Times New Roman" w:hAnsi="Times New Roman"/>
          <w:sz w:val="28"/>
          <w:szCs w:val="28"/>
        </w:rPr>
        <w:t>рой на высоте от поверхности земли более 2 м уровни электромагнитных полей превышают ПДУ. Внешняя граница зоны ограничения определяется по макс</w:t>
      </w:r>
      <w:r w:rsidRPr="00AD2652">
        <w:rPr>
          <w:rFonts w:ascii="Times New Roman" w:hAnsi="Times New Roman"/>
          <w:sz w:val="28"/>
          <w:szCs w:val="28"/>
        </w:rPr>
        <w:t>и</w:t>
      </w:r>
      <w:r w:rsidRPr="00AD2652">
        <w:rPr>
          <w:rFonts w:ascii="Times New Roman" w:hAnsi="Times New Roman"/>
          <w:sz w:val="28"/>
          <w:szCs w:val="28"/>
        </w:rPr>
        <w:t>мальной высоте зданий перспективной застройки, на высоте верхнего этажа к</w:t>
      </w:r>
      <w:r w:rsidRPr="00AD2652">
        <w:rPr>
          <w:rFonts w:ascii="Times New Roman" w:hAnsi="Times New Roman"/>
          <w:sz w:val="28"/>
          <w:szCs w:val="28"/>
        </w:rPr>
        <w:t>о</w:t>
      </w:r>
      <w:r w:rsidRPr="00AD2652">
        <w:rPr>
          <w:rFonts w:ascii="Times New Roman" w:hAnsi="Times New Roman"/>
          <w:sz w:val="28"/>
          <w:szCs w:val="28"/>
        </w:rPr>
        <w:t>торых уровень электромагнитного поля не превышает ПДУ.</w:t>
      </w:r>
    </w:p>
    <w:p w:rsidR="00AD2652" w:rsidRPr="00AD2652" w:rsidRDefault="00AD2652" w:rsidP="00D45CEF">
      <w:pPr>
        <w:spacing w:line="240" w:lineRule="auto"/>
        <w:contextualSpacing/>
        <w:jc w:val="both"/>
        <w:rPr>
          <w:rFonts w:ascii="Times New Roman" w:hAnsi="Times New Roman"/>
          <w:sz w:val="28"/>
          <w:szCs w:val="28"/>
        </w:rPr>
      </w:pPr>
      <w:bookmarkStart w:id="509" w:name="sub_12054827"/>
      <w:r w:rsidRPr="00AD2652">
        <w:rPr>
          <w:rFonts w:ascii="Times New Roman" w:hAnsi="Times New Roman"/>
          <w:sz w:val="28"/>
          <w:szCs w:val="28"/>
        </w:rPr>
        <w:lastRenderedPageBreak/>
        <w:t>5.4.7.20. Для жилого района или нескольких микрорайонов предусматривается объединенный диспетчерский пункт, где собирается информация о работе и</w:t>
      </w:r>
      <w:r w:rsidRPr="00AD2652">
        <w:rPr>
          <w:rFonts w:ascii="Times New Roman" w:hAnsi="Times New Roman"/>
          <w:sz w:val="28"/>
          <w:szCs w:val="28"/>
        </w:rPr>
        <w:t>н</w:t>
      </w:r>
      <w:r w:rsidRPr="00AD2652">
        <w:rPr>
          <w:rFonts w:ascii="Times New Roman" w:hAnsi="Times New Roman"/>
          <w:sz w:val="28"/>
          <w:szCs w:val="28"/>
        </w:rPr>
        <w:t>женерного оборудования (в том числе противопожарного) от всех зданий, ра</w:t>
      </w:r>
      <w:r w:rsidRPr="00AD2652">
        <w:rPr>
          <w:rFonts w:ascii="Times New Roman" w:hAnsi="Times New Roman"/>
          <w:sz w:val="28"/>
          <w:szCs w:val="28"/>
        </w:rPr>
        <w:t>с</w:t>
      </w:r>
      <w:r w:rsidRPr="00AD2652">
        <w:rPr>
          <w:rFonts w:ascii="Times New Roman" w:hAnsi="Times New Roman"/>
          <w:sz w:val="28"/>
          <w:szCs w:val="28"/>
        </w:rPr>
        <w:t>положенных в районе, группе микрорайонов или кондоминиуме. Диспетче</w:t>
      </w:r>
      <w:r w:rsidRPr="00AD2652">
        <w:rPr>
          <w:rFonts w:ascii="Times New Roman" w:hAnsi="Times New Roman"/>
          <w:sz w:val="28"/>
          <w:szCs w:val="28"/>
        </w:rPr>
        <w:t>р</w:t>
      </w:r>
      <w:r w:rsidRPr="00AD2652">
        <w:rPr>
          <w:rFonts w:ascii="Times New Roman" w:hAnsi="Times New Roman"/>
          <w:sz w:val="28"/>
          <w:szCs w:val="28"/>
        </w:rPr>
        <w:t>ские пункты следует размещать в центре обслуживаемой территории.</w:t>
      </w:r>
    </w:p>
    <w:bookmarkEnd w:id="50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Диспетчерские пункты размещаются в зданиях эксплуатационных служб или в обслуживаемых зданиях.</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510" w:name="_Toc160362387"/>
      <w:bookmarkStart w:id="511" w:name="sub_120549"/>
      <w:r w:rsidRPr="00AD2652">
        <w:rPr>
          <w:rFonts w:ascii="Times New Roman" w:hAnsi="Times New Roman"/>
          <w:b w:val="0"/>
          <w:bCs w:val="0"/>
          <w:sz w:val="28"/>
          <w:szCs w:val="28"/>
        </w:rPr>
        <w:t>5.4.8. Размещение инженерных сетей:</w:t>
      </w:r>
      <w:bookmarkEnd w:id="510"/>
    </w:p>
    <w:bookmarkEnd w:id="511"/>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512" w:name="sub_1205491"/>
      <w:r w:rsidRPr="00AD2652">
        <w:rPr>
          <w:rFonts w:ascii="Times New Roman" w:hAnsi="Times New Roman"/>
          <w:sz w:val="28"/>
          <w:szCs w:val="28"/>
        </w:rPr>
        <w:t>5.4.8.1. Инженерные сети должны размещаться вдоль улиц, дорог и проездов вне пределов проезжей части в полосе озеленения при ее наличии.</w:t>
      </w:r>
    </w:p>
    <w:bookmarkEnd w:id="51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условиях сложившейся застройки по существующим улицам, дорогам и пр</w:t>
      </w:r>
      <w:r w:rsidRPr="00AD2652">
        <w:rPr>
          <w:rFonts w:ascii="Times New Roman" w:hAnsi="Times New Roman"/>
          <w:sz w:val="28"/>
          <w:szCs w:val="28"/>
        </w:rPr>
        <w:t>о</w:t>
      </w:r>
      <w:r w:rsidRPr="00AD2652">
        <w:rPr>
          <w:rFonts w:ascii="Times New Roman" w:hAnsi="Times New Roman"/>
          <w:sz w:val="28"/>
          <w:szCs w:val="28"/>
        </w:rPr>
        <w:t>ездам при отсутствии полосы озеленения допускается прокладка под раздел</w:t>
      </w:r>
      <w:r w:rsidRPr="00AD2652">
        <w:rPr>
          <w:rFonts w:ascii="Times New Roman" w:hAnsi="Times New Roman"/>
          <w:sz w:val="28"/>
          <w:szCs w:val="28"/>
        </w:rPr>
        <w:t>и</w:t>
      </w:r>
      <w:r w:rsidRPr="00AD2652">
        <w:rPr>
          <w:rFonts w:ascii="Times New Roman" w:hAnsi="Times New Roman"/>
          <w:sz w:val="28"/>
          <w:szCs w:val="28"/>
        </w:rPr>
        <w:t>тельными полосами или тротуарами в коллекторах, каналах или тоннелях.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этом в разделительных полосах допускается прокладка тепловых сетей, водопроводов, газопроводов, хозяйственной и дождевой канализации.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условиях реконструкции застройки в исторической части населенного пункта допускается размещение сетей в проходных коллекторах с организацией вых</w:t>
      </w:r>
      <w:r w:rsidRPr="00AD2652">
        <w:rPr>
          <w:rFonts w:ascii="Times New Roman" w:hAnsi="Times New Roman"/>
          <w:sz w:val="28"/>
          <w:szCs w:val="28"/>
        </w:rPr>
        <w:t>о</w:t>
      </w:r>
      <w:r w:rsidRPr="00AD2652">
        <w:rPr>
          <w:rFonts w:ascii="Times New Roman" w:hAnsi="Times New Roman"/>
          <w:sz w:val="28"/>
          <w:szCs w:val="28"/>
        </w:rPr>
        <w:t>дов из коллекторов вне проезжей части в полосе озеленения при ее наличии или в технической полосе коммуникаций.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полосе между красной линией и линией застройки следует размещать газ</w:t>
      </w:r>
      <w:r w:rsidRPr="00AD2652">
        <w:rPr>
          <w:rFonts w:ascii="Times New Roman" w:hAnsi="Times New Roman"/>
          <w:sz w:val="28"/>
          <w:szCs w:val="28"/>
        </w:rPr>
        <w:t>о</w:t>
      </w:r>
      <w:r w:rsidRPr="00AD2652">
        <w:rPr>
          <w:rFonts w:ascii="Times New Roman" w:hAnsi="Times New Roman"/>
          <w:sz w:val="28"/>
          <w:szCs w:val="28"/>
        </w:rPr>
        <w:t>вые сети низкого давления и кабельные сети (силовые, связи, сигнализации и диспетчеризации).</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территории населенных пунктов не допускается: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надземная и наземная прокладка канализационных сетей;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прокладка трубопроводов с легковоспламеняющимися и горючими жидкост</w:t>
      </w:r>
      <w:r w:rsidRPr="00AD2652">
        <w:rPr>
          <w:rFonts w:ascii="Times New Roman" w:hAnsi="Times New Roman"/>
          <w:sz w:val="28"/>
          <w:szCs w:val="28"/>
        </w:rPr>
        <w:t>я</w:t>
      </w:r>
      <w:r w:rsidRPr="00AD2652">
        <w:rPr>
          <w:rFonts w:ascii="Times New Roman" w:hAnsi="Times New Roman"/>
          <w:sz w:val="28"/>
          <w:szCs w:val="28"/>
        </w:rPr>
        <w:t>ми, а также со сжиженными газами для снабжения промышленных предпр</w:t>
      </w:r>
      <w:r w:rsidRPr="00AD2652">
        <w:rPr>
          <w:rFonts w:ascii="Times New Roman" w:hAnsi="Times New Roman"/>
          <w:sz w:val="28"/>
          <w:szCs w:val="28"/>
        </w:rPr>
        <w:t>и</w:t>
      </w:r>
      <w:r w:rsidRPr="00AD2652">
        <w:rPr>
          <w:rFonts w:ascii="Times New Roman" w:hAnsi="Times New Roman"/>
          <w:sz w:val="28"/>
          <w:szCs w:val="28"/>
        </w:rPr>
        <w:t>ятий и складов;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прокладка магистральных трубопроводов.</w:t>
      </w:r>
    </w:p>
    <w:p w:rsidR="00AD2652" w:rsidRPr="00AD2652" w:rsidRDefault="00AD2652" w:rsidP="00D45CEF">
      <w:pPr>
        <w:spacing w:line="240" w:lineRule="auto"/>
        <w:contextualSpacing/>
        <w:jc w:val="both"/>
        <w:rPr>
          <w:rFonts w:ascii="Times New Roman" w:hAnsi="Times New Roman"/>
          <w:sz w:val="28"/>
          <w:szCs w:val="28"/>
        </w:rPr>
      </w:pPr>
      <w:bookmarkStart w:id="513" w:name="sub_1205492"/>
      <w:r w:rsidRPr="00AD2652">
        <w:rPr>
          <w:rFonts w:ascii="Times New Roman" w:hAnsi="Times New Roman"/>
          <w:sz w:val="28"/>
          <w:szCs w:val="28"/>
        </w:rPr>
        <w:t>5.4.8.2. Сети водопровода следует размещать по обеим сторонам улицы при ширине:</w:t>
      </w:r>
    </w:p>
    <w:bookmarkEnd w:id="51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проезжей части более 22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улиц в пределах красных линий 60 м и более.</w:t>
      </w:r>
    </w:p>
    <w:p w:rsidR="00AD2652" w:rsidRPr="00AD2652" w:rsidRDefault="00AD2652" w:rsidP="00D45CEF">
      <w:pPr>
        <w:spacing w:line="240" w:lineRule="auto"/>
        <w:contextualSpacing/>
        <w:jc w:val="both"/>
        <w:rPr>
          <w:rFonts w:ascii="Times New Roman" w:hAnsi="Times New Roman"/>
          <w:sz w:val="28"/>
          <w:szCs w:val="28"/>
        </w:rPr>
      </w:pPr>
      <w:bookmarkStart w:id="514" w:name="sub_1205493"/>
      <w:r w:rsidRPr="00AD2652">
        <w:rPr>
          <w:rFonts w:ascii="Times New Roman" w:hAnsi="Times New Roman"/>
          <w:sz w:val="28"/>
          <w:szCs w:val="28"/>
        </w:rPr>
        <w:t>5.4.8.3. По насыпям автомобильных дорог общей сети I, II и III категорий пр</w:t>
      </w:r>
      <w:r w:rsidRPr="00AD2652">
        <w:rPr>
          <w:rFonts w:ascii="Times New Roman" w:hAnsi="Times New Roman"/>
          <w:sz w:val="28"/>
          <w:szCs w:val="28"/>
        </w:rPr>
        <w:t>о</w:t>
      </w:r>
      <w:r w:rsidRPr="00AD2652">
        <w:rPr>
          <w:rFonts w:ascii="Times New Roman" w:hAnsi="Times New Roman"/>
          <w:sz w:val="28"/>
          <w:szCs w:val="28"/>
        </w:rPr>
        <w:t>кладка тепловых сетей не допускается.</w:t>
      </w:r>
    </w:p>
    <w:p w:rsidR="00AD2652" w:rsidRPr="00AD2652" w:rsidRDefault="00AD2652" w:rsidP="00D45CEF">
      <w:pPr>
        <w:spacing w:line="240" w:lineRule="auto"/>
        <w:contextualSpacing/>
        <w:jc w:val="both"/>
        <w:rPr>
          <w:rFonts w:ascii="Times New Roman" w:hAnsi="Times New Roman"/>
          <w:sz w:val="28"/>
          <w:szCs w:val="28"/>
        </w:rPr>
      </w:pPr>
      <w:bookmarkStart w:id="515" w:name="sub_1205494"/>
      <w:bookmarkEnd w:id="514"/>
      <w:r w:rsidRPr="00AD2652">
        <w:rPr>
          <w:rFonts w:ascii="Times New Roman" w:hAnsi="Times New Roman"/>
          <w:sz w:val="28"/>
          <w:szCs w:val="28"/>
        </w:rPr>
        <w:t>5.4.8.4. При реконструкции проезжих частей улиц и дорог с устройством д</w:t>
      </w:r>
      <w:r w:rsidRPr="00AD2652">
        <w:rPr>
          <w:rFonts w:ascii="Times New Roman" w:hAnsi="Times New Roman"/>
          <w:sz w:val="28"/>
          <w:szCs w:val="28"/>
        </w:rPr>
        <w:t>о</w:t>
      </w:r>
      <w:r w:rsidRPr="00AD2652">
        <w:rPr>
          <w:rFonts w:ascii="Times New Roman" w:hAnsi="Times New Roman"/>
          <w:sz w:val="28"/>
          <w:szCs w:val="28"/>
        </w:rPr>
        <w:t>рожных капитальных покрытий, под которыми расположены подземные инж</w:t>
      </w:r>
      <w:r w:rsidRPr="00AD2652">
        <w:rPr>
          <w:rFonts w:ascii="Times New Roman" w:hAnsi="Times New Roman"/>
          <w:sz w:val="28"/>
          <w:szCs w:val="28"/>
        </w:rPr>
        <w:t>е</w:t>
      </w:r>
      <w:r w:rsidRPr="00AD2652">
        <w:rPr>
          <w:rFonts w:ascii="Times New Roman" w:hAnsi="Times New Roman"/>
          <w:sz w:val="28"/>
          <w:szCs w:val="28"/>
        </w:rPr>
        <w:t>нерные сети, следует предусматривать вынос этих сетей на разделительные п</w:t>
      </w:r>
      <w:r w:rsidRPr="00AD2652">
        <w:rPr>
          <w:rFonts w:ascii="Times New Roman" w:hAnsi="Times New Roman"/>
          <w:sz w:val="28"/>
          <w:szCs w:val="28"/>
        </w:rPr>
        <w:t>о</w:t>
      </w:r>
      <w:r w:rsidRPr="00AD2652">
        <w:rPr>
          <w:rFonts w:ascii="Times New Roman" w:hAnsi="Times New Roman"/>
          <w:sz w:val="28"/>
          <w:szCs w:val="28"/>
        </w:rPr>
        <w:t>лосы и под тротуары. При соответствующем обосновании допускается под пр</w:t>
      </w:r>
      <w:r w:rsidRPr="00AD2652">
        <w:rPr>
          <w:rFonts w:ascii="Times New Roman" w:hAnsi="Times New Roman"/>
          <w:sz w:val="28"/>
          <w:szCs w:val="28"/>
        </w:rPr>
        <w:t>о</w:t>
      </w:r>
      <w:r w:rsidRPr="00AD2652">
        <w:rPr>
          <w:rFonts w:ascii="Times New Roman" w:hAnsi="Times New Roman"/>
          <w:sz w:val="28"/>
          <w:szCs w:val="28"/>
        </w:rPr>
        <w:lastRenderedPageBreak/>
        <w:t>езжими частями улиц сохранение существующих сетей, а также прокладка в каналах и тоннелях новых сетей.</w:t>
      </w:r>
    </w:p>
    <w:bookmarkEnd w:id="51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существующих улицах, не имеющих разделительных полос, допускается размещение новых инженерных сетей под проезжей частью при условии ра</w:t>
      </w:r>
      <w:r w:rsidRPr="00AD2652">
        <w:rPr>
          <w:rFonts w:ascii="Times New Roman" w:hAnsi="Times New Roman"/>
          <w:sz w:val="28"/>
          <w:szCs w:val="28"/>
        </w:rPr>
        <w:t>з</w:t>
      </w:r>
      <w:r w:rsidRPr="00AD2652">
        <w:rPr>
          <w:rFonts w:ascii="Times New Roman" w:hAnsi="Times New Roman"/>
          <w:sz w:val="28"/>
          <w:szCs w:val="28"/>
        </w:rPr>
        <w:t>мещения их в тоннелях или каналах. При технической необходимости под пр</w:t>
      </w:r>
      <w:r w:rsidRPr="00AD2652">
        <w:rPr>
          <w:rFonts w:ascii="Times New Roman" w:hAnsi="Times New Roman"/>
          <w:sz w:val="28"/>
          <w:szCs w:val="28"/>
        </w:rPr>
        <w:t>о</w:t>
      </w:r>
      <w:r w:rsidRPr="00AD2652">
        <w:rPr>
          <w:rFonts w:ascii="Times New Roman" w:hAnsi="Times New Roman"/>
          <w:sz w:val="28"/>
          <w:szCs w:val="28"/>
        </w:rPr>
        <w:t>езжими частями улиц допускается прокладка газопровода.</w:t>
      </w:r>
    </w:p>
    <w:p w:rsidR="00AD2652" w:rsidRPr="00AD2652" w:rsidRDefault="00AD2652" w:rsidP="00D45CEF">
      <w:pPr>
        <w:spacing w:line="240" w:lineRule="auto"/>
        <w:contextualSpacing/>
        <w:jc w:val="both"/>
        <w:rPr>
          <w:rFonts w:ascii="Times New Roman" w:hAnsi="Times New Roman"/>
          <w:sz w:val="28"/>
          <w:szCs w:val="28"/>
        </w:rPr>
      </w:pPr>
      <w:bookmarkStart w:id="516" w:name="sub_1205495"/>
      <w:r w:rsidRPr="00AD2652">
        <w:rPr>
          <w:rFonts w:ascii="Times New Roman" w:hAnsi="Times New Roman"/>
          <w:sz w:val="28"/>
          <w:szCs w:val="28"/>
        </w:rPr>
        <w:t>5.4.8.5.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градусов, а сооружений железных дорог - не менее 60 градусов.</w:t>
      </w:r>
    </w:p>
    <w:bookmarkEnd w:id="51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Выбор места пересечения инженерными сетями рек, автомобильных и желе</w:t>
      </w:r>
      <w:r w:rsidRPr="00AD2652">
        <w:rPr>
          <w:rFonts w:ascii="Times New Roman" w:hAnsi="Times New Roman"/>
          <w:sz w:val="28"/>
          <w:szCs w:val="28"/>
        </w:rPr>
        <w:t>з</w:t>
      </w:r>
      <w:r w:rsidRPr="00AD2652">
        <w:rPr>
          <w:rFonts w:ascii="Times New Roman" w:hAnsi="Times New Roman"/>
          <w:sz w:val="28"/>
          <w:szCs w:val="28"/>
        </w:rPr>
        <w:t>ных дорог, а также сооружений на них должен осуществляться в соответствии с требованиями действующих нормативных документов по согласованию с орг</w:t>
      </w:r>
      <w:r w:rsidRPr="00AD2652">
        <w:rPr>
          <w:rFonts w:ascii="Times New Roman" w:hAnsi="Times New Roman"/>
          <w:sz w:val="28"/>
          <w:szCs w:val="28"/>
        </w:rPr>
        <w:t>а</w:t>
      </w:r>
      <w:r w:rsidRPr="00AD2652">
        <w:rPr>
          <w:rFonts w:ascii="Times New Roman" w:hAnsi="Times New Roman"/>
          <w:sz w:val="28"/>
          <w:szCs w:val="28"/>
        </w:rPr>
        <w:t>нами государственного надзора.</w:t>
      </w:r>
    </w:p>
    <w:p w:rsidR="00AD2652" w:rsidRPr="00AD2652" w:rsidRDefault="00AD2652" w:rsidP="00D45CEF">
      <w:pPr>
        <w:spacing w:line="240" w:lineRule="auto"/>
        <w:contextualSpacing/>
        <w:jc w:val="both"/>
        <w:rPr>
          <w:rFonts w:ascii="Times New Roman" w:hAnsi="Times New Roman"/>
          <w:sz w:val="28"/>
          <w:szCs w:val="28"/>
        </w:rPr>
      </w:pPr>
      <w:bookmarkStart w:id="517" w:name="sub_1205496"/>
      <w:r w:rsidRPr="00AD2652">
        <w:rPr>
          <w:rFonts w:ascii="Times New Roman" w:hAnsi="Times New Roman"/>
          <w:sz w:val="28"/>
          <w:szCs w:val="28"/>
        </w:rPr>
        <w:t>5.4.8.6. При пересечении железных дорог общей сети, а также рек, оврагов, о</w:t>
      </w:r>
      <w:r w:rsidRPr="00AD2652">
        <w:rPr>
          <w:rFonts w:ascii="Times New Roman" w:hAnsi="Times New Roman"/>
          <w:sz w:val="28"/>
          <w:szCs w:val="28"/>
        </w:rPr>
        <w:t>т</w:t>
      </w:r>
      <w:r w:rsidRPr="00AD2652">
        <w:rPr>
          <w:rFonts w:ascii="Times New Roman" w:hAnsi="Times New Roman"/>
          <w:sz w:val="28"/>
          <w:szCs w:val="28"/>
        </w:rPr>
        <w:t>крытых водостоков прокладка тепловых сетей должна предусматриваться на</w:t>
      </w:r>
      <w:r w:rsidRPr="00AD2652">
        <w:rPr>
          <w:rFonts w:ascii="Times New Roman" w:hAnsi="Times New Roman"/>
          <w:sz w:val="28"/>
          <w:szCs w:val="28"/>
        </w:rPr>
        <w:t>д</w:t>
      </w:r>
      <w:r w:rsidRPr="00AD2652">
        <w:rPr>
          <w:rFonts w:ascii="Times New Roman" w:hAnsi="Times New Roman"/>
          <w:sz w:val="28"/>
          <w:szCs w:val="28"/>
        </w:rPr>
        <w:t>земной. При этом допускается использовать постоянные автодорожные и ж</w:t>
      </w:r>
      <w:r w:rsidRPr="00AD2652">
        <w:rPr>
          <w:rFonts w:ascii="Times New Roman" w:hAnsi="Times New Roman"/>
          <w:sz w:val="28"/>
          <w:szCs w:val="28"/>
        </w:rPr>
        <w:t>е</w:t>
      </w:r>
      <w:r w:rsidRPr="00AD2652">
        <w:rPr>
          <w:rFonts w:ascii="Times New Roman" w:hAnsi="Times New Roman"/>
          <w:sz w:val="28"/>
          <w:szCs w:val="28"/>
        </w:rPr>
        <w:t>лезнодорожные мосты.</w:t>
      </w:r>
    </w:p>
    <w:bookmarkEnd w:id="51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Прокладку тепловых сетей при подземном пересечении железных, автомобил</w:t>
      </w:r>
      <w:r w:rsidRPr="00AD2652">
        <w:rPr>
          <w:rFonts w:ascii="Times New Roman" w:hAnsi="Times New Roman"/>
          <w:sz w:val="28"/>
          <w:szCs w:val="28"/>
        </w:rPr>
        <w:t>ь</w:t>
      </w:r>
      <w:r w:rsidRPr="00AD2652">
        <w:rPr>
          <w:rFonts w:ascii="Times New Roman" w:hAnsi="Times New Roman"/>
          <w:sz w:val="28"/>
          <w:szCs w:val="28"/>
        </w:rPr>
        <w:t>ных, магистральных дорог, улиц, проездов общегородского и районного знач</w:t>
      </w:r>
      <w:r w:rsidRPr="00AD2652">
        <w:rPr>
          <w:rFonts w:ascii="Times New Roman" w:hAnsi="Times New Roman"/>
          <w:sz w:val="28"/>
          <w:szCs w:val="28"/>
        </w:rPr>
        <w:t>е</w:t>
      </w:r>
      <w:r w:rsidRPr="00AD2652">
        <w:rPr>
          <w:rFonts w:ascii="Times New Roman" w:hAnsi="Times New Roman"/>
          <w:sz w:val="28"/>
          <w:szCs w:val="28"/>
        </w:rPr>
        <w:t xml:space="preserve">ния, а также улиц и дорог местного значения, действующих сетей водопровода и канализации, газопроводов следует предусматривать в соответствии со </w:t>
      </w:r>
      <w:hyperlink r:id="rId100" w:history="1">
        <w:r w:rsidRPr="00AD2652">
          <w:rPr>
            <w:rStyle w:val="af0"/>
            <w:rFonts w:ascii="Times New Roman" w:hAnsi="Times New Roman"/>
            <w:color w:val="auto"/>
            <w:sz w:val="28"/>
            <w:szCs w:val="28"/>
          </w:rPr>
          <w:t>СНиП 41-02-2003</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518" w:name="sub_1205497"/>
      <w:r w:rsidRPr="00AD2652">
        <w:rPr>
          <w:rFonts w:ascii="Times New Roman" w:hAnsi="Times New Roman"/>
          <w:sz w:val="28"/>
          <w:szCs w:val="28"/>
        </w:rPr>
        <w:t>5.4.8.7. Расстояние по горизонтали от мест пересечения подземными газопр</w:t>
      </w:r>
      <w:r w:rsidRPr="00AD2652">
        <w:rPr>
          <w:rFonts w:ascii="Times New Roman" w:hAnsi="Times New Roman"/>
          <w:sz w:val="28"/>
          <w:szCs w:val="28"/>
        </w:rPr>
        <w:t>о</w:t>
      </w:r>
      <w:r w:rsidRPr="00AD2652">
        <w:rPr>
          <w:rFonts w:ascii="Times New Roman" w:hAnsi="Times New Roman"/>
          <w:sz w:val="28"/>
          <w:szCs w:val="28"/>
        </w:rPr>
        <w:t>водами трамвайных и железнодорожных путей и автомобильных дорог должны быть не менее:</w:t>
      </w:r>
    </w:p>
    <w:bookmarkEnd w:id="51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мостов и тоннелей на железных дорогах общего пользования, трамвайных путях, автомобильных дорогах I - III категорий, а также до пешеходных мостов, тоннелей через них - 30 м, а для железных дорог необщего пользования, авт</w:t>
      </w:r>
      <w:r w:rsidRPr="00AD2652">
        <w:rPr>
          <w:rFonts w:ascii="Times New Roman" w:hAnsi="Times New Roman"/>
          <w:sz w:val="28"/>
          <w:szCs w:val="28"/>
        </w:rPr>
        <w:t>о</w:t>
      </w:r>
      <w:r w:rsidRPr="00AD2652">
        <w:rPr>
          <w:rFonts w:ascii="Times New Roman" w:hAnsi="Times New Roman"/>
          <w:sz w:val="28"/>
          <w:szCs w:val="28"/>
        </w:rPr>
        <w:t>мобильных дорог IV - V категорий и труб - 15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зоны стрелочного перевода (начала остряков, хвоста крестовин, мест пр</w:t>
      </w:r>
      <w:r w:rsidRPr="00AD2652">
        <w:rPr>
          <w:rFonts w:ascii="Times New Roman" w:hAnsi="Times New Roman"/>
          <w:sz w:val="28"/>
          <w:szCs w:val="28"/>
        </w:rPr>
        <w:t>и</w:t>
      </w:r>
      <w:r w:rsidRPr="00AD2652">
        <w:rPr>
          <w:rFonts w:ascii="Times New Roman" w:hAnsi="Times New Roman"/>
          <w:sz w:val="28"/>
          <w:szCs w:val="28"/>
        </w:rPr>
        <w:t>соединения к рельсам отсасывающих кабелей и других пересечений пути)  20 м для железных дорог;</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опор контактной сети - 3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Разрешается сокращение указанных расстояний по согласованию с организ</w:t>
      </w:r>
      <w:r w:rsidRPr="00AD2652">
        <w:rPr>
          <w:rFonts w:ascii="Times New Roman" w:hAnsi="Times New Roman"/>
          <w:sz w:val="28"/>
          <w:szCs w:val="28"/>
        </w:rPr>
        <w:t>а</w:t>
      </w:r>
      <w:r w:rsidRPr="00AD2652">
        <w:rPr>
          <w:rFonts w:ascii="Times New Roman" w:hAnsi="Times New Roman"/>
          <w:sz w:val="28"/>
          <w:szCs w:val="28"/>
        </w:rPr>
        <w:t>циями, в ведении которых находятся пересекаемые сооружения.</w:t>
      </w:r>
    </w:p>
    <w:p w:rsidR="00AD2652" w:rsidRPr="00AD2652" w:rsidRDefault="00AD2652" w:rsidP="00D45CEF">
      <w:pPr>
        <w:spacing w:line="240" w:lineRule="auto"/>
        <w:contextualSpacing/>
        <w:jc w:val="both"/>
        <w:rPr>
          <w:rFonts w:ascii="Times New Roman" w:hAnsi="Times New Roman"/>
          <w:sz w:val="28"/>
          <w:szCs w:val="28"/>
        </w:rPr>
      </w:pPr>
      <w:bookmarkStart w:id="519" w:name="sub_1205498"/>
      <w:r w:rsidRPr="00AD2652">
        <w:rPr>
          <w:rFonts w:ascii="Times New Roman" w:hAnsi="Times New Roman"/>
          <w:sz w:val="28"/>
          <w:szCs w:val="28"/>
        </w:rPr>
        <w:t>5.4.8.8. По пешеходным и автомобильным мостам прокладка газопроводов:</w:t>
      </w:r>
    </w:p>
    <w:bookmarkEnd w:id="51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допускается давлением до 0,6 МПа из бесшовных или электросварных труб, прошедших стопроцентный контроль заводских сварных соединений физич</w:t>
      </w:r>
      <w:r w:rsidRPr="00AD2652">
        <w:rPr>
          <w:rFonts w:ascii="Times New Roman" w:hAnsi="Times New Roman"/>
          <w:sz w:val="28"/>
          <w:szCs w:val="28"/>
        </w:rPr>
        <w:t>е</w:t>
      </w:r>
      <w:r w:rsidRPr="00AD2652">
        <w:rPr>
          <w:rFonts w:ascii="Times New Roman" w:hAnsi="Times New Roman"/>
          <w:sz w:val="28"/>
          <w:szCs w:val="28"/>
        </w:rPr>
        <w:t>скими методами, если мост построен из негорючих материалов;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не допускается, если мост построен из горючих материалов.</w:t>
      </w:r>
    </w:p>
    <w:p w:rsidR="00AD2652" w:rsidRPr="00AD2652" w:rsidRDefault="00AD2652" w:rsidP="00D45CEF">
      <w:pPr>
        <w:spacing w:line="240" w:lineRule="auto"/>
        <w:contextualSpacing/>
        <w:jc w:val="both"/>
        <w:rPr>
          <w:rFonts w:ascii="Times New Roman" w:hAnsi="Times New Roman"/>
          <w:sz w:val="28"/>
          <w:szCs w:val="28"/>
        </w:rPr>
      </w:pPr>
      <w:bookmarkStart w:id="520" w:name="sub_1205499"/>
      <w:r w:rsidRPr="00AD2652">
        <w:rPr>
          <w:rFonts w:ascii="Times New Roman" w:hAnsi="Times New Roman"/>
          <w:sz w:val="28"/>
          <w:szCs w:val="28"/>
        </w:rPr>
        <w:t>5.4.8.9. Прокладку подземных инженерных сетей следует предусматривать:</w:t>
      </w:r>
    </w:p>
    <w:bookmarkEnd w:id="52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совмещенную в общих траншеях;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в тоннелях - при необходимости одновременного размещения тепловых сетей диаметром от 500 до 900 мм, водопровода до 500 мм, свыше десяти кабелей </w:t>
      </w:r>
      <w:r w:rsidRPr="00AD2652">
        <w:rPr>
          <w:rFonts w:ascii="Times New Roman" w:hAnsi="Times New Roman"/>
          <w:sz w:val="28"/>
          <w:szCs w:val="28"/>
        </w:rPr>
        <w:lastRenderedPageBreak/>
        <w:t>связи и десяти силовых кабелей напряжением до 10 кВ, при реконструкции м</w:t>
      </w:r>
      <w:r w:rsidRPr="00AD2652">
        <w:rPr>
          <w:rFonts w:ascii="Times New Roman" w:hAnsi="Times New Roman"/>
          <w:sz w:val="28"/>
          <w:szCs w:val="28"/>
        </w:rPr>
        <w:t>а</w:t>
      </w:r>
      <w:r w:rsidRPr="00AD2652">
        <w:rPr>
          <w:rFonts w:ascii="Times New Roman" w:hAnsi="Times New Roman"/>
          <w:sz w:val="28"/>
          <w:szCs w:val="28"/>
        </w:rPr>
        <w:t>гистральных улиц и районов исторической застройки, при недостатке места в поперечном профиле улиц для размещения сетей в траншеях, на пересечениях с магистральными улицами и железнодорожными путями.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тоннелях допускается также прокладка воздуховодов, напорной канализации и других инженерных сетей. Совместная прокладка газо- и трубопроводов, транспортирующих легковоспламеняющиеся и горючие жидкости, с кабельн</w:t>
      </w:r>
      <w:r w:rsidRPr="00AD2652">
        <w:rPr>
          <w:rFonts w:ascii="Times New Roman" w:hAnsi="Times New Roman"/>
          <w:sz w:val="28"/>
          <w:szCs w:val="28"/>
        </w:rPr>
        <w:t>ы</w:t>
      </w:r>
      <w:r w:rsidRPr="00AD2652">
        <w:rPr>
          <w:rFonts w:ascii="Times New Roman" w:hAnsi="Times New Roman"/>
          <w:sz w:val="28"/>
          <w:szCs w:val="28"/>
        </w:rPr>
        <w:t>ми линиями не допускается.</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Примечания</w:t>
      </w:r>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На участках застройки в сложных грунтовых условиях необходимо пред</w:t>
      </w:r>
      <w:r w:rsidRPr="00AD2652">
        <w:rPr>
          <w:rFonts w:ascii="Times New Roman" w:hAnsi="Times New Roman"/>
          <w:sz w:val="28"/>
          <w:szCs w:val="28"/>
        </w:rPr>
        <w:t>у</w:t>
      </w:r>
      <w:r w:rsidRPr="00AD2652">
        <w:rPr>
          <w:rFonts w:ascii="Times New Roman" w:hAnsi="Times New Roman"/>
          <w:sz w:val="28"/>
          <w:szCs w:val="28"/>
        </w:rPr>
        <w:t>сматривать прокладку водонесущих инженерных сетей в проходных тоннелях.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 На селитебных территориях в сложных планировочных условиях как искл</w:t>
      </w:r>
      <w:r w:rsidRPr="00AD2652">
        <w:rPr>
          <w:rFonts w:ascii="Times New Roman" w:hAnsi="Times New Roman"/>
          <w:sz w:val="28"/>
          <w:szCs w:val="28"/>
        </w:rPr>
        <w:t>ю</w:t>
      </w:r>
      <w:r w:rsidRPr="00AD2652">
        <w:rPr>
          <w:rFonts w:ascii="Times New Roman" w:hAnsi="Times New Roman"/>
          <w:sz w:val="28"/>
          <w:szCs w:val="28"/>
        </w:rPr>
        <w:t>чение допускается прокладка наземных и надземных тепловых сетей при нал</w:t>
      </w:r>
      <w:r w:rsidRPr="00AD2652">
        <w:rPr>
          <w:rFonts w:ascii="Times New Roman" w:hAnsi="Times New Roman"/>
          <w:sz w:val="28"/>
          <w:szCs w:val="28"/>
        </w:rPr>
        <w:t>и</w:t>
      </w:r>
      <w:r w:rsidRPr="00AD2652">
        <w:rPr>
          <w:rFonts w:ascii="Times New Roman" w:hAnsi="Times New Roman"/>
          <w:sz w:val="28"/>
          <w:szCs w:val="28"/>
        </w:rPr>
        <w:t>чии соответствующего обоснования и разрешения местной администрации.</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521" w:name="sub_12054910"/>
      <w:r w:rsidRPr="00AD2652">
        <w:rPr>
          <w:rFonts w:ascii="Times New Roman" w:hAnsi="Times New Roman"/>
          <w:sz w:val="28"/>
          <w:szCs w:val="28"/>
        </w:rPr>
        <w:t>5.4.8.10. Подземную прокладку тепловых сетей допускается принимать совм</w:t>
      </w:r>
      <w:r w:rsidRPr="00AD2652">
        <w:rPr>
          <w:rFonts w:ascii="Times New Roman" w:hAnsi="Times New Roman"/>
          <w:sz w:val="28"/>
          <w:szCs w:val="28"/>
        </w:rPr>
        <w:t>е</w:t>
      </w:r>
      <w:r w:rsidRPr="00AD2652">
        <w:rPr>
          <w:rFonts w:ascii="Times New Roman" w:hAnsi="Times New Roman"/>
          <w:sz w:val="28"/>
          <w:szCs w:val="28"/>
        </w:rPr>
        <w:t>стно со следующими инженерными сетями:</w:t>
      </w:r>
    </w:p>
    <w:bookmarkEnd w:id="52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Прокладка трубопроводов тепловых сетей в каналах и тоннелях с другими и</w:t>
      </w:r>
      <w:r w:rsidRPr="00AD2652">
        <w:rPr>
          <w:rFonts w:ascii="Times New Roman" w:hAnsi="Times New Roman"/>
          <w:sz w:val="28"/>
          <w:szCs w:val="28"/>
        </w:rPr>
        <w:t>н</w:t>
      </w:r>
      <w:r w:rsidRPr="00AD2652">
        <w:rPr>
          <w:rFonts w:ascii="Times New Roman" w:hAnsi="Times New Roman"/>
          <w:sz w:val="28"/>
          <w:szCs w:val="28"/>
        </w:rPr>
        <w:t>женерными сетями кроме указанных - не допускается.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5.4.8.11. На площадках промышленных предприятий следует предусматривать преимущественно наземный и надземный способы размещения инженерных с</w:t>
      </w:r>
      <w:r w:rsidRPr="00AD2652">
        <w:rPr>
          <w:rFonts w:ascii="Times New Roman" w:hAnsi="Times New Roman"/>
          <w:sz w:val="28"/>
          <w:szCs w:val="28"/>
        </w:rPr>
        <w:t>е</w:t>
      </w:r>
      <w:r w:rsidRPr="00AD2652">
        <w:rPr>
          <w:rFonts w:ascii="Times New Roman" w:hAnsi="Times New Roman"/>
          <w:sz w:val="28"/>
          <w:szCs w:val="28"/>
        </w:rPr>
        <w:t>тей.</w:t>
      </w:r>
    </w:p>
    <w:p w:rsidR="00AD2652" w:rsidRPr="00AD2652" w:rsidRDefault="00AD2652" w:rsidP="00D45CEF">
      <w:pPr>
        <w:spacing w:line="240" w:lineRule="auto"/>
        <w:contextualSpacing/>
        <w:jc w:val="both"/>
        <w:rPr>
          <w:rFonts w:ascii="Times New Roman" w:hAnsi="Times New Roman"/>
          <w:sz w:val="28"/>
          <w:szCs w:val="28"/>
        </w:rPr>
      </w:pPr>
      <w:bookmarkStart w:id="522" w:name="sub_549112"/>
      <w:r w:rsidRPr="00AD2652">
        <w:rPr>
          <w:rFonts w:ascii="Times New Roman" w:hAnsi="Times New Roman"/>
          <w:sz w:val="28"/>
          <w:szCs w:val="28"/>
        </w:rPr>
        <w:t>Во входных зонах предприятий и общественных центрах промышленных узлов, в том числе индустриальных парков, промышленных кластеров, следует пред</w:t>
      </w:r>
      <w:r w:rsidRPr="00AD2652">
        <w:rPr>
          <w:rFonts w:ascii="Times New Roman" w:hAnsi="Times New Roman"/>
          <w:sz w:val="28"/>
          <w:szCs w:val="28"/>
        </w:rPr>
        <w:t>у</w:t>
      </w:r>
      <w:r w:rsidRPr="00AD2652">
        <w:rPr>
          <w:rFonts w:ascii="Times New Roman" w:hAnsi="Times New Roman"/>
          <w:sz w:val="28"/>
          <w:szCs w:val="28"/>
        </w:rPr>
        <w:t>сматривать подземное размещение инженерных сетей.</w:t>
      </w:r>
    </w:p>
    <w:p w:rsidR="00AD2652" w:rsidRPr="00AD2652" w:rsidRDefault="00AD2652" w:rsidP="00D45CEF">
      <w:pPr>
        <w:spacing w:line="240" w:lineRule="auto"/>
        <w:contextualSpacing/>
        <w:jc w:val="both"/>
        <w:rPr>
          <w:rFonts w:ascii="Times New Roman" w:hAnsi="Times New Roman"/>
          <w:sz w:val="28"/>
          <w:szCs w:val="28"/>
        </w:rPr>
      </w:pPr>
      <w:bookmarkStart w:id="523" w:name="sub_12054912"/>
      <w:bookmarkEnd w:id="522"/>
      <w:r w:rsidRPr="00AD2652">
        <w:rPr>
          <w:rFonts w:ascii="Times New Roman" w:hAnsi="Times New Roman"/>
          <w:sz w:val="28"/>
          <w:szCs w:val="28"/>
        </w:rPr>
        <w:t>5.4.8.12. При пересечении подземных инженерных сетей с пешеходными пер</w:t>
      </w:r>
      <w:r w:rsidRPr="00AD2652">
        <w:rPr>
          <w:rFonts w:ascii="Times New Roman" w:hAnsi="Times New Roman"/>
          <w:sz w:val="28"/>
          <w:szCs w:val="28"/>
        </w:rPr>
        <w:t>е</w:t>
      </w:r>
      <w:r w:rsidRPr="00AD2652">
        <w:rPr>
          <w:rFonts w:ascii="Times New Roman" w:hAnsi="Times New Roman"/>
          <w:sz w:val="28"/>
          <w:szCs w:val="28"/>
        </w:rPr>
        <w:t>ходами следует предусматривать прокладку трубопроводов под тоннелями, а кабелей силовых и связи - над тоннелями.</w:t>
      </w:r>
    </w:p>
    <w:p w:rsidR="00AD2652" w:rsidRPr="00AD2652" w:rsidRDefault="00AD2652" w:rsidP="00D45CEF">
      <w:pPr>
        <w:spacing w:line="240" w:lineRule="auto"/>
        <w:contextualSpacing/>
        <w:jc w:val="both"/>
        <w:rPr>
          <w:rFonts w:ascii="Times New Roman" w:hAnsi="Times New Roman"/>
          <w:sz w:val="28"/>
          <w:szCs w:val="28"/>
        </w:rPr>
      </w:pPr>
      <w:bookmarkStart w:id="524" w:name="sub_12054913"/>
      <w:bookmarkEnd w:id="523"/>
      <w:r w:rsidRPr="00AD2652">
        <w:rPr>
          <w:rFonts w:ascii="Times New Roman" w:hAnsi="Times New Roman"/>
          <w:sz w:val="28"/>
          <w:szCs w:val="28"/>
        </w:rPr>
        <w:t>5.4.8.13. Надземные трубопроводы для легковоспламеняющихся и горючих жидкостей, прокладываемые на отдельных опорах, эстакадах и т.п., следует размещать на расстоянии не менее 3 м от стен зданий с проемами, от стен зд</w:t>
      </w:r>
      <w:r w:rsidRPr="00AD2652">
        <w:rPr>
          <w:rFonts w:ascii="Times New Roman" w:hAnsi="Times New Roman"/>
          <w:sz w:val="28"/>
          <w:szCs w:val="28"/>
        </w:rPr>
        <w:t>а</w:t>
      </w:r>
      <w:r w:rsidRPr="00AD2652">
        <w:rPr>
          <w:rFonts w:ascii="Times New Roman" w:hAnsi="Times New Roman"/>
          <w:sz w:val="28"/>
          <w:szCs w:val="28"/>
        </w:rPr>
        <w:t>ний без проемов это расстояние может быть уменьшено до 0,5 м.</w:t>
      </w:r>
    </w:p>
    <w:bookmarkEnd w:id="52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w:t>
      </w:r>
      <w:hyperlink r:id="rId101" w:history="1">
        <w:r w:rsidRPr="00AD2652">
          <w:rPr>
            <w:rStyle w:val="af0"/>
            <w:rFonts w:ascii="Times New Roman" w:hAnsi="Times New Roman"/>
            <w:color w:val="auto"/>
            <w:sz w:val="28"/>
            <w:szCs w:val="28"/>
          </w:rPr>
          <w:t>таблицей 3</w:t>
        </w:r>
      </w:hyperlink>
      <w:r w:rsidRPr="00AD2652">
        <w:rPr>
          <w:rFonts w:ascii="Times New Roman" w:hAnsi="Times New Roman"/>
          <w:sz w:val="28"/>
          <w:szCs w:val="28"/>
        </w:rPr>
        <w:t xml:space="preserve"> СП 62.13330.2011.</w:t>
      </w:r>
    </w:p>
    <w:p w:rsidR="00AD2652" w:rsidRPr="00AD2652" w:rsidRDefault="00AD2652" w:rsidP="00D45CEF">
      <w:pPr>
        <w:spacing w:line="240" w:lineRule="auto"/>
        <w:contextualSpacing/>
        <w:jc w:val="both"/>
        <w:rPr>
          <w:rFonts w:ascii="Times New Roman" w:hAnsi="Times New Roman"/>
          <w:sz w:val="28"/>
          <w:szCs w:val="28"/>
        </w:rPr>
      </w:pPr>
      <w:bookmarkStart w:id="525" w:name="sub_12054914"/>
      <w:r w:rsidRPr="00AD2652">
        <w:rPr>
          <w:rFonts w:ascii="Times New Roman" w:hAnsi="Times New Roman"/>
          <w:sz w:val="28"/>
          <w:szCs w:val="28"/>
        </w:rPr>
        <w:t>5.4.8.14. На низких опорах следует размещать напорные трубопроводы с жи</w:t>
      </w:r>
      <w:r w:rsidRPr="00AD2652">
        <w:rPr>
          <w:rFonts w:ascii="Times New Roman" w:hAnsi="Times New Roman"/>
          <w:sz w:val="28"/>
          <w:szCs w:val="28"/>
        </w:rPr>
        <w:t>д</w:t>
      </w:r>
      <w:r w:rsidRPr="00AD2652">
        <w:rPr>
          <w:rFonts w:ascii="Times New Roman" w:hAnsi="Times New Roman"/>
          <w:sz w:val="28"/>
          <w:szCs w:val="28"/>
        </w:rPr>
        <w:t>костями и газами, а также кабели силовые и связи, располагаемые:</w:t>
      </w:r>
    </w:p>
    <w:bookmarkEnd w:id="52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в специально отведенных для этих целей технических полосах площадок пре</w:t>
      </w:r>
      <w:r w:rsidRPr="00AD2652">
        <w:rPr>
          <w:rFonts w:ascii="Times New Roman" w:hAnsi="Times New Roman"/>
          <w:sz w:val="28"/>
          <w:szCs w:val="28"/>
        </w:rPr>
        <w:t>д</w:t>
      </w:r>
      <w:r w:rsidRPr="00AD2652">
        <w:rPr>
          <w:rFonts w:ascii="Times New Roman" w:hAnsi="Times New Roman"/>
          <w:sz w:val="28"/>
          <w:szCs w:val="28"/>
        </w:rPr>
        <w:t>приятий;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территории складов жидких продуктов и сжиженных газов.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AD2652" w:rsidRPr="00AD2652" w:rsidRDefault="00AD2652" w:rsidP="00D45CEF">
      <w:pPr>
        <w:spacing w:line="240" w:lineRule="auto"/>
        <w:contextualSpacing/>
        <w:jc w:val="both"/>
        <w:rPr>
          <w:rFonts w:ascii="Times New Roman" w:hAnsi="Times New Roman"/>
          <w:sz w:val="28"/>
          <w:szCs w:val="28"/>
        </w:rPr>
      </w:pPr>
      <w:bookmarkStart w:id="526" w:name="sub_12054915"/>
      <w:r w:rsidRPr="00AD2652">
        <w:rPr>
          <w:rFonts w:ascii="Times New Roman" w:hAnsi="Times New Roman"/>
          <w:sz w:val="28"/>
          <w:szCs w:val="28"/>
        </w:rPr>
        <w:t>5.4.8.15. Высоту от уровня земли до низа труб (или поверхности их изоляции), прокладываемых на низких опорах на свободной территории вне проезда транспортных средств и прохода людей, следует принимать не менее:</w:t>
      </w:r>
    </w:p>
    <w:bookmarkEnd w:id="52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ширине группы труб не менее 1,5 м - 0,35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ширине группы труб от 1,5 м и более - 0,5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Размещение трубопроводов диаметром 300 мм и менее на низких опорах след</w:t>
      </w:r>
      <w:r w:rsidRPr="00AD2652">
        <w:rPr>
          <w:rFonts w:ascii="Times New Roman" w:hAnsi="Times New Roman"/>
          <w:sz w:val="28"/>
          <w:szCs w:val="28"/>
        </w:rPr>
        <w:t>у</w:t>
      </w:r>
      <w:r w:rsidRPr="00AD2652">
        <w:rPr>
          <w:rFonts w:ascii="Times New Roman" w:hAnsi="Times New Roman"/>
          <w:sz w:val="28"/>
          <w:szCs w:val="28"/>
        </w:rPr>
        <w:t>ет предусматривать в два ряда или более по вертикали, максимально сокращая ширину трассы сетей.</w:t>
      </w:r>
    </w:p>
    <w:p w:rsidR="00AD2652" w:rsidRPr="00AD2652" w:rsidRDefault="00AD2652" w:rsidP="00D45CEF">
      <w:pPr>
        <w:spacing w:line="240" w:lineRule="auto"/>
        <w:contextualSpacing/>
        <w:jc w:val="both"/>
        <w:rPr>
          <w:rFonts w:ascii="Times New Roman" w:hAnsi="Times New Roman"/>
          <w:sz w:val="28"/>
          <w:szCs w:val="28"/>
        </w:rPr>
      </w:pPr>
      <w:bookmarkStart w:id="527" w:name="sub_12054916"/>
      <w:r w:rsidRPr="00AD2652">
        <w:rPr>
          <w:rFonts w:ascii="Times New Roman" w:hAnsi="Times New Roman"/>
          <w:sz w:val="28"/>
          <w:szCs w:val="28"/>
        </w:rPr>
        <w:t>5.4.8.16. Высоту от уровня земли до низа труб или поверхности изоляции труб, прокладываемых на высоких опорах, следует принимать:</w:t>
      </w:r>
    </w:p>
    <w:bookmarkEnd w:id="52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непроезжей части территории, в местах прохода людей - 2,2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местах пересечения с автодорогами (от верха покрытия проезжей части) - 5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местах пересечения с контактной сетью троллейбуса (от верха покрытия пр</w:t>
      </w:r>
      <w:r w:rsidRPr="00AD2652">
        <w:rPr>
          <w:rFonts w:ascii="Times New Roman" w:hAnsi="Times New Roman"/>
          <w:sz w:val="28"/>
          <w:szCs w:val="28"/>
        </w:rPr>
        <w:t>о</w:t>
      </w:r>
      <w:r w:rsidRPr="00AD2652">
        <w:rPr>
          <w:rFonts w:ascii="Times New Roman" w:hAnsi="Times New Roman"/>
          <w:sz w:val="28"/>
          <w:szCs w:val="28"/>
        </w:rPr>
        <w:t>езжей части дороги) - 7,3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местах пересечения на территории предприятий трубопроводов с легково</w:t>
      </w:r>
      <w:r w:rsidRPr="00AD2652">
        <w:rPr>
          <w:rFonts w:ascii="Times New Roman" w:hAnsi="Times New Roman"/>
          <w:sz w:val="28"/>
          <w:szCs w:val="28"/>
        </w:rPr>
        <w:t>с</w:t>
      </w:r>
      <w:r w:rsidRPr="00AD2652">
        <w:rPr>
          <w:rFonts w:ascii="Times New Roman" w:hAnsi="Times New Roman"/>
          <w:sz w:val="28"/>
          <w:szCs w:val="28"/>
        </w:rPr>
        <w:t>пламеняющимися и горючими жидкостями и газами с внутренними железнод</w:t>
      </w:r>
      <w:r w:rsidRPr="00AD2652">
        <w:rPr>
          <w:rFonts w:ascii="Times New Roman" w:hAnsi="Times New Roman"/>
          <w:sz w:val="28"/>
          <w:szCs w:val="28"/>
        </w:rPr>
        <w:t>о</w:t>
      </w:r>
      <w:r w:rsidRPr="00AD2652">
        <w:rPr>
          <w:rFonts w:ascii="Times New Roman" w:hAnsi="Times New Roman"/>
          <w:sz w:val="28"/>
          <w:szCs w:val="28"/>
        </w:rPr>
        <w:t>рожными подъездными путями для перевозки горячего шлака (до головки рельса) - 10 м; при устройстве тепловой защиты трубопроводов - 6 м.</w:t>
      </w:r>
    </w:p>
    <w:p w:rsidR="00AD2652" w:rsidRPr="00AD2652" w:rsidRDefault="00AD2652" w:rsidP="00D45CEF">
      <w:pPr>
        <w:spacing w:line="240" w:lineRule="auto"/>
        <w:contextualSpacing/>
        <w:jc w:val="both"/>
        <w:rPr>
          <w:rFonts w:ascii="Times New Roman" w:hAnsi="Times New Roman"/>
          <w:sz w:val="28"/>
          <w:szCs w:val="28"/>
        </w:rPr>
      </w:pPr>
      <w:bookmarkStart w:id="528" w:name="sub_12054918"/>
      <w:r w:rsidRPr="00AD2652">
        <w:rPr>
          <w:rFonts w:ascii="Times New Roman" w:hAnsi="Times New Roman"/>
          <w:sz w:val="28"/>
          <w:szCs w:val="28"/>
        </w:rPr>
        <w:t>5.4.8.17. При прокладке подземных газопроводов давлением до 0,6 МПа в сте</w:t>
      </w:r>
      <w:r w:rsidRPr="00AD2652">
        <w:rPr>
          <w:rFonts w:ascii="Times New Roman" w:hAnsi="Times New Roman"/>
          <w:sz w:val="28"/>
          <w:szCs w:val="28"/>
        </w:rPr>
        <w:t>с</w:t>
      </w:r>
      <w:r w:rsidRPr="00AD2652">
        <w:rPr>
          <w:rFonts w:ascii="Times New Roman" w:hAnsi="Times New Roman"/>
          <w:sz w:val="28"/>
          <w:szCs w:val="28"/>
        </w:rPr>
        <w:t>ненных условиях (когда расстояния, регламентированные нормативными док</w:t>
      </w:r>
      <w:r w:rsidRPr="00AD2652">
        <w:rPr>
          <w:rFonts w:ascii="Times New Roman" w:hAnsi="Times New Roman"/>
          <w:sz w:val="28"/>
          <w:szCs w:val="28"/>
        </w:rPr>
        <w:t>у</w:t>
      </w:r>
      <w:r w:rsidRPr="00AD2652">
        <w:rPr>
          <w:rFonts w:ascii="Times New Roman" w:hAnsi="Times New Roman"/>
          <w:sz w:val="28"/>
          <w:szCs w:val="28"/>
        </w:rPr>
        <w:t>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w:t>
      </w:r>
      <w:r w:rsidRPr="00AD2652">
        <w:rPr>
          <w:rFonts w:ascii="Times New Roman" w:hAnsi="Times New Roman"/>
          <w:sz w:val="28"/>
          <w:szCs w:val="28"/>
        </w:rPr>
        <w:t>е</w:t>
      </w:r>
      <w:r w:rsidRPr="00AD2652">
        <w:rPr>
          <w:rFonts w:ascii="Times New Roman" w:hAnsi="Times New Roman"/>
          <w:sz w:val="28"/>
          <w:szCs w:val="28"/>
        </w:rPr>
        <w:t>ниями (зданиями без постоянного присутствия людей) расстояния, разрешается сокращать до 50 процентов.</w:t>
      </w:r>
    </w:p>
    <w:p w:rsidR="00AD2652" w:rsidRPr="00AD2652" w:rsidRDefault="00AD2652" w:rsidP="00D45CEF">
      <w:pPr>
        <w:spacing w:line="240" w:lineRule="auto"/>
        <w:contextualSpacing/>
        <w:jc w:val="both"/>
        <w:rPr>
          <w:rFonts w:ascii="Times New Roman" w:hAnsi="Times New Roman"/>
          <w:sz w:val="28"/>
          <w:szCs w:val="28"/>
        </w:rPr>
      </w:pPr>
      <w:bookmarkStart w:id="529" w:name="sub_12054920"/>
      <w:bookmarkEnd w:id="528"/>
      <w:r w:rsidRPr="00AD2652">
        <w:rPr>
          <w:rFonts w:ascii="Times New Roman" w:hAnsi="Times New Roman"/>
          <w:sz w:val="28"/>
          <w:szCs w:val="28"/>
        </w:rPr>
        <w:t>5.4.8.18. Подземные резервуары газораспределительных сетей следует устана</w:t>
      </w:r>
      <w:r w:rsidRPr="00AD2652">
        <w:rPr>
          <w:rFonts w:ascii="Times New Roman" w:hAnsi="Times New Roman"/>
          <w:sz w:val="28"/>
          <w:szCs w:val="28"/>
        </w:rPr>
        <w:t>в</w:t>
      </w:r>
      <w:r w:rsidRPr="00AD2652">
        <w:rPr>
          <w:rFonts w:ascii="Times New Roman" w:hAnsi="Times New Roman"/>
          <w:sz w:val="28"/>
          <w:szCs w:val="28"/>
        </w:rPr>
        <w:t>ливать на глубине не менее 0,6 м от поверхности земли до верхней образующей резервуара.</w:t>
      </w:r>
    </w:p>
    <w:bookmarkEnd w:id="52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w:t>
      </w:r>
    </w:p>
    <w:p w:rsidR="00AD2652" w:rsidRPr="00AD2652" w:rsidRDefault="00AD2652" w:rsidP="00D45CEF">
      <w:pPr>
        <w:spacing w:line="240" w:lineRule="auto"/>
        <w:contextualSpacing/>
        <w:jc w:val="both"/>
        <w:rPr>
          <w:rFonts w:ascii="Times New Roman" w:hAnsi="Times New Roman"/>
          <w:sz w:val="28"/>
          <w:szCs w:val="28"/>
        </w:rPr>
      </w:pPr>
      <w:bookmarkStart w:id="530" w:name="sub_12054924"/>
      <w:r w:rsidRPr="00AD2652">
        <w:rPr>
          <w:rFonts w:ascii="Times New Roman" w:hAnsi="Times New Roman"/>
          <w:sz w:val="28"/>
          <w:szCs w:val="28"/>
        </w:rPr>
        <w:t xml:space="preserve">5.4.8.19. </w:t>
      </w:r>
      <w:bookmarkEnd w:id="530"/>
      <w:r w:rsidRPr="00AD2652">
        <w:rPr>
          <w:rFonts w:ascii="Times New Roman" w:hAnsi="Times New Roman"/>
          <w:sz w:val="28"/>
          <w:szCs w:val="28"/>
        </w:rPr>
        <w:t>Возле общественного или производственного здания не допускается предусматривать более одной групповой установки. Возле жилого здания д</w:t>
      </w:r>
      <w:r w:rsidRPr="00AD2652">
        <w:rPr>
          <w:rFonts w:ascii="Times New Roman" w:hAnsi="Times New Roman"/>
          <w:sz w:val="28"/>
          <w:szCs w:val="28"/>
        </w:rPr>
        <w:t>о</w:t>
      </w:r>
      <w:r w:rsidRPr="00AD2652">
        <w:rPr>
          <w:rFonts w:ascii="Times New Roman" w:hAnsi="Times New Roman"/>
          <w:sz w:val="28"/>
          <w:szCs w:val="28"/>
        </w:rPr>
        <w:t>пускается предусматривать не более трех баллонных установок на расстоянии не менее 15 м одна от другой.</w:t>
      </w:r>
    </w:p>
    <w:p w:rsidR="00AD2652" w:rsidRPr="00AD2652" w:rsidRDefault="00AD2652" w:rsidP="00D45CEF">
      <w:pPr>
        <w:spacing w:line="240" w:lineRule="auto"/>
        <w:contextualSpacing/>
        <w:jc w:val="both"/>
        <w:rPr>
          <w:rFonts w:ascii="Times New Roman" w:hAnsi="Times New Roman"/>
          <w:sz w:val="28"/>
          <w:szCs w:val="28"/>
        </w:rPr>
      </w:pPr>
      <w:bookmarkStart w:id="531" w:name="sub_12054925"/>
      <w:r w:rsidRPr="00AD2652">
        <w:rPr>
          <w:rFonts w:ascii="Times New Roman" w:hAnsi="Times New Roman"/>
          <w:sz w:val="28"/>
          <w:szCs w:val="28"/>
        </w:rPr>
        <w:t>5.4.8.20. Индивидуальные баллонные установки снаружи следует предусматр</w:t>
      </w:r>
      <w:r w:rsidRPr="00AD2652">
        <w:rPr>
          <w:rFonts w:ascii="Times New Roman" w:hAnsi="Times New Roman"/>
          <w:sz w:val="28"/>
          <w:szCs w:val="28"/>
        </w:rPr>
        <w:t>и</w:t>
      </w:r>
      <w:r w:rsidRPr="00AD2652">
        <w:rPr>
          <w:rFonts w:ascii="Times New Roman" w:hAnsi="Times New Roman"/>
          <w:sz w:val="28"/>
          <w:szCs w:val="28"/>
        </w:rPr>
        <w:t>вать на расстоянии в свету не менее 0,5 м от оконных проемов и 1,0 м от две</w:t>
      </w:r>
      <w:r w:rsidRPr="00AD2652">
        <w:rPr>
          <w:rFonts w:ascii="Times New Roman" w:hAnsi="Times New Roman"/>
          <w:sz w:val="28"/>
          <w:szCs w:val="28"/>
        </w:rPr>
        <w:t>р</w:t>
      </w:r>
      <w:r w:rsidRPr="00AD2652">
        <w:rPr>
          <w:rFonts w:ascii="Times New Roman" w:hAnsi="Times New Roman"/>
          <w:sz w:val="28"/>
          <w:szCs w:val="28"/>
        </w:rPr>
        <w:t>ных проемов первого этажа, не менее 3,0 м от дверных и оконных проемов ц</w:t>
      </w:r>
      <w:r w:rsidRPr="00AD2652">
        <w:rPr>
          <w:rFonts w:ascii="Times New Roman" w:hAnsi="Times New Roman"/>
          <w:sz w:val="28"/>
          <w:szCs w:val="28"/>
        </w:rPr>
        <w:t>о</w:t>
      </w:r>
      <w:r w:rsidRPr="00AD2652">
        <w:rPr>
          <w:rFonts w:ascii="Times New Roman" w:hAnsi="Times New Roman"/>
          <w:sz w:val="28"/>
          <w:szCs w:val="28"/>
        </w:rPr>
        <w:t>кольных и подвальных этажей, а также канализационных колодцев.</w:t>
      </w:r>
    </w:p>
    <w:bookmarkEnd w:id="531"/>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532" w:name="_Toc160362388"/>
      <w:bookmarkStart w:id="533" w:name="sub_1205410"/>
      <w:r w:rsidRPr="00AD2652">
        <w:rPr>
          <w:rFonts w:ascii="Times New Roman" w:hAnsi="Times New Roman"/>
          <w:b w:val="0"/>
          <w:bCs w:val="0"/>
          <w:sz w:val="28"/>
          <w:szCs w:val="28"/>
        </w:rPr>
        <w:lastRenderedPageBreak/>
        <w:t>5.4.9. Инженерные сети и сооружения на территории малоэтажной жилой з</w:t>
      </w:r>
      <w:r w:rsidRPr="00AD2652">
        <w:rPr>
          <w:rFonts w:ascii="Times New Roman" w:hAnsi="Times New Roman"/>
          <w:b w:val="0"/>
          <w:bCs w:val="0"/>
          <w:sz w:val="28"/>
          <w:szCs w:val="28"/>
        </w:rPr>
        <w:t>а</w:t>
      </w:r>
      <w:r w:rsidRPr="00AD2652">
        <w:rPr>
          <w:rFonts w:ascii="Times New Roman" w:hAnsi="Times New Roman"/>
          <w:b w:val="0"/>
          <w:bCs w:val="0"/>
          <w:sz w:val="28"/>
          <w:szCs w:val="28"/>
        </w:rPr>
        <w:t>стройки:</w:t>
      </w:r>
      <w:bookmarkEnd w:id="532"/>
    </w:p>
    <w:bookmarkEnd w:id="533"/>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534" w:name="sub_12054101"/>
      <w:r w:rsidRPr="00AD2652">
        <w:rPr>
          <w:rFonts w:ascii="Times New Roman" w:hAnsi="Times New Roman"/>
          <w:sz w:val="28"/>
          <w:szCs w:val="28"/>
        </w:rPr>
        <w:t>5.4.9.1. Выбор проектных инженерных решений для территории малоэтажной жилой застройки должен производиться в соответствии с техническими усл</w:t>
      </w:r>
      <w:r w:rsidRPr="00AD2652">
        <w:rPr>
          <w:rFonts w:ascii="Times New Roman" w:hAnsi="Times New Roman"/>
          <w:sz w:val="28"/>
          <w:szCs w:val="28"/>
        </w:rPr>
        <w:t>о</w:t>
      </w:r>
      <w:r w:rsidRPr="00AD2652">
        <w:rPr>
          <w:rFonts w:ascii="Times New Roman" w:hAnsi="Times New Roman"/>
          <w:sz w:val="28"/>
          <w:szCs w:val="28"/>
        </w:rPr>
        <w:t>виями на инженерное обеспечение территории, выдаваемыми соответству</w:t>
      </w:r>
      <w:r w:rsidRPr="00AD2652">
        <w:rPr>
          <w:rFonts w:ascii="Times New Roman" w:hAnsi="Times New Roman"/>
          <w:sz w:val="28"/>
          <w:szCs w:val="28"/>
        </w:rPr>
        <w:t>ю</w:t>
      </w:r>
      <w:r w:rsidRPr="00AD2652">
        <w:rPr>
          <w:rFonts w:ascii="Times New Roman" w:hAnsi="Times New Roman"/>
          <w:sz w:val="28"/>
          <w:szCs w:val="28"/>
        </w:rPr>
        <w:t>щими органами, ответственными за эксплуатацию местных инженерных сетей.</w:t>
      </w:r>
    </w:p>
    <w:p w:rsidR="00AD2652" w:rsidRPr="00AD2652" w:rsidRDefault="00AD2652" w:rsidP="00D45CEF">
      <w:pPr>
        <w:spacing w:line="240" w:lineRule="auto"/>
        <w:contextualSpacing/>
        <w:jc w:val="both"/>
        <w:rPr>
          <w:rFonts w:ascii="Times New Roman" w:hAnsi="Times New Roman"/>
          <w:sz w:val="28"/>
          <w:szCs w:val="28"/>
        </w:rPr>
      </w:pPr>
      <w:bookmarkStart w:id="535" w:name="sub_12054102"/>
      <w:bookmarkEnd w:id="534"/>
      <w:r w:rsidRPr="00AD2652">
        <w:rPr>
          <w:rFonts w:ascii="Times New Roman" w:hAnsi="Times New Roman"/>
          <w:sz w:val="28"/>
          <w:szCs w:val="28"/>
        </w:rPr>
        <w:t>5.4.9.2. Тепловые и газовые сети, трубопроводы водопровода и канализации должны прокладываться за пределами проезжей части дорог. В отдельных сл</w:t>
      </w:r>
      <w:r w:rsidRPr="00AD2652">
        <w:rPr>
          <w:rFonts w:ascii="Times New Roman" w:hAnsi="Times New Roman"/>
          <w:sz w:val="28"/>
          <w:szCs w:val="28"/>
        </w:rPr>
        <w:t>у</w:t>
      </w:r>
      <w:r w:rsidRPr="00AD2652">
        <w:rPr>
          <w:rFonts w:ascii="Times New Roman" w:hAnsi="Times New Roman"/>
          <w:sz w:val="28"/>
          <w:szCs w:val="28"/>
        </w:rPr>
        <w:t>чаях допускается их прокладка по территории приусадебных земельных учас</w:t>
      </w:r>
      <w:r w:rsidRPr="00AD2652">
        <w:rPr>
          <w:rFonts w:ascii="Times New Roman" w:hAnsi="Times New Roman"/>
          <w:sz w:val="28"/>
          <w:szCs w:val="28"/>
        </w:rPr>
        <w:t>т</w:t>
      </w:r>
      <w:r w:rsidRPr="00AD2652">
        <w:rPr>
          <w:rFonts w:ascii="Times New Roman" w:hAnsi="Times New Roman"/>
          <w:sz w:val="28"/>
          <w:szCs w:val="28"/>
        </w:rPr>
        <w:t>ков при согласии их владельцев.</w:t>
      </w:r>
    </w:p>
    <w:bookmarkEnd w:id="53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Прокладка газовых сетей высокого давления по территории малоэтажной з</w:t>
      </w:r>
      <w:r w:rsidRPr="00AD2652">
        <w:rPr>
          <w:rFonts w:ascii="Times New Roman" w:hAnsi="Times New Roman"/>
          <w:sz w:val="28"/>
          <w:szCs w:val="28"/>
        </w:rPr>
        <w:t>а</w:t>
      </w:r>
      <w:r w:rsidRPr="00AD2652">
        <w:rPr>
          <w:rFonts w:ascii="Times New Roman" w:hAnsi="Times New Roman"/>
          <w:sz w:val="28"/>
          <w:szCs w:val="28"/>
        </w:rPr>
        <w:t>стройки не допускается.</w:t>
      </w:r>
    </w:p>
    <w:p w:rsidR="00AD2652" w:rsidRPr="00AD2652" w:rsidRDefault="00AD2652" w:rsidP="00D45CEF">
      <w:pPr>
        <w:spacing w:line="240" w:lineRule="auto"/>
        <w:contextualSpacing/>
        <w:jc w:val="both"/>
        <w:rPr>
          <w:rFonts w:ascii="Times New Roman" w:hAnsi="Times New Roman"/>
          <w:sz w:val="28"/>
          <w:szCs w:val="28"/>
        </w:rPr>
      </w:pPr>
      <w:bookmarkStart w:id="536" w:name="sub_12054103"/>
      <w:r w:rsidRPr="00AD2652">
        <w:rPr>
          <w:rFonts w:ascii="Times New Roman" w:hAnsi="Times New Roman"/>
          <w:sz w:val="28"/>
          <w:szCs w:val="28"/>
        </w:rPr>
        <w:t>5.4.9.3. Теплогазоснабжение малоэтажной жилой застройки допускается пред</w:t>
      </w:r>
      <w:r w:rsidRPr="00AD2652">
        <w:rPr>
          <w:rFonts w:ascii="Times New Roman" w:hAnsi="Times New Roman"/>
          <w:sz w:val="28"/>
          <w:szCs w:val="28"/>
        </w:rPr>
        <w:t>у</w:t>
      </w:r>
      <w:r w:rsidRPr="00AD2652">
        <w:rPr>
          <w:rFonts w:ascii="Times New Roman" w:hAnsi="Times New Roman"/>
          <w:sz w:val="28"/>
          <w:szCs w:val="28"/>
        </w:rPr>
        <w:t>сматривать как децентрализованным - от поквартирных генераторов автоно</w:t>
      </w:r>
      <w:r w:rsidRPr="00AD2652">
        <w:rPr>
          <w:rFonts w:ascii="Times New Roman" w:hAnsi="Times New Roman"/>
          <w:sz w:val="28"/>
          <w:szCs w:val="28"/>
        </w:rPr>
        <w:t>м</w:t>
      </w:r>
      <w:r w:rsidRPr="00AD2652">
        <w:rPr>
          <w:rFonts w:ascii="Times New Roman" w:hAnsi="Times New Roman"/>
          <w:sz w:val="28"/>
          <w:szCs w:val="28"/>
        </w:rPr>
        <w:t>ного типа, так и централизованным - от существующих или вновь проектиру</w:t>
      </w:r>
      <w:r w:rsidRPr="00AD2652">
        <w:rPr>
          <w:rFonts w:ascii="Times New Roman" w:hAnsi="Times New Roman"/>
          <w:sz w:val="28"/>
          <w:szCs w:val="28"/>
        </w:rPr>
        <w:t>е</w:t>
      </w:r>
      <w:r w:rsidRPr="00AD2652">
        <w:rPr>
          <w:rFonts w:ascii="Times New Roman" w:hAnsi="Times New Roman"/>
          <w:sz w:val="28"/>
          <w:szCs w:val="28"/>
        </w:rPr>
        <w:t>мых котельных, газораспределительных пунктов (далее - ГРП) с соответс</w:t>
      </w:r>
      <w:r w:rsidRPr="00AD2652">
        <w:rPr>
          <w:rFonts w:ascii="Times New Roman" w:hAnsi="Times New Roman"/>
          <w:sz w:val="28"/>
          <w:szCs w:val="28"/>
        </w:rPr>
        <w:t>т</w:t>
      </w:r>
      <w:r w:rsidRPr="00AD2652">
        <w:rPr>
          <w:rFonts w:ascii="Times New Roman" w:hAnsi="Times New Roman"/>
          <w:sz w:val="28"/>
          <w:szCs w:val="28"/>
        </w:rPr>
        <w:t>вующими инженерными коммуникациями.</w:t>
      </w:r>
    </w:p>
    <w:p w:rsidR="00AD2652" w:rsidRPr="00AD2652" w:rsidRDefault="00AD2652" w:rsidP="00D45CEF">
      <w:pPr>
        <w:spacing w:line="240" w:lineRule="auto"/>
        <w:contextualSpacing/>
        <w:jc w:val="both"/>
        <w:rPr>
          <w:rFonts w:ascii="Times New Roman" w:hAnsi="Times New Roman"/>
          <w:sz w:val="28"/>
          <w:szCs w:val="28"/>
        </w:rPr>
      </w:pPr>
      <w:bookmarkStart w:id="537" w:name="sub_12054104"/>
      <w:bookmarkEnd w:id="536"/>
      <w:r w:rsidRPr="00AD2652">
        <w:rPr>
          <w:rFonts w:ascii="Times New Roman" w:hAnsi="Times New Roman"/>
          <w:sz w:val="28"/>
          <w:szCs w:val="28"/>
        </w:rPr>
        <w:t>5.4.9.4. Водоснабжение малоэтажной застройки следует производить от центр</w:t>
      </w:r>
      <w:r w:rsidRPr="00AD2652">
        <w:rPr>
          <w:rFonts w:ascii="Times New Roman" w:hAnsi="Times New Roman"/>
          <w:sz w:val="28"/>
          <w:szCs w:val="28"/>
        </w:rPr>
        <w:t>а</w:t>
      </w:r>
      <w:r w:rsidRPr="00AD2652">
        <w:rPr>
          <w:rFonts w:ascii="Times New Roman" w:hAnsi="Times New Roman"/>
          <w:sz w:val="28"/>
          <w:szCs w:val="28"/>
        </w:rPr>
        <w:t xml:space="preserve">лизованных систем для многоквартирных домов в соответствии с требованиями </w:t>
      </w:r>
      <w:hyperlink w:anchor="sub_12054" w:history="1">
        <w:r w:rsidRPr="00AD2652">
          <w:rPr>
            <w:rStyle w:val="af0"/>
            <w:rFonts w:ascii="Times New Roman" w:hAnsi="Times New Roman"/>
            <w:color w:val="auto"/>
            <w:sz w:val="28"/>
            <w:szCs w:val="28"/>
          </w:rPr>
          <w:t>подраздела 5.4</w:t>
        </w:r>
      </w:hyperlink>
      <w:r w:rsidRPr="00AD2652">
        <w:rPr>
          <w:rFonts w:ascii="Times New Roman" w:hAnsi="Times New Roman"/>
          <w:sz w:val="28"/>
          <w:szCs w:val="28"/>
        </w:rPr>
        <w:t xml:space="preserve"> «Зоны инженерной инфраструктуры» настоящего раздела, также допускается устраивать автономное водоснабжение для одно-, двухквартирных домов от шахтных и мелкотрубчатых колодцев, каптажей, родников в соотве</w:t>
      </w:r>
      <w:r w:rsidRPr="00AD2652">
        <w:rPr>
          <w:rFonts w:ascii="Times New Roman" w:hAnsi="Times New Roman"/>
          <w:sz w:val="28"/>
          <w:szCs w:val="28"/>
        </w:rPr>
        <w:t>т</w:t>
      </w:r>
      <w:r w:rsidRPr="00AD2652">
        <w:rPr>
          <w:rFonts w:ascii="Times New Roman" w:hAnsi="Times New Roman"/>
          <w:sz w:val="28"/>
          <w:szCs w:val="28"/>
        </w:rPr>
        <w:t>ствии с проектом.</w:t>
      </w:r>
    </w:p>
    <w:p w:rsidR="00AD2652" w:rsidRPr="00AD2652" w:rsidRDefault="00AD2652" w:rsidP="00D45CEF">
      <w:pPr>
        <w:spacing w:line="240" w:lineRule="auto"/>
        <w:contextualSpacing/>
        <w:jc w:val="both"/>
        <w:rPr>
          <w:rFonts w:ascii="Times New Roman" w:hAnsi="Times New Roman"/>
          <w:sz w:val="28"/>
          <w:szCs w:val="28"/>
        </w:rPr>
      </w:pPr>
      <w:bookmarkStart w:id="538" w:name="sub_12054105"/>
      <w:bookmarkEnd w:id="537"/>
      <w:r w:rsidRPr="00AD2652">
        <w:rPr>
          <w:rFonts w:ascii="Times New Roman" w:hAnsi="Times New Roman"/>
          <w:sz w:val="28"/>
          <w:szCs w:val="28"/>
        </w:rPr>
        <w:t>5.4.9.5. Ввод водопровода в одно-, двухквартирные дома допускается при нал</w:t>
      </w:r>
      <w:r w:rsidRPr="00AD2652">
        <w:rPr>
          <w:rFonts w:ascii="Times New Roman" w:hAnsi="Times New Roman"/>
          <w:sz w:val="28"/>
          <w:szCs w:val="28"/>
        </w:rPr>
        <w:t>и</w:t>
      </w:r>
      <w:r w:rsidRPr="00AD2652">
        <w:rPr>
          <w:rFonts w:ascii="Times New Roman" w:hAnsi="Times New Roman"/>
          <w:sz w:val="28"/>
          <w:szCs w:val="28"/>
        </w:rPr>
        <w:t>чии подключения к централизованной системе канализации или при наличии местной канализации.</w:t>
      </w:r>
    </w:p>
    <w:p w:rsidR="00AD2652" w:rsidRPr="00AD2652" w:rsidRDefault="00AD2652" w:rsidP="00D45CEF">
      <w:pPr>
        <w:spacing w:line="240" w:lineRule="auto"/>
        <w:contextualSpacing/>
        <w:jc w:val="both"/>
        <w:rPr>
          <w:rFonts w:ascii="Times New Roman" w:hAnsi="Times New Roman"/>
          <w:sz w:val="28"/>
          <w:szCs w:val="28"/>
        </w:rPr>
      </w:pPr>
      <w:bookmarkStart w:id="539" w:name="sub_12054106"/>
      <w:bookmarkEnd w:id="538"/>
      <w:r w:rsidRPr="00AD2652">
        <w:rPr>
          <w:rFonts w:ascii="Times New Roman" w:hAnsi="Times New Roman"/>
          <w:sz w:val="28"/>
          <w:szCs w:val="28"/>
        </w:rPr>
        <w:t>5.4.9.6. Допускается предусматривать для одно-, двухквартирных жилых домов устройство локальных очистных сооружений с расходом стоков не более 3 куб. м/сут.</w:t>
      </w:r>
    </w:p>
    <w:p w:rsidR="00AD2652" w:rsidRPr="00AD2652" w:rsidRDefault="00AD2652" w:rsidP="00D45CEF">
      <w:pPr>
        <w:spacing w:line="240" w:lineRule="auto"/>
        <w:contextualSpacing/>
        <w:jc w:val="both"/>
        <w:rPr>
          <w:rFonts w:ascii="Times New Roman" w:hAnsi="Times New Roman"/>
          <w:sz w:val="28"/>
          <w:szCs w:val="28"/>
        </w:rPr>
      </w:pPr>
      <w:bookmarkStart w:id="540" w:name="sub_12054107"/>
      <w:bookmarkEnd w:id="539"/>
      <w:r w:rsidRPr="00AD2652">
        <w:rPr>
          <w:rFonts w:ascii="Times New Roman" w:hAnsi="Times New Roman"/>
          <w:sz w:val="28"/>
          <w:szCs w:val="28"/>
        </w:rPr>
        <w:t>5.4.9.7. Расход воды на полив приусадебных участков малоэтажной застройки должен приниматься до 10 л/кв. м в сутки, при этом на водозаборных устройс</w:t>
      </w:r>
      <w:r w:rsidRPr="00AD2652">
        <w:rPr>
          <w:rFonts w:ascii="Times New Roman" w:hAnsi="Times New Roman"/>
          <w:sz w:val="28"/>
          <w:szCs w:val="28"/>
        </w:rPr>
        <w:t>т</w:t>
      </w:r>
      <w:r w:rsidRPr="00AD2652">
        <w:rPr>
          <w:rFonts w:ascii="Times New Roman" w:hAnsi="Times New Roman"/>
          <w:sz w:val="28"/>
          <w:szCs w:val="28"/>
        </w:rPr>
        <w:t>вах следует предусматривать установку счетчиков.</w:t>
      </w:r>
    </w:p>
    <w:bookmarkEnd w:id="540"/>
    <w:p w:rsidR="00AD2652" w:rsidRPr="00AD2652" w:rsidRDefault="00AD2652" w:rsidP="00D45CEF">
      <w:pPr>
        <w:pStyle w:val="af3"/>
        <w:spacing w:before="0"/>
        <w:contextualSpacing/>
        <w:rPr>
          <w:rFonts w:ascii="Times New Roman" w:hAnsi="Times New Roman" w:cs="Times New Roman"/>
          <w:color w:val="auto"/>
          <w:sz w:val="28"/>
          <w:szCs w:val="28"/>
          <w:shd w:val="clear" w:color="auto" w:fill="F0F0F0"/>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541" w:name="_Toc160362389"/>
      <w:bookmarkStart w:id="542" w:name="sub_12055"/>
      <w:r w:rsidRPr="00AD2652">
        <w:rPr>
          <w:rFonts w:ascii="Times New Roman" w:hAnsi="Times New Roman"/>
          <w:b w:val="0"/>
          <w:bCs w:val="0"/>
          <w:sz w:val="28"/>
          <w:szCs w:val="28"/>
        </w:rPr>
        <w:t>5.5. Зоны транспортной инфраструктуры:</w:t>
      </w:r>
      <w:bookmarkEnd w:id="541"/>
    </w:p>
    <w:bookmarkEnd w:id="54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543" w:name="sub_1205501"/>
      <w:r w:rsidRPr="00AD2652">
        <w:rPr>
          <w:rStyle w:val="af"/>
          <w:rFonts w:ascii="Times New Roman" w:hAnsi="Times New Roman"/>
          <w:b w:val="0"/>
          <w:color w:val="auto"/>
          <w:sz w:val="28"/>
          <w:szCs w:val="28"/>
        </w:rPr>
        <w:t>Общие требования:</w:t>
      </w:r>
    </w:p>
    <w:bookmarkEnd w:id="54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5.5.1. Сооружения и коммуникации транспортной инфраструктуры могут ра</w:t>
      </w:r>
      <w:r w:rsidRPr="00AD2652">
        <w:rPr>
          <w:rFonts w:ascii="Times New Roman" w:hAnsi="Times New Roman"/>
          <w:sz w:val="28"/>
          <w:szCs w:val="28"/>
        </w:rPr>
        <w:t>с</w:t>
      </w:r>
      <w:r w:rsidRPr="00AD2652">
        <w:rPr>
          <w:rFonts w:ascii="Times New Roman" w:hAnsi="Times New Roman"/>
          <w:sz w:val="28"/>
          <w:szCs w:val="28"/>
        </w:rPr>
        <w:t>полагаться в составе всех территориальных зон.</w:t>
      </w:r>
    </w:p>
    <w:p w:rsidR="00AD2652" w:rsidRPr="00AD2652" w:rsidRDefault="00AD2652" w:rsidP="00D45CEF">
      <w:pPr>
        <w:spacing w:line="240" w:lineRule="auto"/>
        <w:contextualSpacing/>
        <w:jc w:val="both"/>
        <w:rPr>
          <w:rFonts w:ascii="Times New Roman" w:hAnsi="Times New Roman"/>
          <w:sz w:val="28"/>
          <w:szCs w:val="28"/>
        </w:rPr>
      </w:pPr>
      <w:bookmarkStart w:id="544" w:name="sub_55512"/>
      <w:r w:rsidRPr="00AD2652">
        <w:rPr>
          <w:rFonts w:ascii="Times New Roman" w:hAnsi="Times New Roman"/>
          <w:sz w:val="28"/>
          <w:szCs w:val="28"/>
        </w:rPr>
        <w:t>Зоны транспортной инфраструктуры предназначены для размещения объектов транспортной инфраструктуры, в том числе сооружений и коммуникаций вн</w:t>
      </w:r>
      <w:r w:rsidRPr="00AD2652">
        <w:rPr>
          <w:rFonts w:ascii="Times New Roman" w:hAnsi="Times New Roman"/>
          <w:sz w:val="28"/>
          <w:szCs w:val="28"/>
        </w:rPr>
        <w:t>е</w:t>
      </w:r>
      <w:r w:rsidRPr="00AD2652">
        <w:rPr>
          <w:rFonts w:ascii="Times New Roman" w:hAnsi="Times New Roman"/>
          <w:sz w:val="28"/>
          <w:szCs w:val="28"/>
        </w:rPr>
        <w:t>уличного транспорта (метрополитен, подвесные канатные дороги и фуникул</w:t>
      </w:r>
      <w:r w:rsidRPr="00AD2652">
        <w:rPr>
          <w:rFonts w:ascii="Times New Roman" w:hAnsi="Times New Roman"/>
          <w:sz w:val="28"/>
          <w:szCs w:val="28"/>
        </w:rPr>
        <w:t>е</w:t>
      </w:r>
      <w:r w:rsidRPr="00AD2652">
        <w:rPr>
          <w:rFonts w:ascii="Times New Roman" w:hAnsi="Times New Roman"/>
          <w:sz w:val="28"/>
          <w:szCs w:val="28"/>
        </w:rPr>
        <w:t>ры транспортные, монорельсовый транспорт), железнодорожного, автомобил</w:t>
      </w:r>
      <w:r w:rsidRPr="00AD2652">
        <w:rPr>
          <w:rFonts w:ascii="Times New Roman" w:hAnsi="Times New Roman"/>
          <w:sz w:val="28"/>
          <w:szCs w:val="28"/>
        </w:rPr>
        <w:t>ь</w:t>
      </w:r>
      <w:r w:rsidRPr="00AD2652">
        <w:rPr>
          <w:rFonts w:ascii="Times New Roman" w:hAnsi="Times New Roman"/>
          <w:sz w:val="28"/>
          <w:szCs w:val="28"/>
        </w:rPr>
        <w:t xml:space="preserve">ного, речного, морского и воздушного транспорта, а также для установления </w:t>
      </w:r>
      <w:r w:rsidRPr="00AD2652">
        <w:rPr>
          <w:rFonts w:ascii="Times New Roman" w:hAnsi="Times New Roman"/>
          <w:sz w:val="28"/>
          <w:szCs w:val="28"/>
        </w:rPr>
        <w:lastRenderedPageBreak/>
        <w:t>санитарно-защитных зон, санитарных разрывов, зон специального охранного назначения, в том числе приаэродромных территорий для объектов воздушного транспорта в соответствии с требованиями законодательства с требованиями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545" w:name="sub_120552"/>
      <w:bookmarkEnd w:id="544"/>
      <w:r w:rsidRPr="00AD2652">
        <w:rPr>
          <w:rFonts w:ascii="Times New Roman" w:hAnsi="Times New Roman"/>
          <w:sz w:val="28"/>
          <w:szCs w:val="28"/>
        </w:rPr>
        <w:t>5.5.2. В соответствии с региональными нормативами градостроительного пр</w:t>
      </w:r>
      <w:r w:rsidRPr="00AD2652">
        <w:rPr>
          <w:rFonts w:ascii="Times New Roman" w:hAnsi="Times New Roman"/>
          <w:sz w:val="28"/>
          <w:szCs w:val="28"/>
        </w:rPr>
        <w:t>о</w:t>
      </w:r>
      <w:r w:rsidRPr="00AD2652">
        <w:rPr>
          <w:rFonts w:ascii="Times New Roman" w:hAnsi="Times New Roman"/>
          <w:sz w:val="28"/>
          <w:szCs w:val="28"/>
        </w:rPr>
        <w:t>ектирования, в целях устойчивого развития Краснодарского края решение транспортных проблем предполагает создание развитой транспортной инфр</w:t>
      </w:r>
      <w:r w:rsidRPr="00AD2652">
        <w:rPr>
          <w:rFonts w:ascii="Times New Roman" w:hAnsi="Times New Roman"/>
          <w:sz w:val="28"/>
          <w:szCs w:val="28"/>
        </w:rPr>
        <w:t>а</w:t>
      </w:r>
      <w:r w:rsidRPr="00AD2652">
        <w:rPr>
          <w:rFonts w:ascii="Times New Roman" w:hAnsi="Times New Roman"/>
          <w:sz w:val="28"/>
          <w:szCs w:val="28"/>
        </w:rPr>
        <w:t>структуры внешних связей, вынос транзитных потоков за границы населенных пунктов и обеспечение высокого уровня сервисного обслуживания пользоват</w:t>
      </w:r>
      <w:r w:rsidRPr="00AD2652">
        <w:rPr>
          <w:rFonts w:ascii="Times New Roman" w:hAnsi="Times New Roman"/>
          <w:sz w:val="28"/>
          <w:szCs w:val="28"/>
        </w:rPr>
        <w:t>е</w:t>
      </w:r>
      <w:r w:rsidRPr="00AD2652">
        <w:rPr>
          <w:rFonts w:ascii="Times New Roman" w:hAnsi="Times New Roman"/>
          <w:sz w:val="28"/>
          <w:szCs w:val="28"/>
        </w:rPr>
        <w:t>лей автомобильных дорог.</w:t>
      </w:r>
    </w:p>
    <w:bookmarkEnd w:id="54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разработке генерального плана поселения следует предусматривать ед</w:t>
      </w:r>
      <w:r w:rsidRPr="00AD2652">
        <w:rPr>
          <w:rFonts w:ascii="Times New Roman" w:hAnsi="Times New Roman"/>
          <w:sz w:val="28"/>
          <w:szCs w:val="28"/>
        </w:rPr>
        <w:t>и</w:t>
      </w:r>
      <w:r w:rsidRPr="00AD2652">
        <w:rPr>
          <w:rFonts w:ascii="Times New Roman" w:hAnsi="Times New Roman"/>
          <w:sz w:val="28"/>
          <w:szCs w:val="28"/>
        </w:rPr>
        <w:t>ную систему транспорта и улично-дорожной сети в увязке с планировочной структурой поселения и прилегающей к нему территории, обеспечивающую удобные быстрые и безопасные связи со всеми функциональными зонами, др</w:t>
      </w:r>
      <w:r w:rsidRPr="00AD2652">
        <w:rPr>
          <w:rFonts w:ascii="Times New Roman" w:hAnsi="Times New Roman"/>
          <w:sz w:val="28"/>
          <w:szCs w:val="28"/>
        </w:rPr>
        <w:t>у</w:t>
      </w:r>
      <w:r w:rsidRPr="00AD2652">
        <w:rPr>
          <w:rFonts w:ascii="Times New Roman" w:hAnsi="Times New Roman"/>
          <w:sz w:val="28"/>
          <w:szCs w:val="28"/>
        </w:rPr>
        <w:t>гими поселениями, объектами внешнего транспорта и автомобильными дор</w:t>
      </w:r>
      <w:r w:rsidRPr="00AD2652">
        <w:rPr>
          <w:rFonts w:ascii="Times New Roman" w:hAnsi="Times New Roman"/>
          <w:sz w:val="28"/>
          <w:szCs w:val="28"/>
        </w:rPr>
        <w:t>о</w:t>
      </w:r>
      <w:r w:rsidRPr="00AD2652">
        <w:rPr>
          <w:rFonts w:ascii="Times New Roman" w:hAnsi="Times New Roman"/>
          <w:sz w:val="28"/>
          <w:szCs w:val="28"/>
        </w:rPr>
        <w:t>гами общей сети. При этом необходимо учитывать особенности поселения как объектов проектирования.</w:t>
      </w:r>
    </w:p>
    <w:p w:rsidR="00AD2652" w:rsidRPr="00AD2652" w:rsidRDefault="00AD2652" w:rsidP="00D45CEF">
      <w:pPr>
        <w:spacing w:line="240" w:lineRule="auto"/>
        <w:contextualSpacing/>
        <w:jc w:val="both"/>
        <w:rPr>
          <w:rFonts w:ascii="Times New Roman" w:hAnsi="Times New Roman"/>
          <w:sz w:val="28"/>
          <w:szCs w:val="28"/>
        </w:rPr>
      </w:pPr>
      <w:bookmarkStart w:id="546" w:name="sub_120553"/>
      <w:r w:rsidRPr="00AD2652">
        <w:rPr>
          <w:rFonts w:ascii="Times New Roman" w:hAnsi="Times New Roman"/>
          <w:sz w:val="28"/>
          <w:szCs w:val="28"/>
        </w:rPr>
        <w:t>5.5.3. Проектирование нового строительства и реконструкции объектов тран</w:t>
      </w:r>
      <w:r w:rsidRPr="00AD2652">
        <w:rPr>
          <w:rFonts w:ascii="Times New Roman" w:hAnsi="Times New Roman"/>
          <w:sz w:val="28"/>
          <w:szCs w:val="28"/>
        </w:rPr>
        <w:t>с</w:t>
      </w:r>
      <w:r w:rsidRPr="00AD2652">
        <w:rPr>
          <w:rFonts w:ascii="Times New Roman" w:hAnsi="Times New Roman"/>
          <w:sz w:val="28"/>
          <w:szCs w:val="28"/>
        </w:rPr>
        <w:t>портной инфраструктуры должно сопровождаться экологическим обоснован</w:t>
      </w:r>
      <w:r w:rsidRPr="00AD2652">
        <w:rPr>
          <w:rFonts w:ascii="Times New Roman" w:hAnsi="Times New Roman"/>
          <w:sz w:val="28"/>
          <w:szCs w:val="28"/>
        </w:rPr>
        <w:t>и</w:t>
      </w:r>
      <w:r w:rsidRPr="00AD2652">
        <w:rPr>
          <w:rFonts w:ascii="Times New Roman" w:hAnsi="Times New Roman"/>
          <w:sz w:val="28"/>
          <w:szCs w:val="28"/>
        </w:rPr>
        <w:t>ем, предусматривающим количественную оценку всех видов воздействия на окружающую среду и оценку экологических последствий реализации проекта в соответствии с нормативными требованиями.</w:t>
      </w:r>
    </w:p>
    <w:p w:rsidR="00AD2652" w:rsidRPr="00AD2652" w:rsidRDefault="00AD2652" w:rsidP="00D45CEF">
      <w:pPr>
        <w:spacing w:line="240" w:lineRule="auto"/>
        <w:contextualSpacing/>
        <w:jc w:val="both"/>
        <w:rPr>
          <w:rFonts w:ascii="Times New Roman" w:hAnsi="Times New Roman"/>
          <w:sz w:val="28"/>
          <w:szCs w:val="28"/>
        </w:rPr>
      </w:pPr>
      <w:bookmarkStart w:id="547" w:name="sub_120554"/>
      <w:bookmarkEnd w:id="546"/>
      <w:r w:rsidRPr="00AD2652">
        <w:rPr>
          <w:rFonts w:ascii="Times New Roman" w:hAnsi="Times New Roman"/>
          <w:sz w:val="28"/>
          <w:szCs w:val="28"/>
        </w:rPr>
        <w:t>5.5.4. Планировочные и технические решения при проектировании улиц и д</w:t>
      </w:r>
      <w:r w:rsidRPr="00AD2652">
        <w:rPr>
          <w:rFonts w:ascii="Times New Roman" w:hAnsi="Times New Roman"/>
          <w:sz w:val="28"/>
          <w:szCs w:val="28"/>
        </w:rPr>
        <w:t>о</w:t>
      </w:r>
      <w:r w:rsidRPr="00AD2652">
        <w:rPr>
          <w:rFonts w:ascii="Times New Roman" w:hAnsi="Times New Roman"/>
          <w:sz w:val="28"/>
          <w:szCs w:val="28"/>
        </w:rPr>
        <w:t>рог, пересечений и транспортных узлов должны обеспечивать безопасность движения транспортных средств и пешеходов, в том числе удобные и безопа</w:t>
      </w:r>
      <w:r w:rsidRPr="00AD2652">
        <w:rPr>
          <w:rFonts w:ascii="Times New Roman" w:hAnsi="Times New Roman"/>
          <w:sz w:val="28"/>
          <w:szCs w:val="28"/>
        </w:rPr>
        <w:t>с</w:t>
      </w:r>
      <w:r w:rsidRPr="00AD2652">
        <w:rPr>
          <w:rFonts w:ascii="Times New Roman" w:hAnsi="Times New Roman"/>
          <w:sz w:val="28"/>
          <w:szCs w:val="28"/>
        </w:rPr>
        <w:t>ные пути движения инвалидов, пользующихся колясками.</w:t>
      </w:r>
    </w:p>
    <w:bookmarkEnd w:id="54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Конструкция дорожного покрытия должна обеспечивать установленную ск</w:t>
      </w:r>
      <w:r w:rsidRPr="00AD2652">
        <w:rPr>
          <w:rFonts w:ascii="Times New Roman" w:hAnsi="Times New Roman"/>
          <w:sz w:val="28"/>
          <w:szCs w:val="28"/>
        </w:rPr>
        <w:t>о</w:t>
      </w:r>
      <w:r w:rsidRPr="00AD2652">
        <w:rPr>
          <w:rFonts w:ascii="Times New Roman" w:hAnsi="Times New Roman"/>
          <w:sz w:val="28"/>
          <w:szCs w:val="28"/>
        </w:rPr>
        <w:t>рость движения транспорта в соответствии с категорией дороги.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местах массового посещения (железнодорожные, автобусные вокзалы, ры</w:t>
      </w:r>
      <w:r w:rsidRPr="00AD2652">
        <w:rPr>
          <w:rFonts w:ascii="Times New Roman" w:hAnsi="Times New Roman"/>
          <w:sz w:val="28"/>
          <w:szCs w:val="28"/>
        </w:rPr>
        <w:t>н</w:t>
      </w:r>
      <w:r w:rsidRPr="00AD2652">
        <w:rPr>
          <w:rFonts w:ascii="Times New Roman" w:hAnsi="Times New Roman"/>
          <w:sz w:val="28"/>
          <w:szCs w:val="28"/>
        </w:rPr>
        <w:t>ки, крупные торговые центры и другие объекты) предусматривается простра</w:t>
      </w:r>
      <w:r w:rsidRPr="00AD2652">
        <w:rPr>
          <w:rFonts w:ascii="Times New Roman" w:hAnsi="Times New Roman"/>
          <w:sz w:val="28"/>
          <w:szCs w:val="28"/>
        </w:rPr>
        <w:t>н</w:t>
      </w:r>
      <w:r w:rsidRPr="00AD2652">
        <w:rPr>
          <w:rFonts w:ascii="Times New Roman" w:hAnsi="Times New Roman"/>
          <w:sz w:val="28"/>
          <w:szCs w:val="28"/>
        </w:rPr>
        <w:t>ственное разделение потоков пешеходов и транспорта.</w:t>
      </w:r>
    </w:p>
    <w:p w:rsidR="00AD2652" w:rsidRPr="00AD2652" w:rsidRDefault="00AD2652" w:rsidP="00D45CEF">
      <w:pPr>
        <w:spacing w:line="240" w:lineRule="auto"/>
        <w:contextualSpacing/>
        <w:jc w:val="both"/>
        <w:rPr>
          <w:rFonts w:ascii="Times New Roman" w:hAnsi="Times New Roman"/>
          <w:sz w:val="28"/>
          <w:szCs w:val="28"/>
        </w:rPr>
      </w:pPr>
      <w:bookmarkStart w:id="548" w:name="sub_120555"/>
      <w:r w:rsidRPr="00AD2652">
        <w:rPr>
          <w:rFonts w:ascii="Times New Roman" w:hAnsi="Times New Roman"/>
          <w:sz w:val="28"/>
          <w:szCs w:val="28"/>
        </w:rPr>
        <w:t>5.5.5. В крупных промышленных узлах, торговых и развлекательных центрах межрайонного и районного значения необходимо предусматривать создание системы многоуровневых наземных и подземных автостоянок для временного хранения легковых автомобилей.</w:t>
      </w:r>
    </w:p>
    <w:p w:rsidR="00AD2652" w:rsidRPr="00AD2652" w:rsidRDefault="00AD2652" w:rsidP="00D45CEF">
      <w:pPr>
        <w:spacing w:line="240" w:lineRule="auto"/>
        <w:contextualSpacing/>
        <w:jc w:val="both"/>
        <w:rPr>
          <w:rFonts w:ascii="Times New Roman" w:hAnsi="Times New Roman"/>
          <w:sz w:val="28"/>
          <w:szCs w:val="28"/>
        </w:rPr>
      </w:pPr>
      <w:bookmarkStart w:id="549" w:name="sub_120556"/>
      <w:bookmarkEnd w:id="548"/>
      <w:r w:rsidRPr="00AD2652">
        <w:rPr>
          <w:rFonts w:ascii="Times New Roman" w:hAnsi="Times New Roman"/>
          <w:sz w:val="28"/>
          <w:szCs w:val="28"/>
        </w:rPr>
        <w:t>5.5.6. Затраты времени на передвижение от мест проживания до мест работы для 90 процентов трудящихся (в один конец) не должны превышать 30 мин.</w:t>
      </w:r>
    </w:p>
    <w:bookmarkEnd w:id="54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жителей сельских поселений затраты времени на передвижения (пешехо</w:t>
      </w:r>
      <w:r w:rsidRPr="00AD2652">
        <w:rPr>
          <w:rFonts w:ascii="Times New Roman" w:hAnsi="Times New Roman"/>
          <w:sz w:val="28"/>
          <w:szCs w:val="28"/>
        </w:rPr>
        <w:t>д</w:t>
      </w:r>
      <w:r w:rsidRPr="00AD2652">
        <w:rPr>
          <w:rFonts w:ascii="Times New Roman" w:hAnsi="Times New Roman"/>
          <w:sz w:val="28"/>
          <w:szCs w:val="28"/>
        </w:rPr>
        <w:t>ные или с использованием транспорта) от мест проживания до производстве</w:t>
      </w:r>
      <w:r w:rsidRPr="00AD2652">
        <w:rPr>
          <w:rFonts w:ascii="Times New Roman" w:hAnsi="Times New Roman"/>
          <w:sz w:val="28"/>
          <w:szCs w:val="28"/>
        </w:rPr>
        <w:t>н</w:t>
      </w:r>
      <w:r w:rsidRPr="00AD2652">
        <w:rPr>
          <w:rFonts w:ascii="Times New Roman" w:hAnsi="Times New Roman"/>
          <w:sz w:val="28"/>
          <w:szCs w:val="28"/>
        </w:rPr>
        <w:t>ных объектов в пределах сельскохозяйственного предприятия не должны пр</w:t>
      </w:r>
      <w:r w:rsidRPr="00AD2652">
        <w:rPr>
          <w:rFonts w:ascii="Times New Roman" w:hAnsi="Times New Roman"/>
          <w:sz w:val="28"/>
          <w:szCs w:val="28"/>
        </w:rPr>
        <w:t>е</w:t>
      </w:r>
      <w:r w:rsidRPr="00AD2652">
        <w:rPr>
          <w:rFonts w:ascii="Times New Roman" w:hAnsi="Times New Roman"/>
          <w:sz w:val="28"/>
          <w:szCs w:val="28"/>
        </w:rPr>
        <w:t>вышать 30 мин.</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550" w:name="sub_1205502"/>
      <w:r w:rsidRPr="00AD2652">
        <w:rPr>
          <w:rStyle w:val="af"/>
          <w:rFonts w:ascii="Times New Roman" w:hAnsi="Times New Roman"/>
          <w:b w:val="0"/>
          <w:color w:val="auto"/>
          <w:sz w:val="28"/>
          <w:szCs w:val="28"/>
        </w:rPr>
        <w:t>Внешний транспорт</w:t>
      </w:r>
    </w:p>
    <w:bookmarkEnd w:id="550"/>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551" w:name="sub_120558"/>
      <w:r w:rsidRPr="00AD2652">
        <w:rPr>
          <w:rFonts w:ascii="Times New Roman" w:hAnsi="Times New Roman"/>
          <w:sz w:val="28"/>
          <w:szCs w:val="28"/>
        </w:rPr>
        <w:lastRenderedPageBreak/>
        <w:t>5.5.8. Внешний транспорт (железнодорожный, автомобильный, водный и во</w:t>
      </w:r>
      <w:r w:rsidRPr="00AD2652">
        <w:rPr>
          <w:rFonts w:ascii="Times New Roman" w:hAnsi="Times New Roman"/>
          <w:sz w:val="28"/>
          <w:szCs w:val="28"/>
        </w:rPr>
        <w:t>з</w:t>
      </w:r>
      <w:r w:rsidRPr="00AD2652">
        <w:rPr>
          <w:rFonts w:ascii="Times New Roman" w:hAnsi="Times New Roman"/>
          <w:sz w:val="28"/>
          <w:szCs w:val="28"/>
        </w:rPr>
        <w:t>душный) следует проектировать как комплексную систему во взаимосвязи с улично-дорожной сетью и городскими видами транспорта, обеспечивающую высокий уровень комфорта перевозки пассажиров, безопасность, экономи</w:t>
      </w:r>
      <w:r w:rsidRPr="00AD2652">
        <w:rPr>
          <w:rFonts w:ascii="Times New Roman" w:hAnsi="Times New Roman"/>
          <w:sz w:val="28"/>
          <w:szCs w:val="28"/>
        </w:rPr>
        <w:t>ч</w:t>
      </w:r>
      <w:r w:rsidRPr="00AD2652">
        <w:rPr>
          <w:rFonts w:ascii="Times New Roman" w:hAnsi="Times New Roman"/>
          <w:sz w:val="28"/>
          <w:szCs w:val="28"/>
        </w:rPr>
        <w:t>ность строительства и эксплуатации транспортных сооружений и коммуник</w:t>
      </w:r>
      <w:r w:rsidRPr="00AD2652">
        <w:rPr>
          <w:rFonts w:ascii="Times New Roman" w:hAnsi="Times New Roman"/>
          <w:sz w:val="28"/>
          <w:szCs w:val="28"/>
        </w:rPr>
        <w:t>а</w:t>
      </w:r>
      <w:r w:rsidRPr="00AD2652">
        <w:rPr>
          <w:rFonts w:ascii="Times New Roman" w:hAnsi="Times New Roman"/>
          <w:sz w:val="28"/>
          <w:szCs w:val="28"/>
        </w:rPr>
        <w:t>ций, а также рациональность местных и транзитных перевозок.</w:t>
      </w:r>
    </w:p>
    <w:p w:rsidR="00AD2652" w:rsidRPr="00AD2652" w:rsidRDefault="00AD2652" w:rsidP="00D45CEF">
      <w:pPr>
        <w:spacing w:line="240" w:lineRule="auto"/>
        <w:contextualSpacing/>
        <w:jc w:val="both"/>
        <w:rPr>
          <w:rFonts w:ascii="Times New Roman" w:hAnsi="Times New Roman"/>
          <w:sz w:val="28"/>
          <w:szCs w:val="28"/>
        </w:rPr>
      </w:pPr>
      <w:bookmarkStart w:id="552" w:name="sub_120559"/>
      <w:bookmarkEnd w:id="551"/>
      <w:r w:rsidRPr="00AD2652">
        <w:rPr>
          <w:rFonts w:ascii="Times New Roman" w:hAnsi="Times New Roman"/>
          <w:sz w:val="28"/>
          <w:szCs w:val="28"/>
        </w:rPr>
        <w:t>5.5.9. Пассажирские вокзалы (железнодорожного, автомобильного, водного транспорта и аэровокзалы) следует проектировать, обеспечивая транспортные связи с центром поселений, между вокзалами, с жилыми и промышленными районами.</w:t>
      </w:r>
    </w:p>
    <w:bookmarkEnd w:id="55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Допускается предусматривать объединенные или совмещенные пассажирские вокзалы для двух и более видов транспорта. При проектировании объедине</w:t>
      </w:r>
      <w:r w:rsidRPr="00AD2652">
        <w:rPr>
          <w:rFonts w:ascii="Times New Roman" w:hAnsi="Times New Roman"/>
          <w:sz w:val="28"/>
          <w:szCs w:val="28"/>
        </w:rPr>
        <w:t>н</w:t>
      </w:r>
      <w:r w:rsidRPr="00AD2652">
        <w:rPr>
          <w:rFonts w:ascii="Times New Roman" w:hAnsi="Times New Roman"/>
          <w:sz w:val="28"/>
          <w:szCs w:val="28"/>
        </w:rPr>
        <w:t>ных вокзалов их величина определяется по суммарной расчетной вместимости или расчетной пропускной способности.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5.5.10. Вокзалы следует проектировать на основе единого технологического и градостроительно-планировочного решения всего вокзального комплекса (ж</w:t>
      </w:r>
      <w:r w:rsidRPr="00AD2652">
        <w:rPr>
          <w:rFonts w:ascii="Times New Roman" w:hAnsi="Times New Roman"/>
          <w:sz w:val="28"/>
          <w:szCs w:val="28"/>
        </w:rPr>
        <w:t>е</w:t>
      </w:r>
      <w:r w:rsidRPr="00AD2652">
        <w:rPr>
          <w:rFonts w:ascii="Times New Roman" w:hAnsi="Times New Roman"/>
          <w:sz w:val="28"/>
          <w:szCs w:val="28"/>
        </w:rPr>
        <w:t>лезнодорожной пассажирской станции, автовокзала и пассажирской автобусной станции), в состав которого входят следующие взаимоувязанные элементы: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привокзальная площадь с остановочными пунктами общественного транспорта, автостоянками и другими устройствами;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основные пассажирские, служебно-технические и вспомогательные здания и сооружения;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перрон (приемоотправочные железнодорожные пути и пассажирские платфо</w:t>
      </w:r>
      <w:r w:rsidRPr="00AD2652">
        <w:rPr>
          <w:rFonts w:ascii="Times New Roman" w:hAnsi="Times New Roman"/>
          <w:sz w:val="28"/>
          <w:szCs w:val="28"/>
        </w:rPr>
        <w:t>р</w:t>
      </w:r>
      <w:r w:rsidRPr="00AD2652">
        <w:rPr>
          <w:rFonts w:ascii="Times New Roman" w:hAnsi="Times New Roman"/>
          <w:sz w:val="28"/>
          <w:szCs w:val="28"/>
        </w:rPr>
        <w:t>мы, внутренняя транспортная территория автовокзалов и пассажирских авт</w:t>
      </w:r>
      <w:r w:rsidRPr="00AD2652">
        <w:rPr>
          <w:rFonts w:ascii="Times New Roman" w:hAnsi="Times New Roman"/>
          <w:sz w:val="28"/>
          <w:szCs w:val="28"/>
        </w:rPr>
        <w:t>о</w:t>
      </w:r>
      <w:r w:rsidRPr="00AD2652">
        <w:rPr>
          <w:rFonts w:ascii="Times New Roman" w:hAnsi="Times New Roman"/>
          <w:sz w:val="28"/>
          <w:szCs w:val="28"/>
        </w:rPr>
        <w:t>станций).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Размеры привокзальных площадей следует проектировать с учетом конкретной градостроительной ситуации, размера пассажирского потока, числа и ширины примыкающих к площади городских улиц, интенсивности движения транспо</w:t>
      </w:r>
      <w:r w:rsidRPr="00AD2652">
        <w:rPr>
          <w:rFonts w:ascii="Times New Roman" w:hAnsi="Times New Roman"/>
          <w:sz w:val="28"/>
          <w:szCs w:val="28"/>
        </w:rPr>
        <w:t>р</w:t>
      </w:r>
      <w:r w:rsidRPr="00AD2652">
        <w:rPr>
          <w:rFonts w:ascii="Times New Roman" w:hAnsi="Times New Roman"/>
          <w:sz w:val="28"/>
          <w:szCs w:val="28"/>
        </w:rPr>
        <w:t>та на них, организации движения транспорта и пешеходов, характера застро</w:t>
      </w:r>
      <w:r w:rsidRPr="00AD2652">
        <w:rPr>
          <w:rFonts w:ascii="Times New Roman" w:hAnsi="Times New Roman"/>
          <w:sz w:val="28"/>
          <w:szCs w:val="28"/>
        </w:rPr>
        <w:t>й</w:t>
      </w:r>
      <w:r w:rsidRPr="00AD2652">
        <w:rPr>
          <w:rFonts w:ascii="Times New Roman" w:hAnsi="Times New Roman"/>
          <w:sz w:val="28"/>
          <w:szCs w:val="28"/>
        </w:rPr>
        <w:t>ки, озеленения и других факторов.</w:t>
      </w:r>
    </w:p>
    <w:p w:rsidR="00AD2652" w:rsidRPr="00AD2652" w:rsidRDefault="00AD2652" w:rsidP="00D45CEF">
      <w:pPr>
        <w:spacing w:line="240" w:lineRule="auto"/>
        <w:contextualSpacing/>
        <w:jc w:val="both"/>
        <w:rPr>
          <w:rFonts w:ascii="Times New Roman" w:hAnsi="Times New Roman"/>
          <w:sz w:val="28"/>
          <w:szCs w:val="28"/>
        </w:rPr>
      </w:pPr>
      <w:bookmarkStart w:id="553" w:name="sub_55116"/>
      <w:r w:rsidRPr="00AD2652">
        <w:rPr>
          <w:rFonts w:ascii="Times New Roman" w:hAnsi="Times New Roman"/>
          <w:sz w:val="28"/>
          <w:szCs w:val="28"/>
        </w:rPr>
        <w:t>Параметры комплекса автовокзала и размер земельного участка следует опр</w:t>
      </w:r>
      <w:r w:rsidRPr="00AD2652">
        <w:rPr>
          <w:rFonts w:ascii="Times New Roman" w:hAnsi="Times New Roman"/>
          <w:sz w:val="28"/>
          <w:szCs w:val="28"/>
        </w:rPr>
        <w:t>е</w:t>
      </w:r>
      <w:r w:rsidRPr="00AD2652">
        <w:rPr>
          <w:rFonts w:ascii="Times New Roman" w:hAnsi="Times New Roman"/>
          <w:sz w:val="28"/>
          <w:szCs w:val="28"/>
        </w:rPr>
        <w:t>делять на основании данных о существующих пассажиропотоках в соответс</w:t>
      </w:r>
      <w:r w:rsidRPr="00AD2652">
        <w:rPr>
          <w:rFonts w:ascii="Times New Roman" w:hAnsi="Times New Roman"/>
          <w:sz w:val="28"/>
          <w:szCs w:val="28"/>
        </w:rPr>
        <w:t>т</w:t>
      </w:r>
      <w:r w:rsidRPr="00AD2652">
        <w:rPr>
          <w:rFonts w:ascii="Times New Roman" w:hAnsi="Times New Roman"/>
          <w:sz w:val="28"/>
          <w:szCs w:val="28"/>
        </w:rPr>
        <w:t xml:space="preserve">вии с нормами и требованиями </w:t>
      </w:r>
      <w:hyperlink r:id="rId102" w:history="1">
        <w:r w:rsidRPr="00AD2652">
          <w:rPr>
            <w:rStyle w:val="af0"/>
            <w:rFonts w:ascii="Times New Roman" w:hAnsi="Times New Roman"/>
            <w:color w:val="auto"/>
            <w:sz w:val="28"/>
            <w:szCs w:val="28"/>
          </w:rPr>
          <w:t>СП 462.1325800.2019</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554" w:name="sub_1205512"/>
      <w:bookmarkEnd w:id="553"/>
      <w:r w:rsidRPr="00AD2652">
        <w:rPr>
          <w:rFonts w:ascii="Times New Roman" w:hAnsi="Times New Roman"/>
          <w:sz w:val="28"/>
          <w:szCs w:val="28"/>
        </w:rPr>
        <w:t>5.5.11. Участок для строительства железнодорожного, автобусного вокзала сл</w:t>
      </w:r>
      <w:r w:rsidRPr="00AD2652">
        <w:rPr>
          <w:rFonts w:ascii="Times New Roman" w:hAnsi="Times New Roman"/>
          <w:sz w:val="28"/>
          <w:szCs w:val="28"/>
        </w:rPr>
        <w:t>е</w:t>
      </w:r>
      <w:r w:rsidRPr="00AD2652">
        <w:rPr>
          <w:rFonts w:ascii="Times New Roman" w:hAnsi="Times New Roman"/>
          <w:sz w:val="28"/>
          <w:szCs w:val="28"/>
        </w:rPr>
        <w:t>дует выбирать со стороны наиболее крупных застроенных районов населенных пунктов с обеспечением относительной равноудаленности его по отношению к основным функциональным зонам.</w:t>
      </w:r>
    </w:p>
    <w:bookmarkEnd w:id="55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Земельный участок вокзала должен иметь размеры и конфигурацию, достато</w:t>
      </w:r>
      <w:r w:rsidRPr="00AD2652">
        <w:rPr>
          <w:rFonts w:ascii="Times New Roman" w:hAnsi="Times New Roman"/>
          <w:sz w:val="28"/>
          <w:szCs w:val="28"/>
        </w:rPr>
        <w:t>ч</w:t>
      </w:r>
      <w:r w:rsidRPr="00AD2652">
        <w:rPr>
          <w:rFonts w:ascii="Times New Roman" w:hAnsi="Times New Roman"/>
          <w:sz w:val="28"/>
          <w:szCs w:val="28"/>
        </w:rPr>
        <w:t>ные для размещения привокзальной площади, зоны застройки зданий и соор</w:t>
      </w:r>
      <w:r w:rsidRPr="00AD2652">
        <w:rPr>
          <w:rFonts w:ascii="Times New Roman" w:hAnsi="Times New Roman"/>
          <w:sz w:val="28"/>
          <w:szCs w:val="28"/>
        </w:rPr>
        <w:t>у</w:t>
      </w:r>
      <w:r w:rsidRPr="00AD2652">
        <w:rPr>
          <w:rFonts w:ascii="Times New Roman" w:hAnsi="Times New Roman"/>
          <w:sz w:val="28"/>
          <w:szCs w:val="28"/>
        </w:rPr>
        <w:t>жений вокзала и перрона с учетом возможности их перспективного развития и расширения в соответствии с заданием на проектирование.</w:t>
      </w:r>
    </w:p>
    <w:p w:rsidR="00AD2652" w:rsidRPr="00AD2652" w:rsidRDefault="00AD2652" w:rsidP="00D45CEF">
      <w:pPr>
        <w:spacing w:line="240" w:lineRule="auto"/>
        <w:contextualSpacing/>
        <w:jc w:val="both"/>
        <w:rPr>
          <w:rFonts w:ascii="Times New Roman" w:hAnsi="Times New Roman"/>
          <w:sz w:val="28"/>
          <w:szCs w:val="28"/>
        </w:rPr>
      </w:pPr>
      <w:bookmarkStart w:id="555" w:name="sub_1205513"/>
      <w:r w:rsidRPr="00AD2652">
        <w:rPr>
          <w:rFonts w:ascii="Times New Roman" w:hAnsi="Times New Roman"/>
          <w:sz w:val="28"/>
          <w:szCs w:val="28"/>
        </w:rPr>
        <w:t>5.5.12. Для сооружений и коммуникаций внешнего транспорта земельные уч</w:t>
      </w:r>
      <w:r w:rsidRPr="00AD2652">
        <w:rPr>
          <w:rFonts w:ascii="Times New Roman" w:hAnsi="Times New Roman"/>
          <w:sz w:val="28"/>
          <w:szCs w:val="28"/>
        </w:rPr>
        <w:t>а</w:t>
      </w:r>
      <w:r w:rsidRPr="00AD2652">
        <w:rPr>
          <w:rFonts w:ascii="Times New Roman" w:hAnsi="Times New Roman"/>
          <w:sz w:val="28"/>
          <w:szCs w:val="28"/>
        </w:rPr>
        <w:t xml:space="preserve">стки предоставляются в установленном порядке в соответствии с положениями </w:t>
      </w:r>
      <w:hyperlink r:id="rId103" w:history="1">
        <w:r w:rsidRPr="00AD2652">
          <w:rPr>
            <w:rStyle w:val="af0"/>
            <w:rFonts w:ascii="Times New Roman" w:hAnsi="Times New Roman"/>
            <w:color w:val="auto"/>
            <w:sz w:val="28"/>
            <w:szCs w:val="28"/>
          </w:rPr>
          <w:t>Земельного кодекса</w:t>
        </w:r>
      </w:hyperlink>
      <w:r w:rsidRPr="00AD2652">
        <w:rPr>
          <w:rFonts w:ascii="Times New Roman" w:hAnsi="Times New Roman"/>
          <w:sz w:val="28"/>
          <w:szCs w:val="28"/>
        </w:rPr>
        <w:t xml:space="preserve"> Российской Федерации.</w:t>
      </w:r>
    </w:p>
    <w:p w:rsidR="00AD2652" w:rsidRPr="00AD2652" w:rsidRDefault="00AD2652" w:rsidP="00D45CEF">
      <w:pPr>
        <w:spacing w:line="240" w:lineRule="auto"/>
        <w:contextualSpacing/>
        <w:jc w:val="both"/>
        <w:rPr>
          <w:rFonts w:ascii="Times New Roman" w:hAnsi="Times New Roman"/>
          <w:sz w:val="28"/>
          <w:szCs w:val="28"/>
        </w:rPr>
      </w:pPr>
      <w:bookmarkStart w:id="556" w:name="sub_1205514"/>
      <w:bookmarkEnd w:id="555"/>
      <w:r w:rsidRPr="00AD2652">
        <w:rPr>
          <w:rFonts w:ascii="Times New Roman" w:hAnsi="Times New Roman"/>
          <w:sz w:val="28"/>
          <w:szCs w:val="28"/>
        </w:rPr>
        <w:lastRenderedPageBreak/>
        <w:t>5.5.13. В целях обеспечения нормальной эксплуатации сооружений и объектов внешнего транспорта устанавливаются охранные зоны в соответствии с дейс</w:t>
      </w:r>
      <w:r w:rsidRPr="00AD2652">
        <w:rPr>
          <w:rFonts w:ascii="Times New Roman" w:hAnsi="Times New Roman"/>
          <w:sz w:val="28"/>
          <w:szCs w:val="28"/>
        </w:rPr>
        <w:t>т</w:t>
      </w:r>
      <w:r w:rsidRPr="00AD2652">
        <w:rPr>
          <w:rFonts w:ascii="Times New Roman" w:hAnsi="Times New Roman"/>
          <w:sz w:val="28"/>
          <w:szCs w:val="28"/>
        </w:rPr>
        <w:t>вующим законодательством.</w:t>
      </w:r>
    </w:p>
    <w:p w:rsidR="00AD2652" w:rsidRPr="00AD2652" w:rsidRDefault="00AD2652" w:rsidP="00D45CEF">
      <w:pPr>
        <w:spacing w:line="240" w:lineRule="auto"/>
        <w:contextualSpacing/>
        <w:jc w:val="both"/>
        <w:rPr>
          <w:rFonts w:ascii="Times New Roman" w:hAnsi="Times New Roman"/>
          <w:sz w:val="28"/>
          <w:szCs w:val="28"/>
        </w:rPr>
      </w:pPr>
      <w:bookmarkStart w:id="557" w:name="sub_1205515"/>
      <w:bookmarkEnd w:id="556"/>
      <w:r w:rsidRPr="00AD2652">
        <w:rPr>
          <w:rFonts w:ascii="Times New Roman" w:hAnsi="Times New Roman"/>
          <w:sz w:val="28"/>
          <w:szCs w:val="28"/>
        </w:rPr>
        <w:t>5.5.14. Железные дороги в зависимости от их назначения в общей сети, хара</w:t>
      </w:r>
      <w:r w:rsidRPr="00AD2652">
        <w:rPr>
          <w:rFonts w:ascii="Times New Roman" w:hAnsi="Times New Roman"/>
          <w:sz w:val="28"/>
          <w:szCs w:val="28"/>
        </w:rPr>
        <w:t>к</w:t>
      </w:r>
      <w:r w:rsidRPr="00AD2652">
        <w:rPr>
          <w:rFonts w:ascii="Times New Roman" w:hAnsi="Times New Roman"/>
          <w:sz w:val="28"/>
          <w:szCs w:val="28"/>
        </w:rPr>
        <w:t>тера и размера перевозок подразделяются на скоростные, особо нагружаемые, I, II, III и IV категории.</w:t>
      </w:r>
    </w:p>
    <w:p w:rsidR="00AD2652" w:rsidRPr="00AD2652" w:rsidRDefault="00AD2652" w:rsidP="00D45CEF">
      <w:pPr>
        <w:spacing w:line="240" w:lineRule="auto"/>
        <w:contextualSpacing/>
        <w:jc w:val="both"/>
        <w:rPr>
          <w:rFonts w:ascii="Times New Roman" w:hAnsi="Times New Roman"/>
          <w:sz w:val="28"/>
          <w:szCs w:val="28"/>
        </w:rPr>
      </w:pPr>
      <w:bookmarkStart w:id="558" w:name="sub_1205516"/>
      <w:bookmarkEnd w:id="557"/>
      <w:r w:rsidRPr="00AD2652">
        <w:rPr>
          <w:rFonts w:ascii="Times New Roman" w:hAnsi="Times New Roman"/>
          <w:sz w:val="28"/>
          <w:szCs w:val="28"/>
        </w:rPr>
        <w:t>5.5.15.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 привокзальными площадями, служебные и иные зд</w:t>
      </w:r>
      <w:r w:rsidRPr="00AD2652">
        <w:rPr>
          <w:rFonts w:ascii="Times New Roman" w:hAnsi="Times New Roman"/>
          <w:sz w:val="28"/>
          <w:szCs w:val="28"/>
        </w:rPr>
        <w:t>а</w:t>
      </w:r>
      <w:r w:rsidRPr="00AD2652">
        <w:rPr>
          <w:rFonts w:ascii="Times New Roman" w:hAnsi="Times New Roman"/>
          <w:sz w:val="28"/>
          <w:szCs w:val="28"/>
        </w:rPr>
        <w:t>ния и сооружения, обеспечивающие деятельность железнодорожного транспо</w:t>
      </w:r>
      <w:r w:rsidRPr="00AD2652">
        <w:rPr>
          <w:rFonts w:ascii="Times New Roman" w:hAnsi="Times New Roman"/>
          <w:sz w:val="28"/>
          <w:szCs w:val="28"/>
        </w:rPr>
        <w:t>р</w:t>
      </w:r>
      <w:r w:rsidRPr="00AD2652">
        <w:rPr>
          <w:rFonts w:ascii="Times New Roman" w:hAnsi="Times New Roman"/>
          <w:sz w:val="28"/>
          <w:szCs w:val="28"/>
        </w:rPr>
        <w:t>та.</w:t>
      </w:r>
    </w:p>
    <w:p w:rsidR="00AD2652" w:rsidRPr="00AD2652" w:rsidRDefault="00AD2652" w:rsidP="00D45CEF">
      <w:pPr>
        <w:spacing w:line="240" w:lineRule="auto"/>
        <w:contextualSpacing/>
        <w:jc w:val="both"/>
        <w:rPr>
          <w:rFonts w:ascii="Times New Roman" w:hAnsi="Times New Roman"/>
          <w:sz w:val="28"/>
          <w:szCs w:val="28"/>
        </w:rPr>
      </w:pPr>
      <w:bookmarkStart w:id="559" w:name="sub_1205517"/>
      <w:bookmarkEnd w:id="558"/>
      <w:r w:rsidRPr="00AD2652">
        <w:rPr>
          <w:rFonts w:ascii="Times New Roman" w:hAnsi="Times New Roman"/>
          <w:sz w:val="28"/>
          <w:szCs w:val="28"/>
        </w:rPr>
        <w:t>5.5.16. Размеры земельных участков полосы отвода железных дорог определ</w:t>
      </w:r>
      <w:r w:rsidRPr="00AD2652">
        <w:rPr>
          <w:rFonts w:ascii="Times New Roman" w:hAnsi="Times New Roman"/>
          <w:sz w:val="28"/>
          <w:szCs w:val="28"/>
        </w:rPr>
        <w:t>я</w:t>
      </w:r>
      <w:r w:rsidRPr="00AD2652">
        <w:rPr>
          <w:rFonts w:ascii="Times New Roman" w:hAnsi="Times New Roman"/>
          <w:sz w:val="28"/>
          <w:szCs w:val="28"/>
        </w:rPr>
        <w:t>ются в соответствии с утвержденными Министерством путей сообщения Ро</w:t>
      </w:r>
      <w:r w:rsidRPr="00AD2652">
        <w:rPr>
          <w:rFonts w:ascii="Times New Roman" w:hAnsi="Times New Roman"/>
          <w:sz w:val="28"/>
          <w:szCs w:val="28"/>
        </w:rPr>
        <w:t>с</w:t>
      </w:r>
      <w:r w:rsidRPr="00AD2652">
        <w:rPr>
          <w:rFonts w:ascii="Times New Roman" w:hAnsi="Times New Roman"/>
          <w:sz w:val="28"/>
          <w:szCs w:val="28"/>
        </w:rPr>
        <w:t>сийской Федерации в установленном порядке нормами, проектно-сметной д</w:t>
      </w:r>
      <w:r w:rsidRPr="00AD2652">
        <w:rPr>
          <w:rFonts w:ascii="Times New Roman" w:hAnsi="Times New Roman"/>
          <w:sz w:val="28"/>
          <w:szCs w:val="28"/>
        </w:rPr>
        <w:t>о</w:t>
      </w:r>
      <w:r w:rsidRPr="00AD2652">
        <w:rPr>
          <w:rFonts w:ascii="Times New Roman" w:hAnsi="Times New Roman"/>
          <w:sz w:val="28"/>
          <w:szCs w:val="28"/>
        </w:rPr>
        <w:t>кументацией и генеральными схемами развития железнодорожных линий, у</w:t>
      </w:r>
      <w:r w:rsidRPr="00AD2652">
        <w:rPr>
          <w:rFonts w:ascii="Times New Roman" w:hAnsi="Times New Roman"/>
          <w:sz w:val="28"/>
          <w:szCs w:val="28"/>
        </w:rPr>
        <w:t>з</w:t>
      </w:r>
      <w:r w:rsidRPr="00AD2652">
        <w:rPr>
          <w:rFonts w:ascii="Times New Roman" w:hAnsi="Times New Roman"/>
          <w:sz w:val="28"/>
          <w:szCs w:val="28"/>
        </w:rPr>
        <w:t>лов и станций.</w:t>
      </w:r>
    </w:p>
    <w:p w:rsidR="00AD2652" w:rsidRPr="00AD2652" w:rsidRDefault="00AD2652" w:rsidP="00D45CEF">
      <w:pPr>
        <w:spacing w:line="240" w:lineRule="auto"/>
        <w:contextualSpacing/>
        <w:jc w:val="both"/>
        <w:rPr>
          <w:rFonts w:ascii="Times New Roman" w:hAnsi="Times New Roman"/>
          <w:sz w:val="28"/>
          <w:szCs w:val="28"/>
        </w:rPr>
      </w:pPr>
      <w:bookmarkStart w:id="560" w:name="sub_1205518"/>
      <w:bookmarkEnd w:id="559"/>
      <w:r w:rsidRPr="00AD2652">
        <w:rPr>
          <w:rFonts w:ascii="Times New Roman" w:hAnsi="Times New Roman"/>
          <w:sz w:val="28"/>
          <w:szCs w:val="28"/>
        </w:rPr>
        <w:t xml:space="preserve">5.5.17. Порядок установления и использования полос отвода и охранных зон железных дорог определен </w:t>
      </w:r>
      <w:hyperlink r:id="rId104" w:history="1">
        <w:r w:rsidRPr="00AD2652">
          <w:rPr>
            <w:rStyle w:val="af0"/>
            <w:rFonts w:ascii="Times New Roman" w:hAnsi="Times New Roman"/>
            <w:color w:val="auto"/>
            <w:sz w:val="28"/>
            <w:szCs w:val="28"/>
          </w:rPr>
          <w:t>Правилами</w:t>
        </w:r>
      </w:hyperlink>
      <w:r w:rsidRPr="00AD2652">
        <w:rPr>
          <w:rFonts w:ascii="Times New Roman" w:hAnsi="Times New Roman"/>
          <w:sz w:val="28"/>
          <w:szCs w:val="28"/>
        </w:rPr>
        <w:t xml:space="preserve"> установления и использования полос о</w:t>
      </w:r>
      <w:r w:rsidRPr="00AD2652">
        <w:rPr>
          <w:rFonts w:ascii="Times New Roman" w:hAnsi="Times New Roman"/>
          <w:sz w:val="28"/>
          <w:szCs w:val="28"/>
        </w:rPr>
        <w:t>т</w:t>
      </w:r>
      <w:r w:rsidRPr="00AD2652">
        <w:rPr>
          <w:rFonts w:ascii="Times New Roman" w:hAnsi="Times New Roman"/>
          <w:sz w:val="28"/>
          <w:szCs w:val="28"/>
        </w:rPr>
        <w:t xml:space="preserve">вода и охранных зон железных дорог, утвержденными </w:t>
      </w:r>
      <w:hyperlink r:id="rId105" w:history="1">
        <w:r w:rsidRPr="00AD2652">
          <w:rPr>
            <w:rStyle w:val="af0"/>
            <w:rFonts w:ascii="Times New Roman" w:hAnsi="Times New Roman"/>
            <w:color w:val="auto"/>
            <w:sz w:val="28"/>
            <w:szCs w:val="28"/>
          </w:rPr>
          <w:t>Постановлением</w:t>
        </w:r>
      </w:hyperlink>
      <w:r w:rsidRPr="00AD2652">
        <w:rPr>
          <w:rFonts w:ascii="Times New Roman" w:hAnsi="Times New Roman"/>
          <w:sz w:val="28"/>
          <w:szCs w:val="28"/>
        </w:rPr>
        <w:t xml:space="preserve"> Прав</w:t>
      </w:r>
      <w:r w:rsidRPr="00AD2652">
        <w:rPr>
          <w:rFonts w:ascii="Times New Roman" w:hAnsi="Times New Roman"/>
          <w:sz w:val="28"/>
          <w:szCs w:val="28"/>
        </w:rPr>
        <w:t>и</w:t>
      </w:r>
      <w:r w:rsidRPr="00AD2652">
        <w:rPr>
          <w:rFonts w:ascii="Times New Roman" w:hAnsi="Times New Roman"/>
          <w:sz w:val="28"/>
          <w:szCs w:val="28"/>
        </w:rPr>
        <w:t>тельства Российской Федерации от 12 октября 2006 года №611 «О порядке у</w:t>
      </w:r>
      <w:r w:rsidRPr="00AD2652">
        <w:rPr>
          <w:rFonts w:ascii="Times New Roman" w:hAnsi="Times New Roman"/>
          <w:sz w:val="28"/>
          <w:szCs w:val="28"/>
        </w:rPr>
        <w:t>с</w:t>
      </w:r>
      <w:r w:rsidRPr="00AD2652">
        <w:rPr>
          <w:rFonts w:ascii="Times New Roman" w:hAnsi="Times New Roman"/>
          <w:sz w:val="28"/>
          <w:szCs w:val="28"/>
        </w:rPr>
        <w:t>тановления и использования полос отвода и охранных зон железных дорог».</w:t>
      </w:r>
    </w:p>
    <w:bookmarkEnd w:id="56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Размеры земельных участков зон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w:t>
      </w:r>
      <w:r w:rsidRPr="00AD2652">
        <w:rPr>
          <w:rFonts w:ascii="Times New Roman" w:hAnsi="Times New Roman"/>
          <w:sz w:val="28"/>
          <w:szCs w:val="28"/>
        </w:rPr>
        <w:t>з</w:t>
      </w:r>
      <w:r w:rsidRPr="00AD2652">
        <w:rPr>
          <w:rFonts w:ascii="Times New Roman" w:hAnsi="Times New Roman"/>
          <w:sz w:val="28"/>
          <w:szCs w:val="28"/>
        </w:rPr>
        <w:t>дов, необходимость поэтапного развития в будущем железных дорог, узлов, станций и отдельных объектов железнодорожного транспорта.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Зоны земель специального охранного назначения не включаются в полосу о</w:t>
      </w:r>
      <w:r w:rsidRPr="00AD2652">
        <w:rPr>
          <w:rFonts w:ascii="Times New Roman" w:hAnsi="Times New Roman"/>
          <w:sz w:val="28"/>
          <w:szCs w:val="28"/>
        </w:rPr>
        <w:t>т</w:t>
      </w:r>
      <w:r w:rsidRPr="00AD2652">
        <w:rPr>
          <w:rFonts w:ascii="Times New Roman" w:hAnsi="Times New Roman"/>
          <w:sz w:val="28"/>
          <w:szCs w:val="28"/>
        </w:rPr>
        <w:t>вода, но для них устанавливаются особые условия землепользования.</w:t>
      </w:r>
    </w:p>
    <w:p w:rsidR="00AD2652" w:rsidRPr="00AD2652" w:rsidRDefault="00AD2652" w:rsidP="00D45CEF">
      <w:pPr>
        <w:spacing w:line="240" w:lineRule="auto"/>
        <w:contextualSpacing/>
        <w:jc w:val="both"/>
        <w:rPr>
          <w:rFonts w:ascii="Times New Roman" w:hAnsi="Times New Roman"/>
          <w:sz w:val="28"/>
          <w:szCs w:val="28"/>
        </w:rPr>
      </w:pPr>
      <w:bookmarkStart w:id="561" w:name="sub_1205519"/>
      <w:r w:rsidRPr="00AD2652">
        <w:rPr>
          <w:rFonts w:ascii="Times New Roman" w:hAnsi="Times New Roman"/>
          <w:sz w:val="28"/>
          <w:szCs w:val="28"/>
        </w:rPr>
        <w:t>5.5.18. Санитарно-защитные зоны устанавливаются в соответствии со следу</w:t>
      </w:r>
      <w:r w:rsidRPr="00AD2652">
        <w:rPr>
          <w:rFonts w:ascii="Times New Roman" w:hAnsi="Times New Roman"/>
          <w:sz w:val="28"/>
          <w:szCs w:val="28"/>
        </w:rPr>
        <w:t>ю</w:t>
      </w:r>
      <w:r w:rsidRPr="00AD2652">
        <w:rPr>
          <w:rFonts w:ascii="Times New Roman" w:hAnsi="Times New Roman"/>
          <w:sz w:val="28"/>
          <w:szCs w:val="28"/>
        </w:rPr>
        <w:t>щими требованиями:</w:t>
      </w:r>
    </w:p>
    <w:bookmarkEnd w:id="56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w:t>
      </w:r>
      <w:r w:rsidRPr="00AD2652">
        <w:rPr>
          <w:rFonts w:ascii="Times New Roman" w:hAnsi="Times New Roman"/>
          <w:sz w:val="28"/>
          <w:szCs w:val="28"/>
        </w:rPr>
        <w:t>е</w:t>
      </w:r>
      <w:r w:rsidRPr="00AD2652">
        <w:rPr>
          <w:rFonts w:ascii="Times New Roman" w:hAnsi="Times New Roman"/>
          <w:sz w:val="28"/>
          <w:szCs w:val="28"/>
        </w:rPr>
        <w:t>на до 50 м при условии разработки и осуществления мероприятий по обеспеч</w:t>
      </w:r>
      <w:r w:rsidRPr="00AD2652">
        <w:rPr>
          <w:rFonts w:ascii="Times New Roman" w:hAnsi="Times New Roman"/>
          <w:sz w:val="28"/>
          <w:szCs w:val="28"/>
        </w:rPr>
        <w:t>е</w:t>
      </w:r>
      <w:r w:rsidRPr="00AD2652">
        <w:rPr>
          <w:rFonts w:ascii="Times New Roman" w:hAnsi="Times New Roman"/>
          <w:sz w:val="28"/>
          <w:szCs w:val="28"/>
        </w:rPr>
        <w:t>нию допустимого уровня шума в жилых помещениях и на территории жилой застройки в течение суток;</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дезинфекционно-промывочные станции (пункты) следует размещать изолир</w:t>
      </w:r>
      <w:r w:rsidRPr="00AD2652">
        <w:rPr>
          <w:rFonts w:ascii="Times New Roman" w:hAnsi="Times New Roman"/>
          <w:sz w:val="28"/>
          <w:szCs w:val="28"/>
        </w:rPr>
        <w:t>о</w:t>
      </w:r>
      <w:r w:rsidRPr="00AD2652">
        <w:rPr>
          <w:rFonts w:ascii="Times New Roman" w:hAnsi="Times New Roman"/>
          <w:sz w:val="28"/>
          <w:szCs w:val="28"/>
        </w:rPr>
        <w:t>ванно от других железнодорожных объектов и населенных пунктов на рассто</w:t>
      </w:r>
      <w:r w:rsidRPr="00AD2652">
        <w:rPr>
          <w:rFonts w:ascii="Times New Roman" w:hAnsi="Times New Roman"/>
          <w:sz w:val="28"/>
          <w:szCs w:val="28"/>
        </w:rPr>
        <w:t>я</w:t>
      </w:r>
      <w:r w:rsidRPr="00AD2652">
        <w:rPr>
          <w:rFonts w:ascii="Times New Roman" w:hAnsi="Times New Roman"/>
          <w:sz w:val="28"/>
          <w:szCs w:val="28"/>
        </w:rPr>
        <w:t>нии не менее: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250 м - от технических и служебных зданий;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500 м - от населенных пунктов;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оси крайнего железнодорожного пути до границ садовых участков - не менее 100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процентов площади санитарно-защитной зоны должно быть озеленено.</w:t>
      </w:r>
    </w:p>
    <w:p w:rsidR="00AD2652" w:rsidRPr="00AD2652" w:rsidRDefault="00AD2652" w:rsidP="00D45CEF">
      <w:pPr>
        <w:spacing w:line="240" w:lineRule="auto"/>
        <w:contextualSpacing/>
        <w:jc w:val="both"/>
        <w:rPr>
          <w:rFonts w:ascii="Times New Roman" w:hAnsi="Times New Roman"/>
          <w:sz w:val="28"/>
          <w:szCs w:val="28"/>
        </w:rPr>
      </w:pPr>
      <w:bookmarkStart w:id="562" w:name="sub_1205520"/>
      <w:r w:rsidRPr="00AD2652">
        <w:rPr>
          <w:rFonts w:ascii="Times New Roman" w:hAnsi="Times New Roman"/>
          <w:sz w:val="28"/>
          <w:szCs w:val="28"/>
        </w:rPr>
        <w:t>5.5.19. Новые сортировочные станции общей сети железных дорог следует ра</w:t>
      </w:r>
      <w:r w:rsidRPr="00AD2652">
        <w:rPr>
          <w:rFonts w:ascii="Times New Roman" w:hAnsi="Times New Roman"/>
          <w:sz w:val="28"/>
          <w:szCs w:val="28"/>
        </w:rPr>
        <w:t>з</w:t>
      </w:r>
      <w:r w:rsidRPr="00AD2652">
        <w:rPr>
          <w:rFonts w:ascii="Times New Roman" w:hAnsi="Times New Roman"/>
          <w:sz w:val="28"/>
          <w:szCs w:val="28"/>
        </w:rPr>
        <w:t>мещать за пределами населенных пунктов, парки резервного подвижного с</w:t>
      </w:r>
      <w:r w:rsidRPr="00AD2652">
        <w:rPr>
          <w:rFonts w:ascii="Times New Roman" w:hAnsi="Times New Roman"/>
          <w:sz w:val="28"/>
          <w:szCs w:val="28"/>
        </w:rPr>
        <w:t>о</w:t>
      </w:r>
      <w:r w:rsidRPr="00AD2652">
        <w:rPr>
          <w:rFonts w:ascii="Times New Roman" w:hAnsi="Times New Roman"/>
          <w:sz w:val="28"/>
          <w:szCs w:val="28"/>
        </w:rPr>
        <w:t>става, грузовые станции и контейнерные площадки железнодорожного и авт</w:t>
      </w:r>
      <w:r w:rsidRPr="00AD2652">
        <w:rPr>
          <w:rFonts w:ascii="Times New Roman" w:hAnsi="Times New Roman"/>
          <w:sz w:val="28"/>
          <w:szCs w:val="28"/>
        </w:rPr>
        <w:t>о</w:t>
      </w:r>
      <w:r w:rsidRPr="00AD2652">
        <w:rPr>
          <w:rFonts w:ascii="Times New Roman" w:hAnsi="Times New Roman"/>
          <w:sz w:val="28"/>
          <w:szCs w:val="28"/>
        </w:rPr>
        <w:t>мобильного транспорта - за пределами селитебной территории. Склады и пл</w:t>
      </w:r>
      <w:r w:rsidRPr="00AD2652">
        <w:rPr>
          <w:rFonts w:ascii="Times New Roman" w:hAnsi="Times New Roman"/>
          <w:sz w:val="28"/>
          <w:szCs w:val="28"/>
        </w:rPr>
        <w:t>о</w:t>
      </w:r>
      <w:r w:rsidRPr="00AD2652">
        <w:rPr>
          <w:rFonts w:ascii="Times New Roman" w:hAnsi="Times New Roman"/>
          <w:sz w:val="28"/>
          <w:szCs w:val="28"/>
        </w:rPr>
        <w:t>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rsidR="00AD2652" w:rsidRPr="00AD2652" w:rsidRDefault="00AD2652" w:rsidP="00D45CEF">
      <w:pPr>
        <w:spacing w:line="240" w:lineRule="auto"/>
        <w:contextualSpacing/>
        <w:jc w:val="both"/>
        <w:rPr>
          <w:rFonts w:ascii="Times New Roman" w:hAnsi="Times New Roman"/>
          <w:sz w:val="28"/>
          <w:szCs w:val="28"/>
        </w:rPr>
      </w:pPr>
      <w:bookmarkStart w:id="563" w:name="sub_1205523"/>
      <w:bookmarkEnd w:id="562"/>
      <w:r w:rsidRPr="00AD2652">
        <w:rPr>
          <w:rFonts w:ascii="Times New Roman" w:hAnsi="Times New Roman"/>
          <w:sz w:val="28"/>
          <w:szCs w:val="28"/>
        </w:rPr>
        <w:t>5.5.20. Автомобильные дороги в зависимости от расчетной интенсивности дв</w:t>
      </w:r>
      <w:r w:rsidRPr="00AD2652">
        <w:rPr>
          <w:rFonts w:ascii="Times New Roman" w:hAnsi="Times New Roman"/>
          <w:sz w:val="28"/>
          <w:szCs w:val="28"/>
        </w:rPr>
        <w:t>и</w:t>
      </w:r>
      <w:r w:rsidRPr="00AD2652">
        <w:rPr>
          <w:rFonts w:ascii="Times New Roman" w:hAnsi="Times New Roman"/>
          <w:sz w:val="28"/>
          <w:szCs w:val="28"/>
        </w:rPr>
        <w:t>жения и их хозяйственного и административного значения подразделяются на I-а, I-б, II, III, IV и V категории.</w:t>
      </w:r>
    </w:p>
    <w:p w:rsidR="00AD2652" w:rsidRPr="00AD2652" w:rsidRDefault="00AD2652" w:rsidP="00D45CEF">
      <w:pPr>
        <w:spacing w:line="240" w:lineRule="auto"/>
        <w:contextualSpacing/>
        <w:jc w:val="both"/>
        <w:rPr>
          <w:rFonts w:ascii="Times New Roman" w:hAnsi="Times New Roman"/>
          <w:sz w:val="28"/>
          <w:szCs w:val="28"/>
        </w:rPr>
      </w:pPr>
      <w:bookmarkStart w:id="564" w:name="sub_1205524"/>
      <w:bookmarkEnd w:id="563"/>
      <w:r w:rsidRPr="00AD2652">
        <w:rPr>
          <w:rFonts w:ascii="Times New Roman" w:hAnsi="Times New Roman"/>
          <w:sz w:val="28"/>
          <w:szCs w:val="28"/>
        </w:rPr>
        <w:t>5.5.21. Ширина полос и размеры земельных участков, необходимых для разм</w:t>
      </w:r>
      <w:r w:rsidRPr="00AD2652">
        <w:rPr>
          <w:rFonts w:ascii="Times New Roman" w:hAnsi="Times New Roman"/>
          <w:sz w:val="28"/>
          <w:szCs w:val="28"/>
        </w:rPr>
        <w:t>е</w:t>
      </w:r>
      <w:r w:rsidRPr="00AD2652">
        <w:rPr>
          <w:rFonts w:ascii="Times New Roman" w:hAnsi="Times New Roman"/>
          <w:sz w:val="28"/>
          <w:szCs w:val="28"/>
        </w:rPr>
        <w:t>щения автомобильных дорог и транспортных развязок движения, определяются в зависимости от категории дорог, количества полос движения, высоты нас</w:t>
      </w:r>
      <w:r w:rsidRPr="00AD2652">
        <w:rPr>
          <w:rFonts w:ascii="Times New Roman" w:hAnsi="Times New Roman"/>
          <w:sz w:val="28"/>
          <w:szCs w:val="28"/>
        </w:rPr>
        <w:t>ы</w:t>
      </w:r>
      <w:r w:rsidRPr="00AD2652">
        <w:rPr>
          <w:rFonts w:ascii="Times New Roman" w:hAnsi="Times New Roman"/>
          <w:sz w:val="28"/>
          <w:szCs w:val="28"/>
        </w:rPr>
        <w:t>пей или глубины выемок, наличия или отсутствия боковых резервов, принятых в проекте заложений откосов насыпей и выемок и других условий в соответс</w:t>
      </w:r>
      <w:r w:rsidRPr="00AD2652">
        <w:rPr>
          <w:rFonts w:ascii="Times New Roman" w:hAnsi="Times New Roman"/>
          <w:sz w:val="28"/>
          <w:szCs w:val="28"/>
        </w:rPr>
        <w:t>т</w:t>
      </w:r>
      <w:r w:rsidRPr="00AD2652">
        <w:rPr>
          <w:rFonts w:ascii="Times New Roman" w:hAnsi="Times New Roman"/>
          <w:sz w:val="28"/>
          <w:szCs w:val="28"/>
        </w:rPr>
        <w:t xml:space="preserve">вии с требованиями </w:t>
      </w:r>
      <w:hyperlink r:id="rId106" w:history="1">
        <w:r w:rsidRPr="00AD2652">
          <w:rPr>
            <w:rStyle w:val="af0"/>
            <w:rFonts w:ascii="Times New Roman" w:hAnsi="Times New Roman"/>
            <w:color w:val="auto"/>
            <w:sz w:val="28"/>
            <w:szCs w:val="28"/>
          </w:rPr>
          <w:t>СН 467-74</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565" w:name="sub_1205525"/>
      <w:bookmarkEnd w:id="564"/>
      <w:r w:rsidRPr="00AD2652">
        <w:rPr>
          <w:rFonts w:ascii="Times New Roman" w:hAnsi="Times New Roman"/>
          <w:sz w:val="28"/>
          <w:szCs w:val="28"/>
        </w:rPr>
        <w:t>5.5.22. Прокладку трасс автомобильных дорог следует выполнять с учетом м</w:t>
      </w:r>
      <w:r w:rsidRPr="00AD2652">
        <w:rPr>
          <w:rFonts w:ascii="Times New Roman" w:hAnsi="Times New Roman"/>
          <w:sz w:val="28"/>
          <w:szCs w:val="28"/>
        </w:rPr>
        <w:t>и</w:t>
      </w:r>
      <w:r w:rsidRPr="00AD2652">
        <w:rPr>
          <w:rFonts w:ascii="Times New Roman" w:hAnsi="Times New Roman"/>
          <w:sz w:val="28"/>
          <w:szCs w:val="28"/>
        </w:rPr>
        <w:t>нимального воздействия на окружающую среду.</w:t>
      </w:r>
    </w:p>
    <w:bookmarkEnd w:id="56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сельскохозяйственных угодьях трассы следует прокладывать по границам полей севооборота или хозяйств.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Не допускается прокладка трасс по зонам особо охраняемых природных терр</w:t>
      </w:r>
      <w:r w:rsidRPr="00AD2652">
        <w:rPr>
          <w:rFonts w:ascii="Times New Roman" w:hAnsi="Times New Roman"/>
          <w:sz w:val="28"/>
          <w:szCs w:val="28"/>
        </w:rPr>
        <w:t>и</w:t>
      </w:r>
      <w:r w:rsidRPr="00AD2652">
        <w:rPr>
          <w:rFonts w:ascii="Times New Roman" w:hAnsi="Times New Roman"/>
          <w:sz w:val="28"/>
          <w:szCs w:val="28"/>
        </w:rPr>
        <w:t>торий.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Вдоль рек, озер и других водных объектов автомобильные дороги следует пр</w:t>
      </w:r>
      <w:r w:rsidRPr="00AD2652">
        <w:rPr>
          <w:rFonts w:ascii="Times New Roman" w:hAnsi="Times New Roman"/>
          <w:sz w:val="28"/>
          <w:szCs w:val="28"/>
        </w:rPr>
        <w:t>о</w:t>
      </w:r>
      <w:r w:rsidRPr="00AD2652">
        <w:rPr>
          <w:rFonts w:ascii="Times New Roman" w:hAnsi="Times New Roman"/>
          <w:sz w:val="28"/>
          <w:szCs w:val="28"/>
        </w:rPr>
        <w:t>кладывать за пределами установленных для них защитных зон.</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районах размещения курортов, домов отдыха, пансионатов, загородных де</w:t>
      </w:r>
      <w:r w:rsidRPr="00AD2652">
        <w:rPr>
          <w:rFonts w:ascii="Times New Roman" w:hAnsi="Times New Roman"/>
          <w:sz w:val="28"/>
          <w:szCs w:val="28"/>
        </w:rPr>
        <w:t>т</w:t>
      </w:r>
      <w:r w:rsidRPr="00AD2652">
        <w:rPr>
          <w:rFonts w:ascii="Times New Roman" w:hAnsi="Times New Roman"/>
          <w:sz w:val="28"/>
          <w:szCs w:val="28"/>
        </w:rPr>
        <w:t>ских организаций автомобильные дороги следует прокладывать за пределами установленных вокруг них санитарных зон.</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 лесным массивам автомобильные дороги следует прокладывать по возмо</w:t>
      </w:r>
      <w:r w:rsidRPr="00AD2652">
        <w:rPr>
          <w:rFonts w:ascii="Times New Roman" w:hAnsi="Times New Roman"/>
          <w:sz w:val="28"/>
          <w:szCs w:val="28"/>
        </w:rPr>
        <w:t>ж</w:t>
      </w:r>
      <w:r w:rsidRPr="00AD2652">
        <w:rPr>
          <w:rFonts w:ascii="Times New Roman" w:hAnsi="Times New Roman"/>
          <w:sz w:val="28"/>
          <w:szCs w:val="28"/>
        </w:rPr>
        <w:t>ности с использованием просек и противопожарных разрывов.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5.5.23. Автомобильные дороги в пригородной зоне, являющиеся продолжением городских магистралей и обеспечивающие пропуск неравномерных по напра</w:t>
      </w:r>
      <w:r w:rsidRPr="00AD2652">
        <w:rPr>
          <w:rFonts w:ascii="Times New Roman" w:hAnsi="Times New Roman"/>
          <w:sz w:val="28"/>
          <w:szCs w:val="28"/>
        </w:rPr>
        <w:t>в</w:t>
      </w:r>
      <w:r w:rsidRPr="00AD2652">
        <w:rPr>
          <w:rFonts w:ascii="Times New Roman" w:hAnsi="Times New Roman"/>
          <w:sz w:val="28"/>
          <w:szCs w:val="28"/>
        </w:rPr>
        <w:t>лениям транспортных потоков из городов к загородным зонам массового отд</w:t>
      </w:r>
      <w:r w:rsidRPr="00AD2652">
        <w:rPr>
          <w:rFonts w:ascii="Times New Roman" w:hAnsi="Times New Roman"/>
          <w:sz w:val="28"/>
          <w:szCs w:val="28"/>
        </w:rPr>
        <w:t>ы</w:t>
      </w:r>
      <w:r w:rsidRPr="00AD2652">
        <w:rPr>
          <w:rFonts w:ascii="Times New Roman" w:hAnsi="Times New Roman"/>
          <w:sz w:val="28"/>
          <w:szCs w:val="28"/>
        </w:rPr>
        <w:t>ха, аэропортам, другим населенным пунктам, следует проектировать с учетом реверсивного движения, принимая ширину основной проезжей части в соотве</w:t>
      </w:r>
      <w:r w:rsidRPr="00AD2652">
        <w:rPr>
          <w:rFonts w:ascii="Times New Roman" w:hAnsi="Times New Roman"/>
          <w:sz w:val="28"/>
          <w:szCs w:val="28"/>
        </w:rPr>
        <w:t>т</w:t>
      </w:r>
      <w:r w:rsidRPr="00AD2652">
        <w:rPr>
          <w:rFonts w:ascii="Times New Roman" w:hAnsi="Times New Roman"/>
          <w:sz w:val="28"/>
          <w:szCs w:val="28"/>
        </w:rPr>
        <w:t>ствии с наибольшими часовыми автомобильными потоками.</w:t>
      </w:r>
    </w:p>
    <w:p w:rsidR="00AD2652" w:rsidRPr="00AD2652" w:rsidRDefault="00227746" w:rsidP="00D45CEF">
      <w:pPr>
        <w:spacing w:line="240" w:lineRule="auto"/>
        <w:contextualSpacing/>
        <w:jc w:val="both"/>
        <w:rPr>
          <w:rFonts w:ascii="Times New Roman" w:hAnsi="Times New Roman"/>
          <w:sz w:val="28"/>
          <w:szCs w:val="28"/>
        </w:rPr>
      </w:pPr>
      <w:hyperlink r:id="rId107" w:history="1">
        <w:r w:rsidR="00AD2652" w:rsidRPr="00AD2652">
          <w:rPr>
            <w:rStyle w:val="af0"/>
            <w:rFonts w:ascii="Times New Roman" w:hAnsi="Times New Roman"/>
            <w:color w:val="auto"/>
            <w:sz w:val="28"/>
            <w:szCs w:val="28"/>
          </w:rPr>
          <w:t>Федеральным законом</w:t>
        </w:r>
      </w:hyperlink>
      <w:r w:rsidR="00AD2652" w:rsidRPr="00AD2652">
        <w:rPr>
          <w:rFonts w:ascii="Times New Roman" w:hAnsi="Times New Roman"/>
          <w:sz w:val="28"/>
          <w:szCs w:val="28"/>
        </w:rPr>
        <w:t xml:space="preserve"> от 8 ноября 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определены пр</w:t>
      </w:r>
      <w:r w:rsidR="00AD2652" w:rsidRPr="00AD2652">
        <w:rPr>
          <w:rFonts w:ascii="Times New Roman" w:hAnsi="Times New Roman"/>
          <w:sz w:val="28"/>
          <w:szCs w:val="28"/>
        </w:rPr>
        <w:t>о</w:t>
      </w:r>
      <w:r w:rsidR="00AD2652" w:rsidRPr="00AD2652">
        <w:rPr>
          <w:rFonts w:ascii="Times New Roman" w:hAnsi="Times New Roman"/>
          <w:sz w:val="28"/>
          <w:szCs w:val="28"/>
        </w:rPr>
        <w:t>кладка и переустройство инженерных коммуникаций в границах полос отвода и придорожных полос автомобильных дорог.</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Прокладка или переустройство инженерных коммуникаций в границах полос отвода автомобильной дороги осуществляется владельцами таких инженерных коммуникаций или за их счет на основании договора, заключаемого владельц</w:t>
      </w:r>
      <w:r w:rsidRPr="00AD2652">
        <w:rPr>
          <w:rFonts w:ascii="Times New Roman" w:hAnsi="Times New Roman"/>
          <w:sz w:val="28"/>
          <w:szCs w:val="28"/>
        </w:rPr>
        <w:t>а</w:t>
      </w:r>
      <w:r w:rsidRPr="00AD2652">
        <w:rPr>
          <w:rFonts w:ascii="Times New Roman" w:hAnsi="Times New Roman"/>
          <w:sz w:val="28"/>
          <w:szCs w:val="28"/>
        </w:rPr>
        <w:t xml:space="preserve">ми таких инженерных коммуникаций с владельцами автомобильной дороги, и разрешения на строительство, выдаваемого в соответствии с </w:t>
      </w:r>
      <w:hyperlink r:id="rId108" w:history="1">
        <w:r w:rsidRPr="00AD2652">
          <w:rPr>
            <w:rStyle w:val="af0"/>
            <w:rFonts w:ascii="Times New Roman" w:hAnsi="Times New Roman"/>
            <w:color w:val="auto"/>
            <w:sz w:val="28"/>
            <w:szCs w:val="28"/>
          </w:rPr>
          <w:t>Градостроител</w:t>
        </w:r>
        <w:r w:rsidRPr="00AD2652">
          <w:rPr>
            <w:rStyle w:val="af0"/>
            <w:rFonts w:ascii="Times New Roman" w:hAnsi="Times New Roman"/>
            <w:color w:val="auto"/>
            <w:sz w:val="28"/>
            <w:szCs w:val="28"/>
          </w:rPr>
          <w:t>ь</w:t>
        </w:r>
        <w:r w:rsidRPr="00AD2652">
          <w:rPr>
            <w:rStyle w:val="af0"/>
            <w:rFonts w:ascii="Times New Roman" w:hAnsi="Times New Roman"/>
            <w:color w:val="auto"/>
            <w:sz w:val="28"/>
            <w:szCs w:val="28"/>
          </w:rPr>
          <w:t>ным кодексом</w:t>
        </w:r>
      </w:hyperlink>
      <w:r w:rsidRPr="00AD2652">
        <w:rPr>
          <w:rFonts w:ascii="Times New Roman" w:hAnsi="Times New Roman"/>
          <w:sz w:val="28"/>
          <w:szCs w:val="28"/>
        </w:rPr>
        <w:t xml:space="preserve"> Российской Федерации и вышеназванным </w:t>
      </w:r>
      <w:hyperlink r:id="rId109" w:history="1">
        <w:r w:rsidRPr="00AD2652">
          <w:rPr>
            <w:rStyle w:val="af0"/>
            <w:rFonts w:ascii="Times New Roman" w:hAnsi="Times New Roman"/>
            <w:color w:val="auto"/>
            <w:sz w:val="28"/>
            <w:szCs w:val="28"/>
          </w:rPr>
          <w:t>Федеральным законом</w:t>
        </w:r>
      </w:hyperlink>
      <w:r w:rsidRPr="00AD2652">
        <w:rPr>
          <w:rFonts w:ascii="Times New Roman" w:hAnsi="Times New Roman"/>
          <w:sz w:val="28"/>
          <w:szCs w:val="28"/>
        </w:rPr>
        <w:t xml:space="preserve"> (в случае, если для прокладки или переустройства таких инженерных сетей требуется выдача разрешения на строительство).</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Прокладка или переустройство инженерных коммуникаций в границах прид</w:t>
      </w:r>
      <w:r w:rsidRPr="00AD2652">
        <w:rPr>
          <w:rFonts w:ascii="Times New Roman" w:hAnsi="Times New Roman"/>
          <w:sz w:val="28"/>
          <w:szCs w:val="28"/>
        </w:rPr>
        <w:t>о</w:t>
      </w:r>
      <w:r w:rsidRPr="00AD2652">
        <w:rPr>
          <w:rFonts w:ascii="Times New Roman" w:hAnsi="Times New Roman"/>
          <w:sz w:val="28"/>
          <w:szCs w:val="28"/>
        </w:rPr>
        <w:t>рожных полос автомобильной дороги осуществляется владельцами таких и</w:t>
      </w:r>
      <w:r w:rsidRPr="00AD2652">
        <w:rPr>
          <w:rFonts w:ascii="Times New Roman" w:hAnsi="Times New Roman"/>
          <w:sz w:val="28"/>
          <w:szCs w:val="28"/>
        </w:rPr>
        <w:t>н</w:t>
      </w:r>
      <w:r w:rsidRPr="00AD2652">
        <w:rPr>
          <w:rFonts w:ascii="Times New Roman" w:hAnsi="Times New Roman"/>
          <w:sz w:val="28"/>
          <w:szCs w:val="28"/>
        </w:rPr>
        <w:t>женерных коммуникаций или за их счет при наличии согласия в письменной форме владельца автомобильной дороги и на основании разрешения на стро</w:t>
      </w:r>
      <w:r w:rsidRPr="00AD2652">
        <w:rPr>
          <w:rFonts w:ascii="Times New Roman" w:hAnsi="Times New Roman"/>
          <w:sz w:val="28"/>
          <w:szCs w:val="28"/>
        </w:rPr>
        <w:t>и</w:t>
      </w:r>
      <w:r w:rsidRPr="00AD2652">
        <w:rPr>
          <w:rFonts w:ascii="Times New Roman" w:hAnsi="Times New Roman"/>
          <w:sz w:val="28"/>
          <w:szCs w:val="28"/>
        </w:rPr>
        <w:t xml:space="preserve">тельство, выдаваемого в соответствии с </w:t>
      </w:r>
      <w:hyperlink r:id="rId110" w:history="1">
        <w:r w:rsidRPr="00AD2652">
          <w:rPr>
            <w:rStyle w:val="af0"/>
            <w:rFonts w:ascii="Times New Roman" w:hAnsi="Times New Roman"/>
            <w:color w:val="auto"/>
            <w:sz w:val="28"/>
            <w:szCs w:val="28"/>
          </w:rPr>
          <w:t>Градостроительным кодексом</w:t>
        </w:r>
      </w:hyperlink>
      <w:r w:rsidRPr="00AD2652">
        <w:rPr>
          <w:rFonts w:ascii="Times New Roman" w:hAnsi="Times New Roman"/>
          <w:sz w:val="28"/>
          <w:szCs w:val="28"/>
        </w:rPr>
        <w:t xml:space="preserve"> Росси</w:t>
      </w:r>
      <w:r w:rsidRPr="00AD2652">
        <w:rPr>
          <w:rFonts w:ascii="Times New Roman" w:hAnsi="Times New Roman"/>
          <w:sz w:val="28"/>
          <w:szCs w:val="28"/>
        </w:rPr>
        <w:t>й</w:t>
      </w:r>
      <w:r w:rsidRPr="00AD2652">
        <w:rPr>
          <w:rFonts w:ascii="Times New Roman" w:hAnsi="Times New Roman"/>
          <w:sz w:val="28"/>
          <w:szCs w:val="28"/>
        </w:rPr>
        <w:t xml:space="preserve">ской Федерации и вышеназванным </w:t>
      </w:r>
      <w:hyperlink r:id="rId111" w:history="1">
        <w:r w:rsidRPr="00AD2652">
          <w:rPr>
            <w:rStyle w:val="af0"/>
            <w:rFonts w:ascii="Times New Roman" w:hAnsi="Times New Roman"/>
            <w:color w:val="auto"/>
            <w:sz w:val="28"/>
            <w:szCs w:val="28"/>
          </w:rPr>
          <w:t>Федеральным законом</w:t>
        </w:r>
      </w:hyperlink>
      <w:r w:rsidRPr="00AD2652">
        <w:rPr>
          <w:rFonts w:ascii="Times New Roman" w:hAnsi="Times New Roman"/>
          <w:sz w:val="28"/>
          <w:szCs w:val="28"/>
        </w:rPr>
        <w:t xml:space="preserve"> (в случае, если для прокладки или переустройства таких инженерных коммуникаций требуется выдача разрешения на строительство).</w:t>
      </w:r>
    </w:p>
    <w:p w:rsidR="00AD2652" w:rsidRPr="00AD2652" w:rsidRDefault="00AD2652" w:rsidP="00D45CEF">
      <w:pPr>
        <w:spacing w:line="240" w:lineRule="auto"/>
        <w:contextualSpacing/>
        <w:jc w:val="both"/>
        <w:rPr>
          <w:rFonts w:ascii="Times New Roman" w:hAnsi="Times New Roman"/>
          <w:sz w:val="28"/>
          <w:szCs w:val="28"/>
        </w:rPr>
      </w:pPr>
      <w:bookmarkStart w:id="566" w:name="sub_1205528"/>
      <w:r w:rsidRPr="00AD2652">
        <w:rPr>
          <w:rFonts w:ascii="Times New Roman" w:hAnsi="Times New Roman"/>
          <w:sz w:val="28"/>
          <w:szCs w:val="28"/>
        </w:rPr>
        <w:t>5.5.24. Для автомагистралей, линий железнодорожного транспорта устанавл</w:t>
      </w:r>
      <w:r w:rsidRPr="00AD2652">
        <w:rPr>
          <w:rFonts w:ascii="Times New Roman" w:hAnsi="Times New Roman"/>
          <w:sz w:val="28"/>
          <w:szCs w:val="28"/>
        </w:rPr>
        <w:t>и</w:t>
      </w:r>
      <w:r w:rsidRPr="00AD2652">
        <w:rPr>
          <w:rFonts w:ascii="Times New Roman" w:hAnsi="Times New Roman"/>
          <w:sz w:val="28"/>
          <w:szCs w:val="28"/>
        </w:rPr>
        <w:t>ваются санитарные разрывы. Санитарный разрыв определяется минимальным расстоянием от края транспортной полосы до границы жилой застройки, ре</w:t>
      </w:r>
      <w:r w:rsidRPr="00AD2652">
        <w:rPr>
          <w:rFonts w:ascii="Times New Roman" w:hAnsi="Times New Roman"/>
          <w:sz w:val="28"/>
          <w:szCs w:val="28"/>
        </w:rPr>
        <w:t>к</w:t>
      </w:r>
      <w:r w:rsidRPr="00AD2652">
        <w:rPr>
          <w:rFonts w:ascii="Times New Roman" w:hAnsi="Times New Roman"/>
          <w:sz w:val="28"/>
          <w:szCs w:val="28"/>
        </w:rPr>
        <w:t>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w:t>
      </w:r>
      <w:r w:rsidRPr="00AD2652">
        <w:rPr>
          <w:rFonts w:ascii="Times New Roman" w:hAnsi="Times New Roman"/>
          <w:sz w:val="28"/>
          <w:szCs w:val="28"/>
        </w:rPr>
        <w:t>т</w:t>
      </w:r>
      <w:r w:rsidRPr="00AD2652">
        <w:rPr>
          <w:rFonts w:ascii="Times New Roman" w:hAnsi="Times New Roman"/>
          <w:sz w:val="28"/>
          <w:szCs w:val="28"/>
        </w:rPr>
        <w:t>ных полей и других).</w:t>
      </w:r>
    </w:p>
    <w:bookmarkEnd w:id="566"/>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567" w:name="sub_1205503"/>
      <w:r w:rsidRPr="00AD2652">
        <w:rPr>
          <w:rStyle w:val="af"/>
          <w:rFonts w:ascii="Times New Roman" w:hAnsi="Times New Roman"/>
          <w:b w:val="0"/>
          <w:color w:val="auto"/>
          <w:sz w:val="28"/>
          <w:szCs w:val="28"/>
        </w:rPr>
        <w:t>Сеть улиц и дорог:</w:t>
      </w:r>
    </w:p>
    <w:bookmarkEnd w:id="567"/>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5.5.25. Улично-дорожная сеть поселений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w:t>
      </w:r>
      <w:r w:rsidRPr="00AD2652">
        <w:rPr>
          <w:rFonts w:ascii="Times New Roman" w:hAnsi="Times New Roman"/>
          <w:sz w:val="28"/>
          <w:szCs w:val="28"/>
        </w:rPr>
        <w:t>о</w:t>
      </w:r>
      <w:r w:rsidRPr="00AD2652">
        <w:rPr>
          <w:rFonts w:ascii="Times New Roman" w:hAnsi="Times New Roman"/>
          <w:sz w:val="28"/>
          <w:szCs w:val="28"/>
        </w:rPr>
        <w:t>кладки инженерных коммуникаций, размещения зеленых насаждений и шум</w:t>
      </w:r>
      <w:r w:rsidRPr="00AD2652">
        <w:rPr>
          <w:rFonts w:ascii="Times New Roman" w:hAnsi="Times New Roman"/>
          <w:sz w:val="28"/>
          <w:szCs w:val="28"/>
        </w:rPr>
        <w:t>о</w:t>
      </w:r>
      <w:r w:rsidRPr="00AD2652">
        <w:rPr>
          <w:rFonts w:ascii="Times New Roman" w:hAnsi="Times New Roman"/>
          <w:sz w:val="28"/>
          <w:szCs w:val="28"/>
        </w:rPr>
        <w:t>защитных устройств, установки технических средств информации и организ</w:t>
      </w:r>
      <w:r w:rsidRPr="00AD2652">
        <w:rPr>
          <w:rFonts w:ascii="Times New Roman" w:hAnsi="Times New Roman"/>
          <w:sz w:val="28"/>
          <w:szCs w:val="28"/>
        </w:rPr>
        <w:t>а</w:t>
      </w:r>
      <w:r w:rsidRPr="00AD2652">
        <w:rPr>
          <w:rFonts w:ascii="Times New Roman" w:hAnsi="Times New Roman"/>
          <w:sz w:val="28"/>
          <w:szCs w:val="28"/>
        </w:rPr>
        <w:t>ции движения.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Сеть магистралей, улиц, дорог, проездов и пешеходных путей района должна проектироваться как составная часть единой общегородской транспортной си</w:t>
      </w:r>
      <w:r w:rsidRPr="00AD2652">
        <w:rPr>
          <w:rFonts w:ascii="Times New Roman" w:hAnsi="Times New Roman"/>
          <w:sz w:val="28"/>
          <w:szCs w:val="28"/>
        </w:rPr>
        <w:t>с</w:t>
      </w:r>
      <w:r w:rsidRPr="00AD2652">
        <w:rPr>
          <w:rFonts w:ascii="Times New Roman" w:hAnsi="Times New Roman"/>
          <w:sz w:val="28"/>
          <w:szCs w:val="28"/>
        </w:rPr>
        <w:t>темы в соответствии с генеральным планом.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Структура улично-дорожной сети района должна обеспечивать удобную тран</w:t>
      </w:r>
      <w:r w:rsidRPr="00AD2652">
        <w:rPr>
          <w:rFonts w:ascii="Times New Roman" w:hAnsi="Times New Roman"/>
          <w:sz w:val="28"/>
          <w:szCs w:val="28"/>
        </w:rPr>
        <w:t>с</w:t>
      </w:r>
      <w:r w:rsidRPr="00AD2652">
        <w:rPr>
          <w:rFonts w:ascii="Times New Roman" w:hAnsi="Times New Roman"/>
          <w:sz w:val="28"/>
          <w:szCs w:val="28"/>
        </w:rPr>
        <w:t>портную связь с центральными районами поселений и соседними селитебными районами, содержать элементы сети, обеспечивающие движение транзитного транспорта, в том числе грузового, в объезд территории района. Структура д</w:t>
      </w:r>
      <w:r w:rsidRPr="00AD2652">
        <w:rPr>
          <w:rFonts w:ascii="Times New Roman" w:hAnsi="Times New Roman"/>
          <w:sz w:val="28"/>
          <w:szCs w:val="28"/>
        </w:rPr>
        <w:t>о</w:t>
      </w:r>
      <w:r w:rsidRPr="00AD2652">
        <w:rPr>
          <w:rFonts w:ascii="Times New Roman" w:hAnsi="Times New Roman"/>
          <w:sz w:val="28"/>
          <w:szCs w:val="28"/>
        </w:rPr>
        <w:t>рожной сети жилого квартала должна обеспечивать беспрепятственный ввод и передвижение сил и средств ликвидации последствий аварий.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5.5.26. Расчетные показатели объектов улично-дорожной сети на территории населенных пунктов муниципального образования Ейский район следует пр</w:t>
      </w:r>
      <w:r w:rsidRPr="00AD2652">
        <w:rPr>
          <w:rFonts w:ascii="Times New Roman" w:hAnsi="Times New Roman"/>
          <w:sz w:val="28"/>
          <w:szCs w:val="28"/>
        </w:rPr>
        <w:t>и</w:t>
      </w:r>
      <w:r w:rsidRPr="00AD2652">
        <w:rPr>
          <w:rFonts w:ascii="Times New Roman" w:hAnsi="Times New Roman"/>
          <w:sz w:val="28"/>
          <w:szCs w:val="28"/>
        </w:rPr>
        <w:t xml:space="preserve">нимать в значениях, указанных в </w:t>
      </w:r>
      <w:hyperlink w:anchor="sub_551" w:history="1">
        <w:r w:rsidRPr="00AD2652">
          <w:rPr>
            <w:rStyle w:val="af0"/>
            <w:rFonts w:ascii="Times New Roman" w:hAnsi="Times New Roman"/>
            <w:color w:val="auto"/>
            <w:sz w:val="28"/>
            <w:szCs w:val="28"/>
          </w:rPr>
          <w:t>таблице</w:t>
        </w:r>
      </w:hyperlink>
    </w:p>
    <w:p w:rsidR="00AD2652" w:rsidRPr="00AD2652" w:rsidRDefault="00AD2652" w:rsidP="00D45CE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006"/>
        <w:gridCol w:w="2380"/>
        <w:gridCol w:w="2380"/>
        <w:gridCol w:w="2380"/>
      </w:tblGrid>
      <w:tr w:rsidR="00AD2652" w:rsidRPr="00AD2652" w:rsidTr="00D673EE">
        <w:tc>
          <w:tcPr>
            <w:tcW w:w="3006" w:type="dxa"/>
            <w:vMerge w:val="restart"/>
            <w:tcBorders>
              <w:top w:val="single" w:sz="4" w:space="0" w:color="auto"/>
              <w:right w:val="single" w:sz="4" w:space="0" w:color="auto"/>
            </w:tcBorders>
            <w:vAlign w:val="center"/>
          </w:tcPr>
          <w:p w:rsidR="00AD2652" w:rsidRPr="00AD2652" w:rsidRDefault="00AD2652" w:rsidP="00D45CEF">
            <w:pPr>
              <w:pStyle w:val="af6"/>
              <w:contextualSpacing/>
              <w:rPr>
                <w:rFonts w:ascii="Times New Roman" w:hAnsi="Times New Roman" w:cs="Times New Roman"/>
                <w:sz w:val="28"/>
                <w:szCs w:val="28"/>
              </w:rPr>
            </w:pPr>
            <w:bookmarkStart w:id="568" w:name="sub_551"/>
            <w:r w:rsidRPr="00AD2652">
              <w:rPr>
                <w:rFonts w:ascii="Times New Roman" w:hAnsi="Times New Roman" w:cs="Times New Roman"/>
                <w:sz w:val="28"/>
                <w:szCs w:val="28"/>
              </w:rPr>
              <w:lastRenderedPageBreak/>
              <w:t>Наименование показ</w:t>
            </w:r>
            <w:r w:rsidRPr="00AD2652">
              <w:rPr>
                <w:rFonts w:ascii="Times New Roman" w:hAnsi="Times New Roman" w:cs="Times New Roman"/>
                <w:sz w:val="28"/>
                <w:szCs w:val="28"/>
              </w:rPr>
              <w:t>а</w:t>
            </w:r>
            <w:r w:rsidRPr="00AD2652">
              <w:rPr>
                <w:rFonts w:ascii="Times New Roman" w:hAnsi="Times New Roman" w:cs="Times New Roman"/>
                <w:sz w:val="28"/>
                <w:szCs w:val="28"/>
              </w:rPr>
              <w:t>теля</w:t>
            </w:r>
            <w:bookmarkEnd w:id="568"/>
          </w:p>
        </w:tc>
        <w:tc>
          <w:tcPr>
            <w:tcW w:w="4760" w:type="dxa"/>
            <w:gridSpan w:val="2"/>
            <w:tcBorders>
              <w:top w:val="single" w:sz="4" w:space="0" w:color="auto"/>
              <w:left w:val="single" w:sz="4" w:space="0" w:color="auto"/>
              <w:bottom w:val="single" w:sz="4" w:space="0" w:color="auto"/>
              <w:right w:val="single" w:sz="4" w:space="0" w:color="auto"/>
            </w:tcBorders>
            <w:vAlign w:val="center"/>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Минимально допустимый уровень обеспеченности</w:t>
            </w:r>
          </w:p>
        </w:tc>
        <w:tc>
          <w:tcPr>
            <w:tcW w:w="2380" w:type="dxa"/>
            <w:vMerge w:val="restart"/>
            <w:tcBorders>
              <w:top w:val="single" w:sz="4" w:space="0" w:color="auto"/>
              <w:left w:val="single" w:sz="4" w:space="0" w:color="auto"/>
            </w:tcBorders>
            <w:vAlign w:val="center"/>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Примечание</w:t>
            </w:r>
          </w:p>
        </w:tc>
      </w:tr>
      <w:tr w:rsidR="00AD2652" w:rsidRPr="00AD2652" w:rsidTr="00D673EE">
        <w:tc>
          <w:tcPr>
            <w:tcW w:w="3006" w:type="dxa"/>
            <w:vMerge/>
            <w:tcBorders>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единица измер</w:t>
            </w:r>
            <w:r w:rsidRPr="00AD2652">
              <w:rPr>
                <w:rFonts w:ascii="Times New Roman" w:hAnsi="Times New Roman" w:cs="Times New Roman"/>
                <w:sz w:val="28"/>
                <w:szCs w:val="28"/>
              </w:rPr>
              <w:t>е</w:t>
            </w:r>
            <w:r w:rsidRPr="00AD2652">
              <w:rPr>
                <w:rFonts w:ascii="Times New Roman" w:hAnsi="Times New Roman" w:cs="Times New Roman"/>
                <w:sz w:val="28"/>
                <w:szCs w:val="28"/>
              </w:rPr>
              <w:t>ния</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Величина показ</w:t>
            </w:r>
            <w:r w:rsidRPr="00AD2652">
              <w:rPr>
                <w:rFonts w:ascii="Times New Roman" w:hAnsi="Times New Roman" w:cs="Times New Roman"/>
                <w:sz w:val="28"/>
                <w:szCs w:val="28"/>
              </w:rPr>
              <w:t>а</w:t>
            </w:r>
            <w:r w:rsidRPr="00AD2652">
              <w:rPr>
                <w:rFonts w:ascii="Times New Roman" w:hAnsi="Times New Roman" w:cs="Times New Roman"/>
                <w:sz w:val="28"/>
                <w:szCs w:val="28"/>
              </w:rPr>
              <w:t>теля</w:t>
            </w:r>
          </w:p>
        </w:tc>
        <w:tc>
          <w:tcPr>
            <w:tcW w:w="2380" w:type="dxa"/>
            <w:vMerge/>
            <w:tcBorders>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r w:rsidR="00AD2652" w:rsidRPr="00AD2652" w:rsidTr="00D673EE">
        <w:tc>
          <w:tcPr>
            <w:tcW w:w="3006"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Плотность улично-дорожной сети (улицы, дороги, проезды общ</w:t>
            </w:r>
            <w:r w:rsidRPr="00AD2652">
              <w:rPr>
                <w:rFonts w:ascii="Times New Roman" w:hAnsi="Times New Roman" w:cs="Times New Roman"/>
                <w:sz w:val="28"/>
                <w:szCs w:val="28"/>
              </w:rPr>
              <w:t>е</w:t>
            </w:r>
            <w:r w:rsidRPr="00AD2652">
              <w:rPr>
                <w:rFonts w:ascii="Times New Roman" w:hAnsi="Times New Roman" w:cs="Times New Roman"/>
                <w:sz w:val="28"/>
                <w:szCs w:val="28"/>
              </w:rPr>
              <w:t>го пользования), в гр</w:t>
            </w:r>
            <w:r w:rsidRPr="00AD2652">
              <w:rPr>
                <w:rFonts w:ascii="Times New Roman" w:hAnsi="Times New Roman" w:cs="Times New Roman"/>
                <w:sz w:val="28"/>
                <w:szCs w:val="28"/>
              </w:rPr>
              <w:t>а</w:t>
            </w:r>
            <w:r w:rsidRPr="00AD2652">
              <w:rPr>
                <w:rFonts w:ascii="Times New Roman" w:hAnsi="Times New Roman" w:cs="Times New Roman"/>
                <w:sz w:val="28"/>
                <w:szCs w:val="28"/>
              </w:rPr>
              <w:t>ницах красных линий</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учитываются все типы улиц, дорог, проездов с тве</w:t>
            </w:r>
            <w:r w:rsidRPr="00AD2652">
              <w:rPr>
                <w:rFonts w:ascii="Times New Roman" w:hAnsi="Times New Roman" w:cs="Times New Roman"/>
                <w:sz w:val="28"/>
                <w:szCs w:val="28"/>
              </w:rPr>
              <w:t>р</w:t>
            </w:r>
            <w:r w:rsidRPr="00AD2652">
              <w:rPr>
                <w:rFonts w:ascii="Times New Roman" w:hAnsi="Times New Roman" w:cs="Times New Roman"/>
                <w:sz w:val="28"/>
                <w:szCs w:val="28"/>
              </w:rPr>
              <w:t>дым покрытием</w:t>
            </w:r>
          </w:p>
        </w:tc>
      </w:tr>
      <w:tr w:rsidR="00AD2652" w:rsidRPr="00AD2652" w:rsidTr="00D673EE">
        <w:tc>
          <w:tcPr>
            <w:tcW w:w="3006"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Плотность сети вел</w:t>
            </w:r>
            <w:r w:rsidRPr="00AD2652">
              <w:rPr>
                <w:rFonts w:ascii="Times New Roman" w:hAnsi="Times New Roman" w:cs="Times New Roman"/>
                <w:sz w:val="28"/>
                <w:szCs w:val="28"/>
              </w:rPr>
              <w:t>о</w:t>
            </w:r>
            <w:r w:rsidRPr="00AD2652">
              <w:rPr>
                <w:rFonts w:ascii="Times New Roman" w:hAnsi="Times New Roman" w:cs="Times New Roman"/>
                <w:sz w:val="28"/>
                <w:szCs w:val="28"/>
              </w:rPr>
              <w:t>сипедных дорожек, в границах красных л</w:t>
            </w:r>
            <w:r w:rsidRPr="00AD2652">
              <w:rPr>
                <w:rFonts w:ascii="Times New Roman" w:hAnsi="Times New Roman" w:cs="Times New Roman"/>
                <w:sz w:val="28"/>
                <w:szCs w:val="28"/>
              </w:rPr>
              <w:t>и</w:t>
            </w:r>
            <w:r w:rsidRPr="00AD2652">
              <w:rPr>
                <w:rFonts w:ascii="Times New Roman" w:hAnsi="Times New Roman" w:cs="Times New Roman"/>
                <w:sz w:val="28"/>
                <w:szCs w:val="28"/>
              </w:rPr>
              <w:t>ний</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разработке проектов планировки территории профили улиц формируются из следующих модулей:</w:t>
      </w:r>
    </w:p>
    <w:p w:rsidR="00AD2652" w:rsidRPr="00AD2652" w:rsidRDefault="00C4225C" w:rsidP="00D45CEF">
      <w:pPr>
        <w:spacing w:line="240" w:lineRule="auto"/>
        <w:contextualSpacing/>
        <w:jc w:val="both"/>
        <w:rPr>
          <w:rStyle w:val="af"/>
          <w:rFonts w:ascii="Times New Roman" w:hAnsi="Times New Roman"/>
          <w:b w:val="0"/>
          <w:color w:val="auto"/>
          <w:sz w:val="28"/>
          <w:szCs w:val="28"/>
        </w:rPr>
      </w:pPr>
      <w:r>
        <w:rPr>
          <w:rFonts w:ascii="Times New Roman" w:hAnsi="Times New Roman"/>
          <w:noProof/>
          <w:sz w:val="28"/>
          <w:szCs w:val="28"/>
          <w:lang w:eastAsia="ru-RU"/>
        </w:rPr>
        <w:drawing>
          <wp:inline distT="0" distB="0" distL="0" distR="0">
            <wp:extent cx="5419725" cy="4181475"/>
            <wp:effectExtent l="19050" t="0" r="9525" b="0"/>
            <wp:docPr id="9" name="Рисунок 34" descr="C:\Users\Администратор.000\Pictures\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C:\Users\Администратор.000\Pictures\2 (2).jpg"/>
                    <pic:cNvPicPr>
                      <a:picLocks noChangeAspect="1" noChangeArrowheads="1"/>
                    </pic:cNvPicPr>
                  </pic:nvPicPr>
                  <pic:blipFill>
                    <a:blip r:embed="rId112" cstate="print"/>
                    <a:srcRect/>
                    <a:stretch>
                      <a:fillRect/>
                    </a:stretch>
                  </pic:blipFill>
                  <pic:spPr bwMode="auto">
                    <a:xfrm>
                      <a:off x="0" y="0"/>
                      <a:ext cx="5419725" cy="4181475"/>
                    </a:xfrm>
                    <a:prstGeom prst="rect">
                      <a:avLst/>
                    </a:prstGeom>
                    <a:noFill/>
                    <a:ln w="9525">
                      <a:noFill/>
                      <a:miter lim="800000"/>
                      <a:headEnd/>
                      <a:tailEnd/>
                    </a:ln>
                  </pic:spPr>
                </pic:pic>
              </a:graphicData>
            </a:graphic>
          </wp:inline>
        </w:drawing>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noProof/>
          <w:sz w:val="28"/>
          <w:szCs w:val="28"/>
        </w:rPr>
      </w:pPr>
    </w:p>
    <w:p w:rsidR="00AD2652" w:rsidRPr="00AD2652" w:rsidRDefault="00C4225C" w:rsidP="00D45CEF">
      <w:pPr>
        <w:spacing w:line="240" w:lineRule="auto"/>
        <w:ind w:left="142"/>
        <w:contextualSpacing/>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2028825" cy="1485900"/>
            <wp:effectExtent l="19050" t="0" r="9525" b="0"/>
            <wp:docPr id="10" name="Рисунок 35" descr="C:\Users\Администратор.000\Pictures\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Администратор.000\Pictures\2 (3).jpg"/>
                    <pic:cNvPicPr>
                      <a:picLocks noChangeAspect="1" noChangeArrowheads="1"/>
                    </pic:cNvPicPr>
                  </pic:nvPicPr>
                  <pic:blipFill>
                    <a:blip r:embed="rId113" cstate="print"/>
                    <a:srcRect/>
                    <a:stretch>
                      <a:fillRect/>
                    </a:stretch>
                  </pic:blipFill>
                  <pic:spPr bwMode="auto">
                    <a:xfrm>
                      <a:off x="0" y="0"/>
                      <a:ext cx="2028825" cy="1485900"/>
                    </a:xfrm>
                    <a:prstGeom prst="rect">
                      <a:avLst/>
                    </a:prstGeom>
                    <a:noFill/>
                    <a:ln w="9525">
                      <a:noFill/>
                      <a:miter lim="800000"/>
                      <a:headEnd/>
                      <a:tailEnd/>
                    </a:ln>
                  </pic:spPr>
                </pic:pic>
              </a:graphicData>
            </a:graphic>
          </wp:inline>
        </w:drawing>
      </w:r>
    </w:p>
    <w:p w:rsidR="00AD2652" w:rsidRPr="00AD2652" w:rsidRDefault="00AD2652" w:rsidP="00D45CEF">
      <w:pPr>
        <w:spacing w:line="240" w:lineRule="auto"/>
        <w:contextualSpacing/>
        <w:jc w:val="both"/>
        <w:rPr>
          <w:rStyle w:val="af"/>
          <w:rFonts w:ascii="Times New Roman" w:hAnsi="Times New Roman"/>
          <w:b w:val="0"/>
          <w:color w:val="auto"/>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При ширине тротуара 3 м и более возможна высадка деревьев;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 Параметры проезжей части профилей улиц должны быть подтверждены ра</w:t>
      </w:r>
      <w:r w:rsidRPr="00AD2652">
        <w:rPr>
          <w:rFonts w:ascii="Times New Roman" w:hAnsi="Times New Roman"/>
          <w:sz w:val="28"/>
          <w:szCs w:val="28"/>
        </w:rPr>
        <w:t>с</w:t>
      </w:r>
      <w:r w:rsidRPr="00AD2652">
        <w:rPr>
          <w:rFonts w:ascii="Times New Roman" w:hAnsi="Times New Roman"/>
          <w:sz w:val="28"/>
          <w:szCs w:val="28"/>
        </w:rPr>
        <w:t>четным способом на основании транспортного моделирования;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 При совмещении модулей парковки и велодорожки, велодорожку следует выполнять в один уровень с тротуаром;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 Пешеходный модуль тип 2 применяется в случае устройства коммерческих (нежилых) помещений на первом этаже зданий;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 На магистральных улицах и дорогах совмещение проезжей части с модулями парковок не допускается, на прочих улицах и дорогах допускается совмещение проезжей части с модулем параллельная парковка;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 При разработке документации по планировке территории поперечные пр</w:t>
      </w:r>
      <w:r w:rsidRPr="00AD2652">
        <w:rPr>
          <w:rFonts w:ascii="Times New Roman" w:hAnsi="Times New Roman"/>
          <w:sz w:val="28"/>
          <w:szCs w:val="28"/>
        </w:rPr>
        <w:t>о</w:t>
      </w:r>
      <w:r w:rsidRPr="00AD2652">
        <w:rPr>
          <w:rFonts w:ascii="Times New Roman" w:hAnsi="Times New Roman"/>
          <w:sz w:val="28"/>
          <w:szCs w:val="28"/>
        </w:rPr>
        <w:t>фили улиц рекомендуется формировать с учетом действующих нормативов на момент проектирования.</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Улицы и дороги местного назначения тип 1</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C4225C" w:rsidP="00D45CEF">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857875" cy="2571750"/>
            <wp:effectExtent l="19050" t="0" r="9525" b="0"/>
            <wp:docPr id="11" name="Рисунок 36" descr="C:\Users\Администратор.000\Pictures\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Администратор.000\Pictures\1 (2).jpg"/>
                    <pic:cNvPicPr>
                      <a:picLocks noChangeAspect="1" noChangeArrowheads="1"/>
                    </pic:cNvPicPr>
                  </pic:nvPicPr>
                  <pic:blipFill>
                    <a:blip r:embed="rId114" cstate="print"/>
                    <a:srcRect l="29337"/>
                    <a:stretch>
                      <a:fillRect/>
                    </a:stretch>
                  </pic:blipFill>
                  <pic:spPr bwMode="auto">
                    <a:xfrm>
                      <a:off x="0" y="0"/>
                      <a:ext cx="5857875" cy="2571750"/>
                    </a:xfrm>
                    <a:prstGeom prst="rect">
                      <a:avLst/>
                    </a:prstGeom>
                    <a:noFill/>
                    <a:ln w="9525">
                      <a:noFill/>
                      <a:miter lim="800000"/>
                      <a:headEnd/>
                      <a:tailEnd/>
                    </a:ln>
                  </pic:spPr>
                </pic:pic>
              </a:graphicData>
            </a:graphic>
          </wp:inline>
        </w:drawing>
      </w:r>
    </w:p>
    <w:p w:rsidR="00AD2652" w:rsidRPr="00AD2652" w:rsidRDefault="00C4225C" w:rsidP="00D45CEF">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4867275" cy="2076450"/>
            <wp:effectExtent l="19050" t="0" r="9525" b="0"/>
            <wp:docPr id="12" name="Рисунок 37"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C:\Users\Администратор.000\Pictures\1 (3).jpg"/>
                    <pic:cNvPicPr>
                      <a:picLocks noChangeAspect="1" noChangeArrowheads="1"/>
                    </pic:cNvPicPr>
                  </pic:nvPicPr>
                  <pic:blipFill>
                    <a:blip r:embed="rId115" cstate="print"/>
                    <a:srcRect r="52499"/>
                    <a:stretch>
                      <a:fillRect/>
                    </a:stretch>
                  </pic:blipFill>
                  <pic:spPr bwMode="auto">
                    <a:xfrm>
                      <a:off x="0" y="0"/>
                      <a:ext cx="4867275" cy="2076450"/>
                    </a:xfrm>
                    <a:prstGeom prst="rect">
                      <a:avLst/>
                    </a:prstGeom>
                    <a:noFill/>
                    <a:ln w="9525">
                      <a:noFill/>
                      <a:miter lim="800000"/>
                      <a:headEnd/>
                      <a:tailEnd/>
                    </a:ln>
                  </pic:spPr>
                </pic:pic>
              </a:graphicData>
            </a:graphic>
          </wp:inline>
        </w:drawing>
      </w:r>
    </w:p>
    <w:p w:rsidR="00AD2652" w:rsidRPr="00AD2652" w:rsidRDefault="00C4225C" w:rsidP="00D45CEF">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905375" cy="2019300"/>
            <wp:effectExtent l="19050" t="0" r="9525" b="0"/>
            <wp:docPr id="13" name="Рисунок 38"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C:\Users\Администратор.000\Pictures\1 (3).jpg"/>
                    <pic:cNvPicPr>
                      <a:picLocks noChangeAspect="1" noChangeArrowheads="1"/>
                    </pic:cNvPicPr>
                  </pic:nvPicPr>
                  <pic:blipFill>
                    <a:blip r:embed="rId115" cstate="print"/>
                    <a:srcRect l="50789"/>
                    <a:stretch>
                      <a:fillRect/>
                    </a:stretch>
                  </pic:blipFill>
                  <pic:spPr bwMode="auto">
                    <a:xfrm>
                      <a:off x="0" y="0"/>
                      <a:ext cx="4905375" cy="2019300"/>
                    </a:xfrm>
                    <a:prstGeom prst="rect">
                      <a:avLst/>
                    </a:prstGeom>
                    <a:noFill/>
                    <a:ln w="9525">
                      <a:noFill/>
                      <a:miter lim="800000"/>
                      <a:headEnd/>
                      <a:tailEnd/>
                    </a:ln>
                  </pic:spPr>
                </pic:pic>
              </a:graphicData>
            </a:graphic>
          </wp:inline>
        </w:drawing>
      </w:r>
    </w:p>
    <w:p w:rsidR="00AD2652" w:rsidRPr="00AD2652" w:rsidRDefault="00AD2652" w:rsidP="00D45CEF">
      <w:pPr>
        <w:pStyle w:val="af2"/>
        <w:spacing w:before="0"/>
        <w:ind w:left="0"/>
        <w:contextualSpacing/>
        <w:rPr>
          <w:rFonts w:ascii="Times New Roman" w:hAnsi="Times New Roman" w:cs="Times New Roman"/>
          <w:color w:val="auto"/>
          <w:sz w:val="28"/>
          <w:szCs w:val="28"/>
          <w:shd w:val="clear" w:color="auto" w:fill="F0F0F0"/>
        </w:rPr>
      </w:pPr>
    </w:p>
    <w:p w:rsidR="00AD2652" w:rsidRPr="00AD2652" w:rsidRDefault="00AD2652" w:rsidP="00D45CEF">
      <w:pPr>
        <w:spacing w:line="240" w:lineRule="auto"/>
        <w:contextualSpacing/>
        <w:jc w:val="both"/>
        <w:rPr>
          <w:rFonts w:ascii="Times New Roman" w:hAnsi="Times New Roman"/>
          <w:sz w:val="28"/>
          <w:szCs w:val="28"/>
        </w:rPr>
      </w:pPr>
      <w:bookmarkStart w:id="569" w:name="sub_1205546"/>
      <w:r w:rsidRPr="00AD2652">
        <w:rPr>
          <w:rFonts w:ascii="Times New Roman" w:hAnsi="Times New Roman"/>
          <w:sz w:val="28"/>
          <w:szCs w:val="28"/>
        </w:rPr>
        <w:t>5.5.27. Проезжую часть на прямолинейных участках улиц с односторонним движением и шириной до 15 м устраивают с односкатным поперечным проф</w:t>
      </w:r>
      <w:r w:rsidRPr="00AD2652">
        <w:rPr>
          <w:rFonts w:ascii="Times New Roman" w:hAnsi="Times New Roman"/>
          <w:sz w:val="28"/>
          <w:szCs w:val="28"/>
        </w:rPr>
        <w:t>и</w:t>
      </w:r>
      <w:r w:rsidRPr="00AD2652">
        <w:rPr>
          <w:rFonts w:ascii="Times New Roman" w:hAnsi="Times New Roman"/>
          <w:sz w:val="28"/>
          <w:szCs w:val="28"/>
        </w:rPr>
        <w:t>лем.</w:t>
      </w:r>
    </w:p>
    <w:bookmarkEnd w:id="56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Проезжую часть на прямолинейных участках улиц всех категорий при двуст</w:t>
      </w:r>
      <w:r w:rsidRPr="00AD2652">
        <w:rPr>
          <w:rFonts w:ascii="Times New Roman" w:hAnsi="Times New Roman"/>
          <w:sz w:val="28"/>
          <w:szCs w:val="28"/>
        </w:rPr>
        <w:t>о</w:t>
      </w:r>
      <w:r w:rsidRPr="00AD2652">
        <w:rPr>
          <w:rFonts w:ascii="Times New Roman" w:hAnsi="Times New Roman"/>
          <w:sz w:val="28"/>
          <w:szCs w:val="28"/>
        </w:rPr>
        <w:t>роннем движении транспорта и с четным количеством полос, а также на кривых в плане радиусом 800 м и более для магистральных улиц общегородского зн</w:t>
      </w:r>
      <w:r w:rsidRPr="00AD2652">
        <w:rPr>
          <w:rFonts w:ascii="Times New Roman" w:hAnsi="Times New Roman"/>
          <w:sz w:val="28"/>
          <w:szCs w:val="28"/>
        </w:rPr>
        <w:t>а</w:t>
      </w:r>
      <w:r w:rsidRPr="00AD2652">
        <w:rPr>
          <w:rFonts w:ascii="Times New Roman" w:hAnsi="Times New Roman"/>
          <w:sz w:val="28"/>
          <w:szCs w:val="28"/>
        </w:rPr>
        <w:t>чения с непрерывным движением и радиусом 600 м и более для магистральных улиц с регулируемым движением следует предусматривать с двускатным поп</w:t>
      </w:r>
      <w:r w:rsidRPr="00AD2652">
        <w:rPr>
          <w:rFonts w:ascii="Times New Roman" w:hAnsi="Times New Roman"/>
          <w:sz w:val="28"/>
          <w:szCs w:val="28"/>
        </w:rPr>
        <w:t>е</w:t>
      </w:r>
      <w:r w:rsidRPr="00AD2652">
        <w:rPr>
          <w:rFonts w:ascii="Times New Roman" w:hAnsi="Times New Roman"/>
          <w:sz w:val="28"/>
          <w:szCs w:val="28"/>
        </w:rPr>
        <w:t>речным профилем.</w:t>
      </w:r>
    </w:p>
    <w:p w:rsidR="00AD2652" w:rsidRPr="00AD2652" w:rsidRDefault="00AD2652" w:rsidP="00D45CEF">
      <w:pPr>
        <w:spacing w:line="240" w:lineRule="auto"/>
        <w:contextualSpacing/>
        <w:jc w:val="both"/>
        <w:rPr>
          <w:rFonts w:ascii="Times New Roman" w:hAnsi="Times New Roman"/>
          <w:sz w:val="28"/>
          <w:szCs w:val="28"/>
        </w:rPr>
      </w:pPr>
      <w:bookmarkStart w:id="570" w:name="sub_1205547"/>
      <w:r w:rsidRPr="00AD2652">
        <w:rPr>
          <w:rFonts w:ascii="Times New Roman" w:hAnsi="Times New Roman"/>
          <w:sz w:val="28"/>
          <w:szCs w:val="28"/>
        </w:rPr>
        <w:t>5.5.28. На кривых в плане радиусом менее 800 м для магистральных улиц общ</w:t>
      </w:r>
      <w:r w:rsidRPr="00AD2652">
        <w:rPr>
          <w:rFonts w:ascii="Times New Roman" w:hAnsi="Times New Roman"/>
          <w:sz w:val="28"/>
          <w:szCs w:val="28"/>
        </w:rPr>
        <w:t>е</w:t>
      </w:r>
      <w:r w:rsidRPr="00AD2652">
        <w:rPr>
          <w:rFonts w:ascii="Times New Roman" w:hAnsi="Times New Roman"/>
          <w:sz w:val="28"/>
          <w:szCs w:val="28"/>
        </w:rPr>
        <w:t>городского значения с непрерывным движением и радиусом менее 600 м для магистральных улиц с регулируемым движением следует предусматривать ус</w:t>
      </w:r>
      <w:r w:rsidRPr="00AD2652">
        <w:rPr>
          <w:rFonts w:ascii="Times New Roman" w:hAnsi="Times New Roman"/>
          <w:sz w:val="28"/>
          <w:szCs w:val="28"/>
        </w:rPr>
        <w:t>т</w:t>
      </w:r>
      <w:r w:rsidRPr="00AD2652">
        <w:rPr>
          <w:rFonts w:ascii="Times New Roman" w:hAnsi="Times New Roman"/>
          <w:sz w:val="28"/>
          <w:szCs w:val="28"/>
        </w:rPr>
        <w:t>ройство виражей.</w:t>
      </w:r>
    </w:p>
    <w:p w:rsidR="00AD2652" w:rsidRPr="00AD2652" w:rsidRDefault="00AD2652" w:rsidP="00D45CEF">
      <w:pPr>
        <w:spacing w:line="240" w:lineRule="auto"/>
        <w:contextualSpacing/>
        <w:jc w:val="both"/>
        <w:rPr>
          <w:rFonts w:ascii="Times New Roman" w:hAnsi="Times New Roman"/>
          <w:sz w:val="28"/>
          <w:szCs w:val="28"/>
        </w:rPr>
      </w:pPr>
      <w:bookmarkStart w:id="571" w:name="sub_1205550"/>
      <w:bookmarkEnd w:id="570"/>
      <w:r w:rsidRPr="00AD2652">
        <w:rPr>
          <w:rFonts w:ascii="Times New Roman" w:hAnsi="Times New Roman"/>
          <w:sz w:val="28"/>
          <w:szCs w:val="28"/>
        </w:rPr>
        <w:t>5.5.29. Переходные кривые, обеспечивающие плавность трассы магистральных улиц общегородского значения, следует применять при сопряжении следующих элементов трассы:</w:t>
      </w:r>
    </w:p>
    <w:bookmarkEnd w:id="57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прямых участков и круговой кривой радиусом 2000 м и менее;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односторонних круговых кривых в плане, если их радиусы различаются более чем в 1,3 раза;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обратных круговых кривых.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5.5.30. Для разделения отдельных элементов поперечного профиля улиц и ра</w:t>
      </w:r>
      <w:r w:rsidRPr="00AD2652">
        <w:rPr>
          <w:rFonts w:ascii="Times New Roman" w:hAnsi="Times New Roman"/>
          <w:sz w:val="28"/>
          <w:szCs w:val="28"/>
        </w:rPr>
        <w:t>з</w:t>
      </w:r>
      <w:r w:rsidRPr="00AD2652">
        <w:rPr>
          <w:rFonts w:ascii="Times New Roman" w:hAnsi="Times New Roman"/>
          <w:sz w:val="28"/>
          <w:szCs w:val="28"/>
        </w:rPr>
        <w:t xml:space="preserve">ных направлений движения следует предусматривать разделительные полосы. </w:t>
      </w:r>
      <w:r w:rsidRPr="00AD2652">
        <w:rPr>
          <w:rFonts w:ascii="Times New Roman" w:hAnsi="Times New Roman"/>
          <w:sz w:val="28"/>
          <w:szCs w:val="28"/>
        </w:rPr>
        <w:lastRenderedPageBreak/>
        <w:t xml:space="preserve">Центральные разделительные полосы следует проектировать в одном уровне с проезжей частью с выделением их разметкой. </w:t>
      </w:r>
    </w:p>
    <w:p w:rsidR="00AD2652" w:rsidRPr="00AD2652" w:rsidRDefault="00AD2652" w:rsidP="00D45CEF">
      <w:pPr>
        <w:spacing w:line="240" w:lineRule="auto"/>
        <w:contextualSpacing/>
        <w:jc w:val="both"/>
        <w:rPr>
          <w:rFonts w:ascii="Times New Roman" w:hAnsi="Times New Roman"/>
          <w:sz w:val="28"/>
          <w:szCs w:val="28"/>
        </w:rPr>
      </w:pPr>
      <w:bookmarkStart w:id="572" w:name="sub_555502"/>
      <w:r w:rsidRPr="00AD2652">
        <w:rPr>
          <w:rFonts w:ascii="Times New Roman" w:hAnsi="Times New Roman"/>
          <w:sz w:val="28"/>
          <w:szCs w:val="28"/>
        </w:rPr>
        <w:t>Поперечный профиль улиц и дорог населенных пунктов может включать в себя проезжую часть (в том числе переходно-скоростные полосы, накопительные полосы, полосы для остановки, стоянки и парковки транспортных средств), тротуары, велосипедные дорожки, центральные и боковые разделительные п</w:t>
      </w:r>
      <w:r w:rsidRPr="00AD2652">
        <w:rPr>
          <w:rFonts w:ascii="Times New Roman" w:hAnsi="Times New Roman"/>
          <w:sz w:val="28"/>
          <w:szCs w:val="28"/>
        </w:rPr>
        <w:t>о</w:t>
      </w:r>
      <w:r w:rsidRPr="00AD2652">
        <w:rPr>
          <w:rFonts w:ascii="Times New Roman" w:hAnsi="Times New Roman"/>
          <w:sz w:val="28"/>
          <w:szCs w:val="28"/>
        </w:rPr>
        <w:t>лосы, газоны, полосы размещения инженерных коммуникаций, бульвары.</w:t>
      </w:r>
    </w:p>
    <w:bookmarkEnd w:id="57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5.5.31. В зонах массового отдыха населения и на других озелененных террит</w:t>
      </w:r>
      <w:r w:rsidRPr="00AD2652">
        <w:rPr>
          <w:rFonts w:ascii="Times New Roman" w:hAnsi="Times New Roman"/>
          <w:sz w:val="28"/>
          <w:szCs w:val="28"/>
        </w:rPr>
        <w:t>о</w:t>
      </w:r>
      <w:r w:rsidRPr="00AD2652">
        <w:rPr>
          <w:rFonts w:ascii="Times New Roman" w:hAnsi="Times New Roman"/>
          <w:sz w:val="28"/>
          <w:szCs w:val="28"/>
        </w:rPr>
        <w:t>риях следует предусматривать велосипедные дорожки, изолированные от улиц, дорог и пешеходного движения. На магистральных улицах районного значения допускается предусматривать велосипедные дорожки по краю проезжих частей, выделенные разделительными полосами.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Ширина велосипедной полосы должна быть не менее 1,2 м при движении в н</w:t>
      </w:r>
      <w:r w:rsidRPr="00AD2652">
        <w:rPr>
          <w:rFonts w:ascii="Times New Roman" w:hAnsi="Times New Roman"/>
          <w:sz w:val="28"/>
          <w:szCs w:val="28"/>
        </w:rPr>
        <w:t>а</w:t>
      </w:r>
      <w:r w:rsidRPr="00AD2652">
        <w:rPr>
          <w:rFonts w:ascii="Times New Roman" w:hAnsi="Times New Roman"/>
          <w:sz w:val="28"/>
          <w:szCs w:val="28"/>
        </w:rPr>
        <w:t>правлении транспортного потока и не менее 1,5 м при встречном движении. Ширина велосипедной полосы, устраиваемой вдоль тротуара, должна быть не менее 1 м. Наименьшие расстояния безопасности от края велодорожки следует принимать: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проезжей части, опор транспортных сооружений и деревьев - 0,75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тротуаров - 0,5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стоянок автомобилей и остановок общественного транспорта - 1,5 м.</w:t>
      </w:r>
    </w:p>
    <w:p w:rsidR="00AD2652" w:rsidRPr="00AD2652" w:rsidRDefault="00AD2652" w:rsidP="00D45CEF">
      <w:pPr>
        <w:spacing w:line="240" w:lineRule="auto"/>
        <w:contextualSpacing/>
        <w:jc w:val="both"/>
        <w:rPr>
          <w:rFonts w:ascii="Times New Roman" w:hAnsi="Times New Roman"/>
          <w:sz w:val="28"/>
          <w:szCs w:val="28"/>
        </w:rPr>
      </w:pPr>
      <w:bookmarkStart w:id="573" w:name="sub_555603"/>
      <w:r w:rsidRPr="00AD2652">
        <w:rPr>
          <w:rFonts w:ascii="Times New Roman" w:hAnsi="Times New Roman"/>
          <w:sz w:val="28"/>
          <w:szCs w:val="28"/>
        </w:rPr>
        <w:t>В рамках комплексного развития транспортной инфраструктуры поселений, р</w:t>
      </w:r>
      <w:r w:rsidRPr="00AD2652">
        <w:rPr>
          <w:rFonts w:ascii="Times New Roman" w:hAnsi="Times New Roman"/>
          <w:sz w:val="28"/>
          <w:szCs w:val="28"/>
        </w:rPr>
        <w:t>е</w:t>
      </w:r>
      <w:r w:rsidRPr="00AD2652">
        <w:rPr>
          <w:rFonts w:ascii="Times New Roman" w:hAnsi="Times New Roman"/>
          <w:sz w:val="28"/>
          <w:szCs w:val="28"/>
        </w:rPr>
        <w:t>комендуется при планировании мероприятий использовать «Методические р</w:t>
      </w:r>
      <w:r w:rsidRPr="00AD2652">
        <w:rPr>
          <w:rFonts w:ascii="Times New Roman" w:hAnsi="Times New Roman"/>
          <w:sz w:val="28"/>
          <w:szCs w:val="28"/>
        </w:rPr>
        <w:t>е</w:t>
      </w:r>
      <w:r w:rsidRPr="00AD2652">
        <w:rPr>
          <w:rFonts w:ascii="Times New Roman" w:hAnsi="Times New Roman"/>
          <w:sz w:val="28"/>
          <w:szCs w:val="28"/>
        </w:rPr>
        <w:t>комендации по разработке и реализации мероприятий по организации дорожн</w:t>
      </w:r>
      <w:r w:rsidRPr="00AD2652">
        <w:rPr>
          <w:rFonts w:ascii="Times New Roman" w:hAnsi="Times New Roman"/>
          <w:sz w:val="28"/>
          <w:szCs w:val="28"/>
        </w:rPr>
        <w:t>о</w:t>
      </w:r>
      <w:r w:rsidRPr="00AD2652">
        <w:rPr>
          <w:rFonts w:ascii="Times New Roman" w:hAnsi="Times New Roman"/>
          <w:sz w:val="28"/>
          <w:szCs w:val="28"/>
        </w:rPr>
        <w:t>го движения. Требования к планированию развития инфраструктуры велос</w:t>
      </w:r>
      <w:r w:rsidRPr="00AD2652">
        <w:rPr>
          <w:rFonts w:ascii="Times New Roman" w:hAnsi="Times New Roman"/>
          <w:sz w:val="28"/>
          <w:szCs w:val="28"/>
        </w:rPr>
        <w:t>и</w:t>
      </w:r>
      <w:r w:rsidRPr="00AD2652">
        <w:rPr>
          <w:rFonts w:ascii="Times New Roman" w:hAnsi="Times New Roman"/>
          <w:sz w:val="28"/>
          <w:szCs w:val="28"/>
        </w:rPr>
        <w:t>педного транспорта поселений в Российской Федерации», одобренные Мин</w:t>
      </w:r>
      <w:r w:rsidRPr="00AD2652">
        <w:rPr>
          <w:rFonts w:ascii="Times New Roman" w:hAnsi="Times New Roman"/>
          <w:sz w:val="28"/>
          <w:szCs w:val="28"/>
        </w:rPr>
        <w:t>и</w:t>
      </w:r>
      <w:r w:rsidRPr="00AD2652">
        <w:rPr>
          <w:rFonts w:ascii="Times New Roman" w:hAnsi="Times New Roman"/>
          <w:sz w:val="28"/>
          <w:szCs w:val="28"/>
        </w:rPr>
        <w:t>стерством транспорта Российской Федерации, и предусматривать развитие в</w:t>
      </w:r>
      <w:r w:rsidRPr="00AD2652">
        <w:rPr>
          <w:rFonts w:ascii="Times New Roman" w:hAnsi="Times New Roman"/>
          <w:sz w:val="28"/>
          <w:szCs w:val="28"/>
        </w:rPr>
        <w:t>е</w:t>
      </w:r>
      <w:r w:rsidRPr="00AD2652">
        <w:rPr>
          <w:rFonts w:ascii="Times New Roman" w:hAnsi="Times New Roman"/>
          <w:sz w:val="28"/>
          <w:szCs w:val="28"/>
        </w:rPr>
        <w:t>лотранспортной инфраструктуры, направленной на создание условий для во</w:t>
      </w:r>
      <w:r w:rsidRPr="00AD2652">
        <w:rPr>
          <w:rFonts w:ascii="Times New Roman" w:hAnsi="Times New Roman"/>
          <w:sz w:val="28"/>
          <w:szCs w:val="28"/>
        </w:rPr>
        <w:t>з</w:t>
      </w:r>
      <w:r w:rsidRPr="00AD2652">
        <w:rPr>
          <w:rFonts w:ascii="Times New Roman" w:hAnsi="Times New Roman"/>
          <w:sz w:val="28"/>
          <w:szCs w:val="28"/>
        </w:rPr>
        <w:t>можности использования различных видов транспортных средств в зависим</w:t>
      </w:r>
      <w:r w:rsidRPr="00AD2652">
        <w:rPr>
          <w:rFonts w:ascii="Times New Roman" w:hAnsi="Times New Roman"/>
          <w:sz w:val="28"/>
          <w:szCs w:val="28"/>
        </w:rPr>
        <w:t>о</w:t>
      </w:r>
      <w:r w:rsidRPr="00AD2652">
        <w:rPr>
          <w:rFonts w:ascii="Times New Roman" w:hAnsi="Times New Roman"/>
          <w:sz w:val="28"/>
          <w:szCs w:val="28"/>
        </w:rPr>
        <w:t>сти от цели передвижения.</w:t>
      </w:r>
    </w:p>
    <w:p w:rsidR="00AD2652" w:rsidRPr="00AD2652" w:rsidRDefault="00AD2652" w:rsidP="00D45CEF">
      <w:pPr>
        <w:spacing w:line="240" w:lineRule="auto"/>
        <w:contextualSpacing/>
        <w:jc w:val="both"/>
        <w:rPr>
          <w:rFonts w:ascii="Times New Roman" w:hAnsi="Times New Roman"/>
          <w:sz w:val="28"/>
          <w:szCs w:val="28"/>
        </w:rPr>
      </w:pPr>
      <w:bookmarkStart w:id="574" w:name="sub_1205557"/>
      <w:bookmarkEnd w:id="573"/>
      <w:r w:rsidRPr="00AD2652">
        <w:rPr>
          <w:rFonts w:ascii="Times New Roman" w:hAnsi="Times New Roman"/>
          <w:sz w:val="28"/>
          <w:szCs w:val="28"/>
        </w:rPr>
        <w:t>5.5.32. Радиусы закруглений бортов проезжей части улиц, дорог по кромке тр</w:t>
      </w:r>
      <w:r w:rsidRPr="00AD2652">
        <w:rPr>
          <w:rFonts w:ascii="Times New Roman" w:hAnsi="Times New Roman"/>
          <w:sz w:val="28"/>
          <w:szCs w:val="28"/>
        </w:rPr>
        <w:t>о</w:t>
      </w:r>
      <w:r w:rsidRPr="00AD2652">
        <w:rPr>
          <w:rFonts w:ascii="Times New Roman" w:hAnsi="Times New Roman"/>
          <w:sz w:val="28"/>
          <w:szCs w:val="28"/>
        </w:rPr>
        <w:t>туаров и разделительных полос следует принимать не менее:</w:t>
      </w:r>
    </w:p>
    <w:bookmarkEnd w:id="57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магистральных улиц с регулируемым движением - 8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улиц местного значения - 5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транспортных площадей - 12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сложившейся застройке радиусы закруглений допускается уменьшать, но принимать не менее: для магистральных улиц с регулируемым движением - 6 м, для транспортных площадей - 8 м.</w:t>
      </w:r>
    </w:p>
    <w:p w:rsidR="00AD2652" w:rsidRPr="00AD2652" w:rsidRDefault="00AD2652" w:rsidP="00D45CEF">
      <w:pPr>
        <w:spacing w:line="240" w:lineRule="auto"/>
        <w:contextualSpacing/>
        <w:jc w:val="both"/>
        <w:rPr>
          <w:rFonts w:ascii="Times New Roman" w:hAnsi="Times New Roman"/>
          <w:sz w:val="28"/>
          <w:szCs w:val="28"/>
        </w:rPr>
      </w:pPr>
      <w:bookmarkStart w:id="575" w:name="sub_1205558"/>
      <w:r w:rsidRPr="00AD2652">
        <w:rPr>
          <w:rFonts w:ascii="Times New Roman" w:hAnsi="Times New Roman"/>
          <w:sz w:val="28"/>
          <w:szCs w:val="28"/>
        </w:rPr>
        <w:t>5.5.33. При проектировании магистральных улиц и дорог, в особенности с и</w:t>
      </w:r>
      <w:r w:rsidRPr="00AD2652">
        <w:rPr>
          <w:rFonts w:ascii="Times New Roman" w:hAnsi="Times New Roman"/>
          <w:sz w:val="28"/>
          <w:szCs w:val="28"/>
        </w:rPr>
        <w:t>н</w:t>
      </w:r>
      <w:r w:rsidRPr="00AD2652">
        <w:rPr>
          <w:rFonts w:ascii="Times New Roman" w:hAnsi="Times New Roman"/>
          <w:sz w:val="28"/>
          <w:szCs w:val="28"/>
        </w:rPr>
        <w:t>тенсивным грузовым движением, следует предусматривать мероприятия, обе</w:t>
      </w:r>
      <w:r w:rsidRPr="00AD2652">
        <w:rPr>
          <w:rFonts w:ascii="Times New Roman" w:hAnsi="Times New Roman"/>
          <w:sz w:val="28"/>
          <w:szCs w:val="28"/>
        </w:rPr>
        <w:t>с</w:t>
      </w:r>
      <w:r w:rsidRPr="00AD2652">
        <w:rPr>
          <w:rFonts w:ascii="Times New Roman" w:hAnsi="Times New Roman"/>
          <w:sz w:val="28"/>
          <w:szCs w:val="28"/>
        </w:rPr>
        <w:t>печивающие преимущественно безостановочное движение транспорта, пр</w:t>
      </w:r>
      <w:r w:rsidRPr="00AD2652">
        <w:rPr>
          <w:rFonts w:ascii="Times New Roman" w:hAnsi="Times New Roman"/>
          <w:sz w:val="28"/>
          <w:szCs w:val="28"/>
        </w:rPr>
        <w:t>е</w:t>
      </w:r>
      <w:r w:rsidRPr="00AD2652">
        <w:rPr>
          <w:rFonts w:ascii="Times New Roman" w:hAnsi="Times New Roman"/>
          <w:sz w:val="28"/>
          <w:szCs w:val="28"/>
        </w:rPr>
        <w:t>дельно ограничивать количество и протяженность участков с наибольшими продольными уклонами и кривыми малых радиусов, проводить мероприятия, исключающие скапливание выхлопных газов автомобилей, и обеспечивать их естественное проветривание.</w:t>
      </w:r>
    </w:p>
    <w:p w:rsidR="00AD2652" w:rsidRPr="00AD2652" w:rsidRDefault="00AD2652" w:rsidP="00D45CEF">
      <w:pPr>
        <w:spacing w:line="240" w:lineRule="auto"/>
        <w:contextualSpacing/>
        <w:jc w:val="both"/>
        <w:rPr>
          <w:rFonts w:ascii="Times New Roman" w:hAnsi="Times New Roman"/>
          <w:sz w:val="28"/>
          <w:szCs w:val="28"/>
        </w:rPr>
      </w:pPr>
      <w:bookmarkStart w:id="576" w:name="sub_1205559"/>
      <w:bookmarkEnd w:id="575"/>
      <w:r w:rsidRPr="00AD2652">
        <w:rPr>
          <w:rFonts w:ascii="Times New Roman" w:hAnsi="Times New Roman"/>
          <w:sz w:val="28"/>
          <w:szCs w:val="28"/>
        </w:rPr>
        <w:lastRenderedPageBreak/>
        <w:t>5.5.34. Расстояние от края основной проезжей части магистральных дорог до линии жилой застройки должно быть не менее 50 м, а при условии применения шумозащитных устройств - не менее 25 м.</w:t>
      </w:r>
    </w:p>
    <w:bookmarkEnd w:id="57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от края основной проезжей части улиц, местных или боковых пр</w:t>
      </w:r>
      <w:r w:rsidRPr="00AD2652">
        <w:rPr>
          <w:rFonts w:ascii="Times New Roman" w:hAnsi="Times New Roman"/>
          <w:sz w:val="28"/>
          <w:szCs w:val="28"/>
        </w:rPr>
        <w:t>о</w:t>
      </w:r>
      <w:r w:rsidRPr="00AD2652">
        <w:rPr>
          <w:rFonts w:ascii="Times New Roman" w:hAnsi="Times New Roman"/>
          <w:sz w:val="28"/>
          <w:szCs w:val="28"/>
        </w:rPr>
        <w:t>ездов до линии застройки следует принимать не более 25 м. В случаях прев</w:t>
      </w:r>
      <w:r w:rsidRPr="00AD2652">
        <w:rPr>
          <w:rFonts w:ascii="Times New Roman" w:hAnsi="Times New Roman"/>
          <w:sz w:val="28"/>
          <w:szCs w:val="28"/>
        </w:rPr>
        <w:t>ы</w:t>
      </w:r>
      <w:r w:rsidRPr="00AD2652">
        <w:rPr>
          <w:rFonts w:ascii="Times New Roman" w:hAnsi="Times New Roman"/>
          <w:sz w:val="28"/>
          <w:szCs w:val="28"/>
        </w:rPr>
        <w:t>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AD2652" w:rsidRPr="00AD2652" w:rsidRDefault="00AD2652" w:rsidP="00D45CEF">
      <w:pPr>
        <w:spacing w:line="240" w:lineRule="auto"/>
        <w:contextualSpacing/>
        <w:jc w:val="both"/>
        <w:rPr>
          <w:rFonts w:ascii="Times New Roman" w:hAnsi="Times New Roman"/>
          <w:sz w:val="28"/>
          <w:szCs w:val="28"/>
        </w:rPr>
      </w:pPr>
      <w:bookmarkStart w:id="577" w:name="sub_1205560"/>
      <w:r w:rsidRPr="00AD2652">
        <w:rPr>
          <w:rFonts w:ascii="Times New Roman" w:hAnsi="Times New Roman"/>
          <w:sz w:val="28"/>
          <w:szCs w:val="28"/>
        </w:rPr>
        <w:t>5.5.35. На магистральных улицах и дорогах регулируемого движения в пред</w:t>
      </w:r>
      <w:r w:rsidRPr="00AD2652">
        <w:rPr>
          <w:rFonts w:ascii="Times New Roman" w:hAnsi="Times New Roman"/>
          <w:sz w:val="28"/>
          <w:szCs w:val="28"/>
        </w:rPr>
        <w:t>е</w:t>
      </w:r>
      <w:r w:rsidRPr="00AD2652">
        <w:rPr>
          <w:rFonts w:ascii="Times New Roman" w:hAnsi="Times New Roman"/>
          <w:sz w:val="28"/>
          <w:szCs w:val="28"/>
        </w:rPr>
        <w:t>лах застроенной территории следует предусматривать пешеходные переходы в одном уровне с интервалом 200 - 300 м; на дорогах скоростного движения - с интервалом 400 - 800 м; на магистральных улицах непрерывного движения - с интервалом 300 - 400 м.</w:t>
      </w:r>
    </w:p>
    <w:bookmarkEnd w:id="57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размещении торгово-развлекательных комплексов следует учитывать: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максимальное разграничение транспортных и пешеходных потоков по главным и относительно второстепенным направлениям;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пешеходную доступность ко всем сооружениям и объектам торгово-развлекательных комплексов с учетом требований маломобильной группы н</w:t>
      </w:r>
      <w:r w:rsidRPr="00AD2652">
        <w:rPr>
          <w:rFonts w:ascii="Times New Roman" w:hAnsi="Times New Roman"/>
          <w:sz w:val="28"/>
          <w:szCs w:val="28"/>
        </w:rPr>
        <w:t>а</w:t>
      </w:r>
      <w:r w:rsidRPr="00AD2652">
        <w:rPr>
          <w:rFonts w:ascii="Times New Roman" w:hAnsi="Times New Roman"/>
          <w:sz w:val="28"/>
          <w:szCs w:val="28"/>
        </w:rPr>
        <w:t>селения (инвалиды, престарелые, люди с детьми).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Вновь сооружаемые или реконструируемые торгово-развлекательные и иные крупные комплексы общественного и промышленного назначения должны удовлетворять требованиям комфортных условий для инвалидов и престарелых на территории комплексов путем удобной и прогрессивной организации пеш</w:t>
      </w:r>
      <w:r w:rsidRPr="00AD2652">
        <w:rPr>
          <w:rFonts w:ascii="Times New Roman" w:hAnsi="Times New Roman"/>
          <w:sz w:val="28"/>
          <w:szCs w:val="28"/>
        </w:rPr>
        <w:t>е</w:t>
      </w:r>
      <w:r w:rsidRPr="00AD2652">
        <w:rPr>
          <w:rFonts w:ascii="Times New Roman" w:hAnsi="Times New Roman"/>
          <w:sz w:val="28"/>
          <w:szCs w:val="28"/>
        </w:rPr>
        <w:t>ходных путей, оптимального обслуживания, упорядоченного передвижения и посадки в транспортное средство с применением специальных, предназначе</w:t>
      </w:r>
      <w:r w:rsidRPr="00AD2652">
        <w:rPr>
          <w:rFonts w:ascii="Times New Roman" w:hAnsi="Times New Roman"/>
          <w:sz w:val="28"/>
          <w:szCs w:val="28"/>
        </w:rPr>
        <w:t>н</w:t>
      </w:r>
      <w:r w:rsidRPr="00AD2652">
        <w:rPr>
          <w:rFonts w:ascii="Times New Roman" w:hAnsi="Times New Roman"/>
          <w:sz w:val="28"/>
          <w:szCs w:val="28"/>
        </w:rPr>
        <w:t>ных для этого устройств и приспособлений.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транспортных зонах торгово-развлекательных и иных крупных комплексов общественного и промышленного назначения должны соблюдаться следующие требования к организации движения: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оптимальность планировочного решения при минимальных затратах времени пассажиров на высадку и посадку в транспортные средства;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обеспечение условий непрерывного нестесненного движения пешеходов с н</w:t>
      </w:r>
      <w:r w:rsidRPr="00AD2652">
        <w:rPr>
          <w:rFonts w:ascii="Times New Roman" w:hAnsi="Times New Roman"/>
          <w:sz w:val="28"/>
          <w:szCs w:val="28"/>
        </w:rPr>
        <w:t>е</w:t>
      </w:r>
      <w:r w:rsidRPr="00AD2652">
        <w:rPr>
          <w:rFonts w:ascii="Times New Roman" w:hAnsi="Times New Roman"/>
          <w:sz w:val="28"/>
          <w:szCs w:val="28"/>
        </w:rPr>
        <w:t>обходимой зрительной ориентацией.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Остановочные пункты общественного транспорта оборудуются посадочными платформами и навесами и располагаются по возможности приближенно к вх</w:t>
      </w:r>
      <w:r w:rsidRPr="00AD2652">
        <w:rPr>
          <w:rFonts w:ascii="Times New Roman" w:hAnsi="Times New Roman"/>
          <w:sz w:val="28"/>
          <w:szCs w:val="28"/>
        </w:rPr>
        <w:t>о</w:t>
      </w:r>
      <w:r w:rsidRPr="00AD2652">
        <w:rPr>
          <w:rFonts w:ascii="Times New Roman" w:hAnsi="Times New Roman"/>
          <w:sz w:val="28"/>
          <w:szCs w:val="28"/>
        </w:rPr>
        <w:t>дам и выходам торгово-развлекательных и иных крупных комплексов.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Организацию движения пешеходов на прилегающих площадях торгово-развлекательных комплексов решают с использованием преимущественно сл</w:t>
      </w:r>
      <w:r w:rsidRPr="00AD2652">
        <w:rPr>
          <w:rFonts w:ascii="Times New Roman" w:hAnsi="Times New Roman"/>
          <w:sz w:val="28"/>
          <w:szCs w:val="28"/>
        </w:rPr>
        <w:t>е</w:t>
      </w:r>
      <w:r w:rsidRPr="00AD2652">
        <w:rPr>
          <w:rFonts w:ascii="Times New Roman" w:hAnsi="Times New Roman"/>
          <w:sz w:val="28"/>
          <w:szCs w:val="28"/>
        </w:rPr>
        <w:t>дующих приемов: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устройство пешеходной зоны по периметру прилегающей площади;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организация движения пешеходов и транспорта в двух или нескольких уровнях с использованием подземных и надземных пешеходных переходов, тоннелей, эстакад и других сооружений для развязки потоков пешеходов и транспорта.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Пешеходные переходы в разных уровнях (подземные или надземные) следует проектировать при интенсивности пешеходного движения 250 чел./час и более. </w:t>
      </w:r>
      <w:r w:rsidRPr="00AD2652">
        <w:rPr>
          <w:rFonts w:ascii="Times New Roman" w:hAnsi="Times New Roman"/>
          <w:sz w:val="28"/>
          <w:szCs w:val="28"/>
        </w:rPr>
        <w:lastRenderedPageBreak/>
        <w:t>В местах расположения таких переходов следует предусматривать пешеходные ограждения.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Пешеходные переходы следует оборудовать приспособлениями, необходимыми для использования инвалидными и детскими колясками, в соответствии с де</w:t>
      </w:r>
      <w:r w:rsidRPr="00AD2652">
        <w:rPr>
          <w:rFonts w:ascii="Times New Roman" w:hAnsi="Times New Roman"/>
          <w:sz w:val="28"/>
          <w:szCs w:val="28"/>
        </w:rPr>
        <w:t>й</w:t>
      </w:r>
      <w:r w:rsidRPr="00AD2652">
        <w:rPr>
          <w:rFonts w:ascii="Times New Roman" w:hAnsi="Times New Roman"/>
          <w:sz w:val="28"/>
          <w:szCs w:val="28"/>
        </w:rPr>
        <w:t>ствующими правилами и нормами.</w:t>
      </w:r>
    </w:p>
    <w:p w:rsidR="00AD2652" w:rsidRPr="00AD2652" w:rsidRDefault="00AD2652" w:rsidP="00D45CEF">
      <w:pPr>
        <w:spacing w:line="240" w:lineRule="auto"/>
        <w:contextualSpacing/>
        <w:jc w:val="both"/>
        <w:rPr>
          <w:rFonts w:ascii="Times New Roman" w:hAnsi="Times New Roman"/>
          <w:sz w:val="28"/>
          <w:szCs w:val="28"/>
        </w:rPr>
      </w:pPr>
      <w:bookmarkStart w:id="578" w:name="sub_1205561"/>
      <w:r w:rsidRPr="00AD2652">
        <w:rPr>
          <w:rFonts w:ascii="Times New Roman" w:hAnsi="Times New Roman"/>
          <w:sz w:val="28"/>
          <w:szCs w:val="28"/>
        </w:rPr>
        <w:t>5.5.36. Пешеходные пути (тротуары, площадки, лестницы) у административных и торговых центров, гостиниц, театров, выставок и рынков следует проектир</w:t>
      </w:r>
      <w:r w:rsidRPr="00AD2652">
        <w:rPr>
          <w:rFonts w:ascii="Times New Roman" w:hAnsi="Times New Roman"/>
          <w:sz w:val="28"/>
          <w:szCs w:val="28"/>
        </w:rPr>
        <w:t>о</w:t>
      </w:r>
      <w:r w:rsidRPr="00AD2652">
        <w:rPr>
          <w:rFonts w:ascii="Times New Roman" w:hAnsi="Times New Roman"/>
          <w:sz w:val="28"/>
          <w:szCs w:val="28"/>
        </w:rPr>
        <w:t>вать из условий обеспечения плотности пешеходных потоков в "час пик" не б</w:t>
      </w:r>
      <w:r w:rsidRPr="00AD2652">
        <w:rPr>
          <w:rFonts w:ascii="Times New Roman" w:hAnsi="Times New Roman"/>
          <w:sz w:val="28"/>
          <w:szCs w:val="28"/>
        </w:rPr>
        <w:t>о</w:t>
      </w:r>
      <w:r w:rsidRPr="00AD2652">
        <w:rPr>
          <w:rFonts w:ascii="Times New Roman" w:hAnsi="Times New Roman"/>
          <w:sz w:val="28"/>
          <w:szCs w:val="28"/>
        </w:rPr>
        <w:t>лее 0,3 чел./кв. м; на предзаводских площадях, у спортивно-зрелищных учре</w:t>
      </w:r>
      <w:r w:rsidRPr="00AD2652">
        <w:rPr>
          <w:rFonts w:ascii="Times New Roman" w:hAnsi="Times New Roman"/>
          <w:sz w:val="28"/>
          <w:szCs w:val="28"/>
        </w:rPr>
        <w:t>ж</w:t>
      </w:r>
      <w:r w:rsidRPr="00AD2652">
        <w:rPr>
          <w:rFonts w:ascii="Times New Roman" w:hAnsi="Times New Roman"/>
          <w:sz w:val="28"/>
          <w:szCs w:val="28"/>
        </w:rPr>
        <w:t>дений, кинотеатров, вокзалов - 0,8 чел./кв. м.</w:t>
      </w:r>
    </w:p>
    <w:p w:rsidR="00AD2652" w:rsidRPr="00AD2652" w:rsidRDefault="00AD2652" w:rsidP="00D45CEF">
      <w:pPr>
        <w:spacing w:line="240" w:lineRule="auto"/>
        <w:contextualSpacing/>
        <w:jc w:val="both"/>
        <w:rPr>
          <w:rFonts w:ascii="Times New Roman" w:hAnsi="Times New Roman"/>
          <w:sz w:val="28"/>
          <w:szCs w:val="28"/>
        </w:rPr>
      </w:pPr>
      <w:bookmarkStart w:id="579" w:name="sub_1205562"/>
      <w:bookmarkEnd w:id="578"/>
      <w:r w:rsidRPr="00AD2652">
        <w:rPr>
          <w:rFonts w:ascii="Times New Roman" w:hAnsi="Times New Roman"/>
          <w:sz w:val="28"/>
          <w:szCs w:val="28"/>
        </w:rPr>
        <w:t>5.5.37. В местах размещения домов для престарелых и инвалидов, учреждений здравоохранения и других организаций массового посещения населением сл</w:t>
      </w:r>
      <w:r w:rsidRPr="00AD2652">
        <w:rPr>
          <w:rFonts w:ascii="Times New Roman" w:hAnsi="Times New Roman"/>
          <w:sz w:val="28"/>
          <w:szCs w:val="28"/>
        </w:rPr>
        <w:t>е</w:t>
      </w:r>
      <w:r w:rsidRPr="00AD2652">
        <w:rPr>
          <w:rFonts w:ascii="Times New Roman" w:hAnsi="Times New Roman"/>
          <w:sz w:val="28"/>
          <w:szCs w:val="28"/>
        </w:rPr>
        <w:t>дует предусматривать пешеходные пути с возможностью проезда инвалидных колясок. При этом 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озеленительных площадок, примыкающих к путям пешеходного движения, не должны превышать 4 см.</w:t>
      </w:r>
    </w:p>
    <w:p w:rsidR="00AD2652" w:rsidRPr="00AD2652" w:rsidRDefault="00AD2652" w:rsidP="00D45CEF">
      <w:pPr>
        <w:spacing w:line="240" w:lineRule="auto"/>
        <w:contextualSpacing/>
        <w:jc w:val="both"/>
        <w:rPr>
          <w:rFonts w:ascii="Times New Roman" w:hAnsi="Times New Roman"/>
          <w:sz w:val="28"/>
          <w:szCs w:val="28"/>
        </w:rPr>
      </w:pPr>
      <w:bookmarkStart w:id="580" w:name="sub_1205563"/>
      <w:bookmarkEnd w:id="579"/>
      <w:r w:rsidRPr="00AD2652">
        <w:rPr>
          <w:rFonts w:ascii="Times New Roman" w:hAnsi="Times New Roman"/>
          <w:sz w:val="28"/>
          <w:szCs w:val="28"/>
        </w:rPr>
        <w:t>5.5.38. Вдоль магистральных улиц общегородского значения с регулируемым движением при необходимости транспортного обслуживания прилегающей з</w:t>
      </w:r>
      <w:r w:rsidRPr="00AD2652">
        <w:rPr>
          <w:rFonts w:ascii="Times New Roman" w:hAnsi="Times New Roman"/>
          <w:sz w:val="28"/>
          <w:szCs w:val="28"/>
        </w:rPr>
        <w:t>а</w:t>
      </w:r>
      <w:r w:rsidRPr="00AD2652">
        <w:rPr>
          <w:rFonts w:ascii="Times New Roman" w:hAnsi="Times New Roman"/>
          <w:sz w:val="28"/>
          <w:szCs w:val="28"/>
        </w:rPr>
        <w:t>стройки, а также для увеличения пропускной способности магистрали следует предусматривать местные и боковые проезды.</w:t>
      </w:r>
    </w:p>
    <w:bookmarkEnd w:id="58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местных проездах допускается организовывать как одностороннее, так и двустороннее движение транспорта.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Ширину местных проездов следует принимать: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одностороннем движении транспорта и без устройства специальных полос для стоянки автомобилей - не менее 7,0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одностороннем движении и организации по местному проезду движения массового пассажирского транспорта - 10,5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двустороннем движении и организации движения массового пассажирского транспорта - 11,25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боковых проездах следует организовывать одностороннее движение. Шир</w:t>
      </w:r>
      <w:r w:rsidRPr="00AD2652">
        <w:rPr>
          <w:rFonts w:ascii="Times New Roman" w:hAnsi="Times New Roman"/>
          <w:sz w:val="28"/>
          <w:szCs w:val="28"/>
        </w:rPr>
        <w:t>и</w:t>
      </w:r>
      <w:r w:rsidRPr="00AD2652">
        <w:rPr>
          <w:rFonts w:ascii="Times New Roman" w:hAnsi="Times New Roman"/>
          <w:sz w:val="28"/>
          <w:szCs w:val="28"/>
        </w:rPr>
        <w:t>на проезжей части бокового проезда должна быть не менее 7,5 м.</w:t>
      </w:r>
    </w:p>
    <w:p w:rsidR="00AD2652" w:rsidRPr="00AD2652" w:rsidRDefault="00AD2652" w:rsidP="00D45CEF">
      <w:pPr>
        <w:spacing w:line="240" w:lineRule="auto"/>
        <w:contextualSpacing/>
        <w:jc w:val="both"/>
        <w:rPr>
          <w:rFonts w:ascii="Times New Roman" w:hAnsi="Times New Roman"/>
          <w:sz w:val="28"/>
          <w:szCs w:val="28"/>
        </w:rPr>
      </w:pPr>
      <w:bookmarkStart w:id="581" w:name="sub_1205564"/>
      <w:r w:rsidRPr="00AD2652">
        <w:rPr>
          <w:rFonts w:ascii="Times New Roman" w:hAnsi="Times New Roman"/>
          <w:sz w:val="28"/>
          <w:szCs w:val="28"/>
        </w:rPr>
        <w:t>5.5.39. Для обеспечения подъездов к группам жилых зданий и иных объектов, а также к отдельным зданиям в кварталах следует предусматривать основные и второстепенные проезды.</w:t>
      </w:r>
    </w:p>
    <w:bookmarkEnd w:id="58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Ширина проезжих частей основных проездов должна быть не менее 6,0 м, вт</w:t>
      </w:r>
      <w:r w:rsidRPr="00AD2652">
        <w:rPr>
          <w:rFonts w:ascii="Times New Roman" w:hAnsi="Times New Roman"/>
          <w:sz w:val="28"/>
          <w:szCs w:val="28"/>
        </w:rPr>
        <w:t>о</w:t>
      </w:r>
      <w:r w:rsidRPr="00AD2652">
        <w:rPr>
          <w:rFonts w:ascii="Times New Roman" w:hAnsi="Times New Roman"/>
          <w:sz w:val="28"/>
          <w:szCs w:val="28"/>
        </w:rPr>
        <w:t>ростепенных проездов - 5,5 м; ширина тротуаров - 1,5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подъезда к отдельно стоящим трансформаторным подстанциям, газора</w:t>
      </w:r>
      <w:r w:rsidRPr="00AD2652">
        <w:rPr>
          <w:rFonts w:ascii="Times New Roman" w:hAnsi="Times New Roman"/>
          <w:sz w:val="28"/>
          <w:szCs w:val="28"/>
        </w:rPr>
        <w:t>с</w:t>
      </w:r>
      <w:r w:rsidRPr="00AD2652">
        <w:rPr>
          <w:rFonts w:ascii="Times New Roman" w:hAnsi="Times New Roman"/>
          <w:sz w:val="28"/>
          <w:szCs w:val="28"/>
        </w:rPr>
        <w:t>пределительным пунктам, участкам школ и детских садов допускается пред</w:t>
      </w:r>
      <w:r w:rsidRPr="00AD2652">
        <w:rPr>
          <w:rFonts w:ascii="Times New Roman" w:hAnsi="Times New Roman"/>
          <w:sz w:val="28"/>
          <w:szCs w:val="28"/>
        </w:rPr>
        <w:t>у</w:t>
      </w:r>
      <w:r w:rsidRPr="00AD2652">
        <w:rPr>
          <w:rFonts w:ascii="Times New Roman" w:hAnsi="Times New Roman"/>
          <w:sz w:val="28"/>
          <w:szCs w:val="28"/>
        </w:rPr>
        <w:t>сматривать проезды с шириной проезжей части 3,5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Тупиковые проезды к отдельно стоящим зданиям должны быть протяженн</w:t>
      </w:r>
      <w:r w:rsidRPr="00AD2652">
        <w:rPr>
          <w:rFonts w:ascii="Times New Roman" w:hAnsi="Times New Roman"/>
          <w:sz w:val="28"/>
          <w:szCs w:val="28"/>
        </w:rPr>
        <w:t>о</w:t>
      </w:r>
      <w:r w:rsidRPr="00AD2652">
        <w:rPr>
          <w:rFonts w:ascii="Times New Roman" w:hAnsi="Times New Roman"/>
          <w:sz w:val="28"/>
          <w:szCs w:val="28"/>
        </w:rPr>
        <w:t>стью не более 150 м и заканчиваться разворотными площадками размером в плане 16 м × 16 м или кольцом с радиусом по оси улиц не менее 10 м.</w:t>
      </w:r>
    </w:p>
    <w:p w:rsidR="00AD2652" w:rsidRPr="00AD2652" w:rsidRDefault="00AD2652" w:rsidP="00D45CEF">
      <w:pPr>
        <w:spacing w:line="240" w:lineRule="auto"/>
        <w:contextualSpacing/>
        <w:jc w:val="both"/>
        <w:rPr>
          <w:rFonts w:ascii="Times New Roman" w:hAnsi="Times New Roman"/>
          <w:sz w:val="28"/>
          <w:szCs w:val="28"/>
        </w:rPr>
      </w:pPr>
      <w:bookmarkStart w:id="582" w:name="sub_1205565"/>
      <w:r w:rsidRPr="00AD2652">
        <w:rPr>
          <w:rFonts w:ascii="Times New Roman" w:hAnsi="Times New Roman"/>
          <w:sz w:val="28"/>
          <w:szCs w:val="28"/>
        </w:rPr>
        <w:t xml:space="preserve">5.5.40. В конце проезжих частей тупиковых улиц следует устраивать площадки для разворота автомобилей с учетом обеспечения радиуса разворота 12 - 15 м. </w:t>
      </w:r>
      <w:r w:rsidRPr="00AD2652">
        <w:rPr>
          <w:rFonts w:ascii="Times New Roman" w:hAnsi="Times New Roman"/>
          <w:sz w:val="28"/>
          <w:szCs w:val="28"/>
        </w:rPr>
        <w:lastRenderedPageBreak/>
        <w:t>На отстойно-разворотных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w:t>
      </w:r>
    </w:p>
    <w:p w:rsidR="00AD2652" w:rsidRPr="00AD2652" w:rsidRDefault="00AD2652" w:rsidP="00D45CEF">
      <w:pPr>
        <w:spacing w:line="240" w:lineRule="auto"/>
        <w:contextualSpacing/>
        <w:jc w:val="both"/>
        <w:rPr>
          <w:rFonts w:ascii="Times New Roman" w:hAnsi="Times New Roman"/>
          <w:sz w:val="28"/>
          <w:szCs w:val="28"/>
        </w:rPr>
      </w:pPr>
      <w:bookmarkStart w:id="583" w:name="sub_1205566"/>
      <w:bookmarkEnd w:id="582"/>
      <w:r w:rsidRPr="00AD2652">
        <w:rPr>
          <w:rFonts w:ascii="Times New Roman" w:hAnsi="Times New Roman"/>
          <w:sz w:val="28"/>
          <w:szCs w:val="28"/>
        </w:rPr>
        <w:t>5.5.41. Пересечения и примыкания автомобильных дорог следует располагать на свободных площадках и на прямых участках пересекающихся или прим</w:t>
      </w:r>
      <w:r w:rsidRPr="00AD2652">
        <w:rPr>
          <w:rFonts w:ascii="Times New Roman" w:hAnsi="Times New Roman"/>
          <w:sz w:val="28"/>
          <w:szCs w:val="28"/>
        </w:rPr>
        <w:t>ы</w:t>
      </w:r>
      <w:r w:rsidRPr="00AD2652">
        <w:rPr>
          <w:rFonts w:ascii="Times New Roman" w:hAnsi="Times New Roman"/>
          <w:sz w:val="28"/>
          <w:szCs w:val="28"/>
        </w:rPr>
        <w:t>кающих дорог.</w:t>
      </w:r>
    </w:p>
    <w:bookmarkEnd w:id="58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Продольные уклоны дорог на подходах к пересечениям на протяжении ра</w:t>
      </w:r>
      <w:r w:rsidRPr="00AD2652">
        <w:rPr>
          <w:rFonts w:ascii="Times New Roman" w:hAnsi="Times New Roman"/>
          <w:sz w:val="28"/>
          <w:szCs w:val="28"/>
        </w:rPr>
        <w:t>с</w:t>
      </w:r>
      <w:r w:rsidRPr="00AD2652">
        <w:rPr>
          <w:rFonts w:ascii="Times New Roman" w:hAnsi="Times New Roman"/>
          <w:sz w:val="28"/>
          <w:szCs w:val="28"/>
        </w:rPr>
        <w:t>стояний видимости для остановки автомобиля не должны превышать 40 пр</w:t>
      </w:r>
      <w:r w:rsidRPr="00AD2652">
        <w:rPr>
          <w:rFonts w:ascii="Times New Roman" w:hAnsi="Times New Roman"/>
          <w:sz w:val="28"/>
          <w:szCs w:val="28"/>
        </w:rPr>
        <w:t>о</w:t>
      </w:r>
      <w:r w:rsidRPr="00AD2652">
        <w:rPr>
          <w:rFonts w:ascii="Times New Roman" w:hAnsi="Times New Roman"/>
          <w:sz w:val="28"/>
          <w:szCs w:val="28"/>
        </w:rPr>
        <w:t>центов.</w:t>
      </w:r>
    </w:p>
    <w:p w:rsidR="00AD2652" w:rsidRPr="00AD2652" w:rsidRDefault="00AD2652" w:rsidP="00D45CEF">
      <w:pPr>
        <w:spacing w:line="240" w:lineRule="auto"/>
        <w:contextualSpacing/>
        <w:jc w:val="both"/>
        <w:rPr>
          <w:rFonts w:ascii="Times New Roman" w:hAnsi="Times New Roman"/>
          <w:sz w:val="28"/>
          <w:szCs w:val="28"/>
        </w:rPr>
      </w:pPr>
      <w:bookmarkStart w:id="584" w:name="sub_1205567"/>
      <w:r w:rsidRPr="00AD2652">
        <w:rPr>
          <w:rFonts w:ascii="Times New Roman" w:hAnsi="Times New Roman"/>
          <w:sz w:val="28"/>
          <w:szCs w:val="28"/>
        </w:rPr>
        <w:t>5.5.42. Пересечения магистральных улиц в зависимости от категорий последних следует проектировать следующих классов:</w:t>
      </w:r>
    </w:p>
    <w:bookmarkEnd w:id="58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транспортная развязка 1-го класса - полная многоуровневая развязка с макс</w:t>
      </w:r>
      <w:r w:rsidRPr="00AD2652">
        <w:rPr>
          <w:rFonts w:ascii="Times New Roman" w:hAnsi="Times New Roman"/>
          <w:sz w:val="28"/>
          <w:szCs w:val="28"/>
        </w:rPr>
        <w:t>и</w:t>
      </w:r>
      <w:r w:rsidRPr="00AD2652">
        <w:rPr>
          <w:rFonts w:ascii="Times New Roman" w:hAnsi="Times New Roman"/>
          <w:sz w:val="28"/>
          <w:szCs w:val="28"/>
        </w:rPr>
        <w:t>мальными параметрами; проектируется на пересечениях магистральных улиц общегородского значения I класса;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транспортная развязка 2-го класса - полная развязка основных направлений в разных уровнях с минимальными параметрами, с организацией всех поворо</w:t>
      </w:r>
      <w:r w:rsidRPr="00AD2652">
        <w:rPr>
          <w:rFonts w:ascii="Times New Roman" w:hAnsi="Times New Roman"/>
          <w:sz w:val="28"/>
          <w:szCs w:val="28"/>
        </w:rPr>
        <w:t>т</w:t>
      </w:r>
      <w:r w:rsidRPr="00AD2652">
        <w:rPr>
          <w:rFonts w:ascii="Times New Roman" w:hAnsi="Times New Roman"/>
          <w:sz w:val="28"/>
          <w:szCs w:val="28"/>
        </w:rPr>
        <w:t>ных направлений в узле без светофорного регулирования; проектируется на п</w:t>
      </w:r>
      <w:r w:rsidRPr="00AD2652">
        <w:rPr>
          <w:rFonts w:ascii="Times New Roman" w:hAnsi="Times New Roman"/>
          <w:sz w:val="28"/>
          <w:szCs w:val="28"/>
        </w:rPr>
        <w:t>е</w:t>
      </w:r>
      <w:r w:rsidRPr="00AD2652">
        <w:rPr>
          <w:rFonts w:ascii="Times New Roman" w:hAnsi="Times New Roman"/>
          <w:sz w:val="28"/>
          <w:szCs w:val="28"/>
        </w:rPr>
        <w:t>ресечениях магистральных улиц I и II классов;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транспортная развязка 3-го класса - полная развязка с организацией поворотн</w:t>
      </w:r>
      <w:r w:rsidRPr="00AD2652">
        <w:rPr>
          <w:rFonts w:ascii="Times New Roman" w:hAnsi="Times New Roman"/>
          <w:sz w:val="28"/>
          <w:szCs w:val="28"/>
        </w:rPr>
        <w:t>о</w:t>
      </w:r>
      <w:r w:rsidRPr="00AD2652">
        <w:rPr>
          <w:rFonts w:ascii="Times New Roman" w:hAnsi="Times New Roman"/>
          <w:sz w:val="28"/>
          <w:szCs w:val="28"/>
        </w:rPr>
        <w:t>го движения на второстепенном направлении со светофорным регулированием; проектируется на пересечениях магистральных улиц с непрерывным движен</w:t>
      </w:r>
      <w:r w:rsidRPr="00AD2652">
        <w:rPr>
          <w:rFonts w:ascii="Times New Roman" w:hAnsi="Times New Roman"/>
          <w:sz w:val="28"/>
          <w:szCs w:val="28"/>
        </w:rPr>
        <w:t>и</w:t>
      </w:r>
      <w:r w:rsidRPr="00AD2652">
        <w:rPr>
          <w:rFonts w:ascii="Times New Roman" w:hAnsi="Times New Roman"/>
          <w:sz w:val="28"/>
          <w:szCs w:val="28"/>
        </w:rPr>
        <w:t>ем и магистральных улиц с регулируемым движением;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транспортная развязка 4-го класса - неполная развязка в разных уровнях; прое</w:t>
      </w:r>
      <w:r w:rsidRPr="00AD2652">
        <w:rPr>
          <w:rFonts w:ascii="Times New Roman" w:hAnsi="Times New Roman"/>
          <w:sz w:val="28"/>
          <w:szCs w:val="28"/>
        </w:rPr>
        <w:t>к</w:t>
      </w:r>
      <w:r w:rsidRPr="00AD2652">
        <w:rPr>
          <w:rFonts w:ascii="Times New Roman" w:hAnsi="Times New Roman"/>
          <w:sz w:val="28"/>
          <w:szCs w:val="28"/>
        </w:rPr>
        <w:t>тируется в сложных градостроительных условиях на пересечениях магистралей общегородского значения всех классов;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транспортная развязка 5-го класса - пересечение улиц и магистралей со свет</w:t>
      </w:r>
      <w:r w:rsidRPr="00AD2652">
        <w:rPr>
          <w:rFonts w:ascii="Times New Roman" w:hAnsi="Times New Roman"/>
          <w:sz w:val="28"/>
          <w:szCs w:val="28"/>
        </w:rPr>
        <w:t>о</w:t>
      </w:r>
      <w:r w:rsidRPr="00AD2652">
        <w:rPr>
          <w:rFonts w:ascii="Times New Roman" w:hAnsi="Times New Roman"/>
          <w:sz w:val="28"/>
          <w:szCs w:val="28"/>
        </w:rPr>
        <w:t>форным регулированием. Организация светофорного регулирования на ули</w:t>
      </w:r>
      <w:r w:rsidRPr="00AD2652">
        <w:rPr>
          <w:rFonts w:ascii="Times New Roman" w:hAnsi="Times New Roman"/>
          <w:sz w:val="28"/>
          <w:szCs w:val="28"/>
        </w:rPr>
        <w:t>ч</w:t>
      </w:r>
      <w:r w:rsidRPr="00AD2652">
        <w:rPr>
          <w:rFonts w:ascii="Times New Roman" w:hAnsi="Times New Roman"/>
          <w:sz w:val="28"/>
          <w:szCs w:val="28"/>
        </w:rPr>
        <w:t xml:space="preserve">ной сети определяется требованиями </w:t>
      </w:r>
      <w:hyperlink r:id="rId116" w:history="1">
        <w:r w:rsidRPr="00AD2652">
          <w:rPr>
            <w:rStyle w:val="af0"/>
            <w:rFonts w:ascii="Times New Roman" w:hAnsi="Times New Roman"/>
            <w:color w:val="auto"/>
            <w:sz w:val="28"/>
            <w:szCs w:val="28"/>
          </w:rPr>
          <w:t>ГОСТ Р 52289-2004</w:t>
        </w:r>
      </w:hyperlink>
      <w:r w:rsidRPr="00AD2652">
        <w:rPr>
          <w:rFonts w:ascii="Times New Roman" w:hAnsi="Times New Roman"/>
          <w:sz w:val="28"/>
          <w:szCs w:val="28"/>
        </w:rPr>
        <w:t xml:space="preserve">, </w:t>
      </w:r>
      <w:hyperlink r:id="rId117" w:history="1">
        <w:r w:rsidRPr="00AD2652">
          <w:rPr>
            <w:rStyle w:val="af0"/>
            <w:rFonts w:ascii="Times New Roman" w:hAnsi="Times New Roman"/>
            <w:color w:val="auto"/>
            <w:sz w:val="28"/>
            <w:szCs w:val="28"/>
          </w:rPr>
          <w:t>ГОСТ Р 52282-2004</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585" w:name="sub_1205568"/>
      <w:r w:rsidRPr="00AD2652">
        <w:rPr>
          <w:rFonts w:ascii="Times New Roman" w:hAnsi="Times New Roman"/>
          <w:sz w:val="28"/>
          <w:szCs w:val="28"/>
        </w:rPr>
        <w:t>5.5.43.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 – транспорт» при скорости движения 40 км/ч и 60 км/ч должны быть соответс</w:t>
      </w:r>
      <w:r w:rsidRPr="00AD2652">
        <w:rPr>
          <w:rFonts w:ascii="Times New Roman" w:hAnsi="Times New Roman"/>
          <w:sz w:val="28"/>
          <w:szCs w:val="28"/>
        </w:rPr>
        <w:t>т</w:t>
      </w:r>
      <w:r w:rsidRPr="00AD2652">
        <w:rPr>
          <w:rFonts w:ascii="Times New Roman" w:hAnsi="Times New Roman"/>
          <w:sz w:val="28"/>
          <w:szCs w:val="28"/>
        </w:rPr>
        <w:t>венно не менее 25 м и 40 м. Для условий «пешеход – транспорт» размеры пр</w:t>
      </w:r>
      <w:r w:rsidRPr="00AD2652">
        <w:rPr>
          <w:rFonts w:ascii="Times New Roman" w:hAnsi="Times New Roman"/>
          <w:sz w:val="28"/>
          <w:szCs w:val="28"/>
        </w:rPr>
        <w:t>я</w:t>
      </w:r>
      <w:r w:rsidRPr="00AD2652">
        <w:rPr>
          <w:rFonts w:ascii="Times New Roman" w:hAnsi="Times New Roman"/>
          <w:sz w:val="28"/>
          <w:szCs w:val="28"/>
        </w:rPr>
        <w:t>моугольного треугольника видимости должны быть при скорости движения транспорта 25 км/ч и 40 км/ч соответственно 8 м × 40 м и 10 м × 50 м.</w:t>
      </w:r>
    </w:p>
    <w:bookmarkEnd w:id="58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пределах треугольников видимости не допускается размещение зданий, с</w:t>
      </w:r>
      <w:r w:rsidRPr="00AD2652">
        <w:rPr>
          <w:rFonts w:ascii="Times New Roman" w:hAnsi="Times New Roman"/>
          <w:sz w:val="28"/>
          <w:szCs w:val="28"/>
        </w:rPr>
        <w:t>о</w:t>
      </w:r>
      <w:r w:rsidRPr="00AD2652">
        <w:rPr>
          <w:rFonts w:ascii="Times New Roman" w:hAnsi="Times New Roman"/>
          <w:sz w:val="28"/>
          <w:szCs w:val="28"/>
        </w:rPr>
        <w:t>оружений, передвижных предметов (киосков, фургонов, реклам, малых арх</w:t>
      </w:r>
      <w:r w:rsidRPr="00AD2652">
        <w:rPr>
          <w:rFonts w:ascii="Times New Roman" w:hAnsi="Times New Roman"/>
          <w:sz w:val="28"/>
          <w:szCs w:val="28"/>
        </w:rPr>
        <w:t>и</w:t>
      </w:r>
      <w:r w:rsidRPr="00AD2652">
        <w:rPr>
          <w:rFonts w:ascii="Times New Roman" w:hAnsi="Times New Roman"/>
          <w:sz w:val="28"/>
          <w:szCs w:val="28"/>
        </w:rPr>
        <w:t>тектурных форм и других), деревьев и кустарников высотой более 0,5 м.</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условиях сложившейся капитальной застройки, не позволяющей организ</w:t>
      </w:r>
      <w:r w:rsidRPr="00AD2652">
        <w:rPr>
          <w:rFonts w:ascii="Times New Roman" w:hAnsi="Times New Roman"/>
          <w:sz w:val="28"/>
          <w:szCs w:val="28"/>
        </w:rPr>
        <w:t>о</w:t>
      </w:r>
      <w:r w:rsidRPr="00AD2652">
        <w:rPr>
          <w:rFonts w:ascii="Times New Roman" w:hAnsi="Times New Roman"/>
          <w:sz w:val="28"/>
          <w:szCs w:val="28"/>
        </w:rPr>
        <w:t>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586" w:name="sub_1205569"/>
      <w:r w:rsidRPr="00AD2652">
        <w:rPr>
          <w:rFonts w:ascii="Times New Roman" w:hAnsi="Times New Roman"/>
          <w:sz w:val="28"/>
          <w:szCs w:val="28"/>
        </w:rPr>
        <w:lastRenderedPageBreak/>
        <w:t>5.5.44. Пересечения и примыкания дорог в одном уровне независимо от схемы пересечений рекомендуется выполнять под прямым или близким к нему углом. В случаях, когда транспортные потоки не пересекаются, а разветвляются или сливаются, допускается устраивать пересечения дорог под любым углом с уч</w:t>
      </w:r>
      <w:r w:rsidRPr="00AD2652">
        <w:rPr>
          <w:rFonts w:ascii="Times New Roman" w:hAnsi="Times New Roman"/>
          <w:sz w:val="28"/>
          <w:szCs w:val="28"/>
        </w:rPr>
        <w:t>е</w:t>
      </w:r>
      <w:r w:rsidRPr="00AD2652">
        <w:rPr>
          <w:rFonts w:ascii="Times New Roman" w:hAnsi="Times New Roman"/>
          <w:sz w:val="28"/>
          <w:szCs w:val="28"/>
        </w:rPr>
        <w:t>том обеспечения видимости.</w:t>
      </w:r>
    </w:p>
    <w:p w:rsidR="00AD2652" w:rsidRPr="00AD2652" w:rsidRDefault="00AD2652" w:rsidP="00D45CEF">
      <w:pPr>
        <w:spacing w:line="240" w:lineRule="auto"/>
        <w:contextualSpacing/>
        <w:jc w:val="both"/>
        <w:rPr>
          <w:rFonts w:ascii="Times New Roman" w:hAnsi="Times New Roman"/>
          <w:sz w:val="28"/>
          <w:szCs w:val="28"/>
        </w:rPr>
      </w:pPr>
      <w:bookmarkStart w:id="587" w:name="sub_1205570"/>
      <w:bookmarkEnd w:id="586"/>
      <w:r w:rsidRPr="00AD2652">
        <w:rPr>
          <w:rFonts w:ascii="Times New Roman" w:hAnsi="Times New Roman"/>
          <w:sz w:val="28"/>
          <w:szCs w:val="28"/>
        </w:rPr>
        <w:t>5.5.45. В целях увеличения пропускной способности перекрестков следует ус</w:t>
      </w:r>
      <w:r w:rsidRPr="00AD2652">
        <w:rPr>
          <w:rFonts w:ascii="Times New Roman" w:hAnsi="Times New Roman"/>
          <w:sz w:val="28"/>
          <w:szCs w:val="28"/>
        </w:rPr>
        <w:t>т</w:t>
      </w:r>
      <w:r w:rsidRPr="00AD2652">
        <w:rPr>
          <w:rFonts w:ascii="Times New Roman" w:hAnsi="Times New Roman"/>
          <w:sz w:val="28"/>
          <w:szCs w:val="28"/>
        </w:rPr>
        <w:t>раивать на подходах к ним дополнительные полосы. Длина дополнительной полосы должна быть не менее 50 м, а длина отгона ширины дополнительной полосы - 30 м.</w:t>
      </w:r>
    </w:p>
    <w:p w:rsidR="00AD2652" w:rsidRPr="00AD2652" w:rsidRDefault="00AD2652" w:rsidP="00D45CEF">
      <w:pPr>
        <w:spacing w:line="240" w:lineRule="auto"/>
        <w:contextualSpacing/>
        <w:jc w:val="both"/>
        <w:rPr>
          <w:rFonts w:ascii="Times New Roman" w:hAnsi="Times New Roman"/>
          <w:sz w:val="28"/>
          <w:szCs w:val="28"/>
        </w:rPr>
      </w:pPr>
      <w:bookmarkStart w:id="588" w:name="sub_1205571"/>
      <w:bookmarkEnd w:id="587"/>
      <w:r w:rsidRPr="00AD2652">
        <w:rPr>
          <w:rFonts w:ascii="Times New Roman" w:hAnsi="Times New Roman"/>
          <w:sz w:val="28"/>
          <w:szCs w:val="28"/>
        </w:rPr>
        <w:t>5.5.46. Расположение искусственных сооружений на горизонтальных и верт</w:t>
      </w:r>
      <w:r w:rsidRPr="00AD2652">
        <w:rPr>
          <w:rFonts w:ascii="Times New Roman" w:hAnsi="Times New Roman"/>
          <w:sz w:val="28"/>
          <w:szCs w:val="28"/>
        </w:rPr>
        <w:t>и</w:t>
      </w:r>
      <w:r w:rsidRPr="00AD2652">
        <w:rPr>
          <w:rFonts w:ascii="Times New Roman" w:hAnsi="Times New Roman"/>
          <w:sz w:val="28"/>
          <w:szCs w:val="28"/>
        </w:rPr>
        <w:t>кальных кривых улиц и дорог на пересечениях в разных уровнях должно быть подчинено плану и профилю магистральных улиц.</w:t>
      </w:r>
    </w:p>
    <w:p w:rsidR="00AD2652" w:rsidRPr="00AD2652" w:rsidRDefault="00AD2652" w:rsidP="00D45CEF">
      <w:pPr>
        <w:spacing w:line="240" w:lineRule="auto"/>
        <w:contextualSpacing/>
        <w:jc w:val="both"/>
        <w:rPr>
          <w:rFonts w:ascii="Times New Roman" w:hAnsi="Times New Roman"/>
          <w:sz w:val="28"/>
          <w:szCs w:val="28"/>
        </w:rPr>
      </w:pPr>
      <w:bookmarkStart w:id="589" w:name="sub_1205572"/>
      <w:bookmarkEnd w:id="588"/>
      <w:r w:rsidRPr="00AD2652">
        <w:rPr>
          <w:rFonts w:ascii="Times New Roman" w:hAnsi="Times New Roman"/>
          <w:sz w:val="28"/>
          <w:szCs w:val="28"/>
        </w:rPr>
        <w:t>5.5.47. В пределах искусственных сооружений поперечный профиль магис</w:t>
      </w:r>
      <w:r w:rsidRPr="00AD2652">
        <w:rPr>
          <w:rFonts w:ascii="Times New Roman" w:hAnsi="Times New Roman"/>
          <w:sz w:val="28"/>
          <w:szCs w:val="28"/>
        </w:rPr>
        <w:t>т</w:t>
      </w:r>
      <w:r w:rsidRPr="00AD2652">
        <w:rPr>
          <w:rFonts w:ascii="Times New Roman" w:hAnsi="Times New Roman"/>
          <w:sz w:val="28"/>
          <w:szCs w:val="28"/>
        </w:rPr>
        <w:t>ральных улиц следует проектировать таким же, как на прилегающих участках.</w:t>
      </w:r>
    </w:p>
    <w:p w:rsidR="00AD2652" w:rsidRPr="00AD2652" w:rsidRDefault="00AD2652" w:rsidP="00D45CEF">
      <w:pPr>
        <w:spacing w:line="240" w:lineRule="auto"/>
        <w:contextualSpacing/>
        <w:jc w:val="both"/>
        <w:rPr>
          <w:rFonts w:ascii="Times New Roman" w:hAnsi="Times New Roman"/>
          <w:sz w:val="28"/>
          <w:szCs w:val="28"/>
        </w:rPr>
      </w:pPr>
      <w:bookmarkStart w:id="590" w:name="sub_1205573"/>
      <w:bookmarkEnd w:id="589"/>
      <w:r w:rsidRPr="00AD2652">
        <w:rPr>
          <w:rFonts w:ascii="Times New Roman" w:hAnsi="Times New Roman"/>
          <w:sz w:val="28"/>
          <w:szCs w:val="28"/>
        </w:rPr>
        <w:t>5.5.48. Радиусы кривых на пересечениях в разных уровнях должны быть для правоповоротных съездов 100 м (исходя из расчетной скорости движения 50 км/ч), на левоповоротных съездах - 30 м (при расчетной скорости 30 км/ч).</w:t>
      </w:r>
    </w:p>
    <w:bookmarkEnd w:id="590"/>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условиях реконструкции при соответствующем технико-экономическом обосновании допускается уменьшать радиусы правоповоротных съездов до 25 - 30 м со снижением расчетной скорости движения до 20 - 25 км/ч.</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5.5.49. Пересечения автомобильных дорог с железными дорогами следует пр</w:t>
      </w:r>
      <w:r w:rsidRPr="00AD2652">
        <w:rPr>
          <w:rFonts w:ascii="Times New Roman" w:hAnsi="Times New Roman"/>
          <w:sz w:val="28"/>
          <w:szCs w:val="28"/>
        </w:rPr>
        <w:t>о</w:t>
      </w:r>
      <w:r w:rsidRPr="00AD2652">
        <w:rPr>
          <w:rFonts w:ascii="Times New Roman" w:hAnsi="Times New Roman"/>
          <w:sz w:val="28"/>
          <w:szCs w:val="28"/>
        </w:rPr>
        <w:t>ектировать вне пределов станций и путей маневрового движения преимущес</w:t>
      </w:r>
      <w:r w:rsidRPr="00AD2652">
        <w:rPr>
          <w:rFonts w:ascii="Times New Roman" w:hAnsi="Times New Roman"/>
          <w:sz w:val="28"/>
          <w:szCs w:val="28"/>
        </w:rPr>
        <w:t>т</w:t>
      </w:r>
      <w:r w:rsidRPr="00AD2652">
        <w:rPr>
          <w:rFonts w:ascii="Times New Roman" w:hAnsi="Times New Roman"/>
          <w:sz w:val="28"/>
          <w:szCs w:val="28"/>
        </w:rPr>
        <w:t>венно на прямых участках пересекающихся дорог. Острый угол между прес</w:t>
      </w:r>
      <w:r w:rsidRPr="00AD2652">
        <w:rPr>
          <w:rFonts w:ascii="Times New Roman" w:hAnsi="Times New Roman"/>
          <w:sz w:val="28"/>
          <w:szCs w:val="28"/>
        </w:rPr>
        <w:t>е</w:t>
      </w:r>
      <w:r w:rsidRPr="00AD2652">
        <w:rPr>
          <w:rFonts w:ascii="Times New Roman" w:hAnsi="Times New Roman"/>
          <w:sz w:val="28"/>
          <w:szCs w:val="28"/>
        </w:rPr>
        <w:t>кающимися дорогами в одном уровне не должен быть менее 60 градусов.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пересечении магистральных улиц с железными дорогами в разных уровнях расстояние от верха головки рельса железнодорожных путей до низа пролетн</w:t>
      </w:r>
      <w:r w:rsidRPr="00AD2652">
        <w:rPr>
          <w:rFonts w:ascii="Times New Roman" w:hAnsi="Times New Roman"/>
          <w:sz w:val="28"/>
          <w:szCs w:val="28"/>
        </w:rPr>
        <w:t>о</w:t>
      </w:r>
      <w:r w:rsidRPr="00AD2652">
        <w:rPr>
          <w:rFonts w:ascii="Times New Roman" w:hAnsi="Times New Roman"/>
          <w:sz w:val="28"/>
          <w:szCs w:val="28"/>
        </w:rPr>
        <w:t xml:space="preserve">го строения путепровода следует принимать в соответствии с требованиями </w:t>
      </w:r>
      <w:hyperlink r:id="rId118" w:history="1">
        <w:r w:rsidRPr="00AD2652">
          <w:rPr>
            <w:rStyle w:val="af0"/>
            <w:rFonts w:ascii="Times New Roman" w:hAnsi="Times New Roman"/>
            <w:color w:val="auto"/>
            <w:sz w:val="28"/>
            <w:szCs w:val="28"/>
          </w:rPr>
          <w:t>ГОСТ 9238 - 2013</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591" w:name="sub_1205575"/>
      <w:r w:rsidRPr="00AD2652">
        <w:rPr>
          <w:rFonts w:ascii="Times New Roman" w:hAnsi="Times New Roman"/>
          <w:sz w:val="28"/>
          <w:szCs w:val="28"/>
        </w:rPr>
        <w:t>5.5.50. Ширина проезжей части автомобильных дорог на пересечениях в одном уровне с железными дорогами должна равняться ширине проезжей части дор</w:t>
      </w:r>
      <w:r w:rsidRPr="00AD2652">
        <w:rPr>
          <w:rFonts w:ascii="Times New Roman" w:hAnsi="Times New Roman"/>
          <w:sz w:val="28"/>
          <w:szCs w:val="28"/>
        </w:rPr>
        <w:t>о</w:t>
      </w:r>
      <w:r w:rsidRPr="00AD2652">
        <w:rPr>
          <w:rFonts w:ascii="Times New Roman" w:hAnsi="Times New Roman"/>
          <w:sz w:val="28"/>
          <w:szCs w:val="28"/>
        </w:rPr>
        <w:t>ги на подходах к пересечениям, а на автомобильных дорогах V категории - быть не менее 6,0 м на расстоянии 200 м в обе стороны от переезда.</w:t>
      </w:r>
    </w:p>
    <w:p w:rsidR="00AD2652" w:rsidRPr="00AD2652" w:rsidRDefault="00AD2652" w:rsidP="00D45CEF">
      <w:pPr>
        <w:spacing w:line="240" w:lineRule="auto"/>
        <w:contextualSpacing/>
        <w:jc w:val="both"/>
        <w:rPr>
          <w:rFonts w:ascii="Times New Roman" w:hAnsi="Times New Roman"/>
          <w:sz w:val="28"/>
          <w:szCs w:val="28"/>
        </w:rPr>
      </w:pPr>
      <w:bookmarkStart w:id="592" w:name="sub_1205577"/>
      <w:bookmarkEnd w:id="591"/>
      <w:r w:rsidRPr="00AD2652">
        <w:rPr>
          <w:rFonts w:ascii="Times New Roman" w:hAnsi="Times New Roman"/>
          <w:sz w:val="28"/>
          <w:szCs w:val="28"/>
        </w:rPr>
        <w:t>5.5.51. В расположенных на магистралях тоннелях, эстакадах и путепроводах, где в соответствии с градостроительной ситуацией не допускается пешеходное движение, следует предусматривать только служебные тротуары шириной 0,75 м.</w:t>
      </w:r>
    </w:p>
    <w:bookmarkEnd w:id="59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путепроводах, мостах и в тоннелях, где градостроительная ситуация требует организации движения пешеходов, должно быть предусмотрено устройство тротуаров для пешеходного движения шириной не менее 3 м, отделенных от проезжей части ограждением.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Габарит сооружения от уровня асфальтового покрытия (уровня головки рел</w:t>
      </w:r>
      <w:r w:rsidRPr="00AD2652">
        <w:rPr>
          <w:rFonts w:ascii="Times New Roman" w:hAnsi="Times New Roman"/>
          <w:sz w:val="28"/>
          <w:szCs w:val="28"/>
        </w:rPr>
        <w:t>ь</w:t>
      </w:r>
      <w:r w:rsidRPr="00AD2652">
        <w:rPr>
          <w:rFonts w:ascii="Times New Roman" w:hAnsi="Times New Roman"/>
          <w:sz w:val="28"/>
          <w:szCs w:val="28"/>
        </w:rPr>
        <w:t>сов) до низа потолочной части сооружения должен быть не менее 5,25 м.</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lastRenderedPageBreak/>
        <w:t>Примечание.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условиях реконструкции допускается уменьшать габарит сооружения от уровня асфальтового покрытия (уровня головки рельсов) до 5,0 м.</w:t>
      </w:r>
    </w:p>
    <w:p w:rsidR="00AD2652" w:rsidRPr="00AD2652" w:rsidRDefault="00AD2652" w:rsidP="00D45CEF">
      <w:pPr>
        <w:spacing w:line="240" w:lineRule="auto"/>
        <w:contextualSpacing/>
        <w:jc w:val="both"/>
        <w:rPr>
          <w:rFonts w:ascii="Times New Roman" w:hAnsi="Times New Roman"/>
          <w:sz w:val="28"/>
          <w:szCs w:val="28"/>
        </w:rPr>
      </w:pPr>
      <w:bookmarkStart w:id="593" w:name="sub_1205578"/>
      <w:r w:rsidRPr="00AD2652">
        <w:rPr>
          <w:rFonts w:ascii="Times New Roman" w:hAnsi="Times New Roman"/>
          <w:sz w:val="28"/>
          <w:szCs w:val="28"/>
        </w:rPr>
        <w:t>5.5.52. Автомобильные дороги, соединяющие производственные предприятия с дорогами общего пользования, другими предприятиями, железнодорожными станциями, рассчитываемые на пропуск автотранспортных средств, допуска</w:t>
      </w:r>
      <w:r w:rsidRPr="00AD2652">
        <w:rPr>
          <w:rFonts w:ascii="Times New Roman" w:hAnsi="Times New Roman"/>
          <w:sz w:val="28"/>
          <w:szCs w:val="28"/>
        </w:rPr>
        <w:t>е</w:t>
      </w:r>
      <w:r w:rsidRPr="00AD2652">
        <w:rPr>
          <w:rFonts w:ascii="Times New Roman" w:hAnsi="Times New Roman"/>
          <w:sz w:val="28"/>
          <w:szCs w:val="28"/>
        </w:rPr>
        <w:t>мых для обращения на дорогах общего пользования, относятся к подъездным дорогам производственных предприятий.</w:t>
      </w:r>
    </w:p>
    <w:p w:rsidR="00AD2652" w:rsidRPr="00AD2652" w:rsidRDefault="00AD2652" w:rsidP="00D45CEF">
      <w:pPr>
        <w:spacing w:line="240" w:lineRule="auto"/>
        <w:contextualSpacing/>
        <w:jc w:val="both"/>
        <w:rPr>
          <w:rFonts w:ascii="Times New Roman" w:hAnsi="Times New Roman"/>
          <w:sz w:val="28"/>
          <w:szCs w:val="28"/>
        </w:rPr>
      </w:pPr>
      <w:bookmarkStart w:id="594" w:name="sub_1205579"/>
      <w:bookmarkEnd w:id="593"/>
      <w:r w:rsidRPr="00AD2652">
        <w:rPr>
          <w:rFonts w:ascii="Times New Roman" w:hAnsi="Times New Roman"/>
          <w:sz w:val="28"/>
          <w:szCs w:val="28"/>
        </w:rPr>
        <w:t>5.5.53. При выборе местоположения автомобильных дорог с преобладающим движением транзитного и грузового транспорта следует учитывать возмо</w:t>
      </w:r>
      <w:r w:rsidRPr="00AD2652">
        <w:rPr>
          <w:rFonts w:ascii="Times New Roman" w:hAnsi="Times New Roman"/>
          <w:sz w:val="28"/>
          <w:szCs w:val="28"/>
        </w:rPr>
        <w:t>ж</w:t>
      </w:r>
      <w:r w:rsidRPr="00AD2652">
        <w:rPr>
          <w:rFonts w:ascii="Times New Roman" w:hAnsi="Times New Roman"/>
          <w:sz w:val="28"/>
          <w:szCs w:val="28"/>
        </w:rPr>
        <w:t>ность обеспечения санитарных разрывов до селитебных территорий и зон ма</w:t>
      </w:r>
      <w:r w:rsidRPr="00AD2652">
        <w:rPr>
          <w:rFonts w:ascii="Times New Roman" w:hAnsi="Times New Roman"/>
          <w:sz w:val="28"/>
          <w:szCs w:val="28"/>
        </w:rPr>
        <w:t>с</w:t>
      </w:r>
      <w:r w:rsidRPr="00AD2652">
        <w:rPr>
          <w:rFonts w:ascii="Times New Roman" w:hAnsi="Times New Roman"/>
          <w:sz w:val="28"/>
          <w:szCs w:val="28"/>
        </w:rPr>
        <w:t>сового отдыха, а также зон особо охраняемых территорий.</w:t>
      </w:r>
    </w:p>
    <w:bookmarkEnd w:id="59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территорий с малым грузооборотом - до 40 тонн в год (до 2 автомашин в сутки) примыкание и выезд производить на улицу районного значения, для участка территории с грузооборотом до 100 тыс. тонн в год - на городскую м</w:t>
      </w:r>
      <w:r w:rsidRPr="00AD2652">
        <w:rPr>
          <w:rFonts w:ascii="Times New Roman" w:hAnsi="Times New Roman"/>
          <w:sz w:val="28"/>
          <w:szCs w:val="28"/>
        </w:rPr>
        <w:t>а</w:t>
      </w:r>
      <w:r w:rsidRPr="00AD2652">
        <w:rPr>
          <w:rFonts w:ascii="Times New Roman" w:hAnsi="Times New Roman"/>
          <w:sz w:val="28"/>
          <w:szCs w:val="28"/>
        </w:rPr>
        <w:t>гистраль.</w:t>
      </w:r>
    </w:p>
    <w:p w:rsidR="00AD2652" w:rsidRPr="00AD2652" w:rsidRDefault="00AD2652" w:rsidP="00D45CEF">
      <w:pPr>
        <w:spacing w:line="240" w:lineRule="auto"/>
        <w:contextualSpacing/>
        <w:jc w:val="both"/>
        <w:rPr>
          <w:rFonts w:ascii="Times New Roman" w:hAnsi="Times New Roman"/>
          <w:sz w:val="28"/>
          <w:szCs w:val="28"/>
        </w:rPr>
      </w:pPr>
      <w:bookmarkStart w:id="595" w:name="sub_1205586"/>
      <w:r w:rsidRPr="00AD2652">
        <w:rPr>
          <w:rFonts w:ascii="Times New Roman" w:hAnsi="Times New Roman"/>
          <w:sz w:val="28"/>
          <w:szCs w:val="28"/>
        </w:rPr>
        <w:t>5.5.54. Основные расчетные параметры уличной сети в пределах сельского н</w:t>
      </w:r>
      <w:r w:rsidRPr="00AD2652">
        <w:rPr>
          <w:rFonts w:ascii="Times New Roman" w:hAnsi="Times New Roman"/>
          <w:sz w:val="28"/>
          <w:szCs w:val="28"/>
        </w:rPr>
        <w:t>а</w:t>
      </w:r>
      <w:r w:rsidRPr="00AD2652">
        <w:rPr>
          <w:rFonts w:ascii="Times New Roman" w:hAnsi="Times New Roman"/>
          <w:sz w:val="28"/>
          <w:szCs w:val="28"/>
        </w:rPr>
        <w:t>селенного пункта и сельского поселения принимаются в соответствии с разд</w:t>
      </w:r>
      <w:r w:rsidRPr="00AD2652">
        <w:rPr>
          <w:rFonts w:ascii="Times New Roman" w:hAnsi="Times New Roman"/>
          <w:sz w:val="28"/>
          <w:szCs w:val="28"/>
        </w:rPr>
        <w:t>е</w:t>
      </w:r>
      <w:r w:rsidRPr="00AD2652">
        <w:rPr>
          <w:rFonts w:ascii="Times New Roman" w:hAnsi="Times New Roman"/>
          <w:sz w:val="28"/>
          <w:szCs w:val="28"/>
        </w:rPr>
        <w:t>лом 7 основной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596" w:name="sub_1205587"/>
      <w:bookmarkEnd w:id="595"/>
      <w:r w:rsidRPr="00AD2652">
        <w:rPr>
          <w:rFonts w:ascii="Times New Roman" w:hAnsi="Times New Roman"/>
          <w:sz w:val="28"/>
          <w:szCs w:val="28"/>
        </w:rPr>
        <w:t>5.5.55. Дороги, соединяющие населенные пункты в пределах сельского посел</w:t>
      </w:r>
      <w:r w:rsidRPr="00AD2652">
        <w:rPr>
          <w:rFonts w:ascii="Times New Roman" w:hAnsi="Times New Roman"/>
          <w:sz w:val="28"/>
          <w:szCs w:val="28"/>
        </w:rPr>
        <w:t>е</w:t>
      </w:r>
      <w:r w:rsidRPr="00AD2652">
        <w:rPr>
          <w:rFonts w:ascii="Times New Roman" w:hAnsi="Times New Roman"/>
          <w:sz w:val="28"/>
          <w:szCs w:val="28"/>
        </w:rPr>
        <w:t>ния, единые общественные центры и производственные зоны по возможности следует прокладывать по границам хозяйств или полей севооборота.</w:t>
      </w:r>
    </w:p>
    <w:p w:rsidR="00AD2652" w:rsidRPr="00AD2652" w:rsidRDefault="00AD2652" w:rsidP="00D45CEF">
      <w:pPr>
        <w:spacing w:line="240" w:lineRule="auto"/>
        <w:contextualSpacing/>
        <w:jc w:val="both"/>
        <w:rPr>
          <w:rFonts w:ascii="Times New Roman" w:hAnsi="Times New Roman"/>
          <w:sz w:val="28"/>
          <w:szCs w:val="28"/>
        </w:rPr>
      </w:pPr>
      <w:bookmarkStart w:id="597" w:name="sub_1205588"/>
      <w:bookmarkEnd w:id="596"/>
      <w:r w:rsidRPr="00AD2652">
        <w:rPr>
          <w:rFonts w:ascii="Times New Roman" w:hAnsi="Times New Roman"/>
          <w:sz w:val="28"/>
          <w:szCs w:val="28"/>
        </w:rPr>
        <w:t>5.5.56. Ширину и поперечный профиль улиц в пределах красных линий, ур</w:t>
      </w:r>
      <w:r w:rsidRPr="00AD2652">
        <w:rPr>
          <w:rFonts w:ascii="Times New Roman" w:hAnsi="Times New Roman"/>
          <w:sz w:val="28"/>
          <w:szCs w:val="28"/>
        </w:rPr>
        <w:t>о</w:t>
      </w:r>
      <w:r w:rsidRPr="00AD2652">
        <w:rPr>
          <w:rFonts w:ascii="Times New Roman" w:hAnsi="Times New Roman"/>
          <w:sz w:val="28"/>
          <w:szCs w:val="28"/>
        </w:rPr>
        <w:t>вень их благоустройства следует определять в зависимости от величины сел</w:t>
      </w:r>
      <w:r w:rsidRPr="00AD2652">
        <w:rPr>
          <w:rFonts w:ascii="Times New Roman" w:hAnsi="Times New Roman"/>
          <w:sz w:val="28"/>
          <w:szCs w:val="28"/>
        </w:rPr>
        <w:t>ь</w:t>
      </w:r>
      <w:r w:rsidRPr="00AD2652">
        <w:rPr>
          <w:rFonts w:ascii="Times New Roman" w:hAnsi="Times New Roman"/>
          <w:sz w:val="28"/>
          <w:szCs w:val="28"/>
        </w:rPr>
        <w:t>ского населенного пункта, прогнозируемых потоков движения, условий пр</w:t>
      </w:r>
      <w:r w:rsidRPr="00AD2652">
        <w:rPr>
          <w:rFonts w:ascii="Times New Roman" w:hAnsi="Times New Roman"/>
          <w:sz w:val="28"/>
          <w:szCs w:val="28"/>
        </w:rPr>
        <w:t>о</w:t>
      </w:r>
      <w:r w:rsidRPr="00AD2652">
        <w:rPr>
          <w:rFonts w:ascii="Times New Roman" w:hAnsi="Times New Roman"/>
          <w:sz w:val="28"/>
          <w:szCs w:val="28"/>
        </w:rPr>
        <w:t>кладки инженерных коммуникаций, типа, этажности и общего архитектурно-планировочного решения застройки, но не менее 15 м.</w:t>
      </w:r>
    </w:p>
    <w:bookmarkEnd w:id="59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w:t>
      </w:r>
      <w:r w:rsidRPr="00AD2652">
        <w:rPr>
          <w:rFonts w:ascii="Times New Roman" w:hAnsi="Times New Roman"/>
          <w:sz w:val="28"/>
          <w:szCs w:val="28"/>
        </w:rPr>
        <w:t>о</w:t>
      </w:r>
      <w:r w:rsidRPr="00AD2652">
        <w:rPr>
          <w:rFonts w:ascii="Times New Roman" w:hAnsi="Times New Roman"/>
          <w:sz w:val="28"/>
          <w:szCs w:val="28"/>
        </w:rPr>
        <w:t>крытия.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прокладки инженерных сетей и коммуникаций необходимо предусматр</w:t>
      </w:r>
      <w:r w:rsidRPr="00AD2652">
        <w:rPr>
          <w:rFonts w:ascii="Times New Roman" w:hAnsi="Times New Roman"/>
          <w:sz w:val="28"/>
          <w:szCs w:val="28"/>
        </w:rPr>
        <w:t>и</w:t>
      </w:r>
      <w:r w:rsidRPr="00AD2652">
        <w:rPr>
          <w:rFonts w:ascii="Times New Roman" w:hAnsi="Times New Roman"/>
          <w:sz w:val="28"/>
          <w:szCs w:val="28"/>
        </w:rPr>
        <w:t>вать полосы озеленения или технических коммуникаций (металлические тр</w:t>
      </w:r>
      <w:r w:rsidRPr="00AD2652">
        <w:rPr>
          <w:rFonts w:ascii="Times New Roman" w:hAnsi="Times New Roman"/>
          <w:sz w:val="28"/>
          <w:szCs w:val="28"/>
        </w:rPr>
        <w:t>у</w:t>
      </w:r>
      <w:r w:rsidRPr="00AD2652">
        <w:rPr>
          <w:rFonts w:ascii="Times New Roman" w:hAnsi="Times New Roman"/>
          <w:sz w:val="28"/>
          <w:szCs w:val="28"/>
        </w:rPr>
        <w:t>бопроводы горячей и холодной воды, отопления и т.д.) шириной не менее 3,5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Проезжие части второстепенных жилых улиц с односторонней усадебной з</w:t>
      </w:r>
      <w:r w:rsidRPr="00AD2652">
        <w:rPr>
          <w:rFonts w:ascii="Times New Roman" w:hAnsi="Times New Roman"/>
          <w:sz w:val="28"/>
          <w:szCs w:val="28"/>
        </w:rPr>
        <w:t>а</w:t>
      </w:r>
      <w:r w:rsidRPr="00AD2652">
        <w:rPr>
          <w:rFonts w:ascii="Times New Roman" w:hAnsi="Times New Roman"/>
          <w:sz w:val="28"/>
          <w:szCs w:val="28"/>
        </w:rPr>
        <w:t>стройкой и тупиковые проезды протяженностью до 150 м допускается пред</w:t>
      </w:r>
      <w:r w:rsidRPr="00AD2652">
        <w:rPr>
          <w:rFonts w:ascii="Times New Roman" w:hAnsi="Times New Roman"/>
          <w:sz w:val="28"/>
          <w:szCs w:val="28"/>
        </w:rPr>
        <w:t>у</w:t>
      </w:r>
      <w:r w:rsidRPr="00AD2652">
        <w:rPr>
          <w:rFonts w:ascii="Times New Roman" w:hAnsi="Times New Roman"/>
          <w:sz w:val="28"/>
          <w:szCs w:val="28"/>
        </w:rPr>
        <w:t>сматривать совмещенными с пешеходным движением без устройства отдельн</w:t>
      </w:r>
      <w:r w:rsidRPr="00AD2652">
        <w:rPr>
          <w:rFonts w:ascii="Times New Roman" w:hAnsi="Times New Roman"/>
          <w:sz w:val="28"/>
          <w:szCs w:val="28"/>
        </w:rPr>
        <w:t>о</w:t>
      </w:r>
      <w:r w:rsidRPr="00AD2652">
        <w:rPr>
          <w:rFonts w:ascii="Times New Roman" w:hAnsi="Times New Roman"/>
          <w:sz w:val="28"/>
          <w:szCs w:val="28"/>
        </w:rPr>
        <w:t>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второстепенных улицах и проездах следует предусматривать разъездные площадки размером 7 м × 15 м через каждые 200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Хозяйственные проезды допускается принимать совмещенными со скотопрог</w:t>
      </w:r>
      <w:r w:rsidRPr="00AD2652">
        <w:rPr>
          <w:rFonts w:ascii="Times New Roman" w:hAnsi="Times New Roman"/>
          <w:sz w:val="28"/>
          <w:szCs w:val="28"/>
        </w:rPr>
        <w:t>о</w:t>
      </w:r>
      <w:r w:rsidRPr="00AD2652">
        <w:rPr>
          <w:rFonts w:ascii="Times New Roman" w:hAnsi="Times New Roman"/>
          <w:sz w:val="28"/>
          <w:szCs w:val="28"/>
        </w:rPr>
        <w:t>нами. При этом они не должны пересекать главных улиц. Покрытие хозяйс</w:t>
      </w:r>
      <w:r w:rsidRPr="00AD2652">
        <w:rPr>
          <w:rFonts w:ascii="Times New Roman" w:hAnsi="Times New Roman"/>
          <w:sz w:val="28"/>
          <w:szCs w:val="28"/>
        </w:rPr>
        <w:t>т</w:t>
      </w:r>
      <w:r w:rsidRPr="00AD2652">
        <w:rPr>
          <w:rFonts w:ascii="Times New Roman" w:hAnsi="Times New Roman"/>
          <w:sz w:val="28"/>
          <w:szCs w:val="28"/>
        </w:rPr>
        <w:lastRenderedPageBreak/>
        <w:t>венных проездов должно выдерживать нагрузку грузовых автомобилей, тракт</w:t>
      </w:r>
      <w:r w:rsidRPr="00AD2652">
        <w:rPr>
          <w:rFonts w:ascii="Times New Roman" w:hAnsi="Times New Roman"/>
          <w:sz w:val="28"/>
          <w:szCs w:val="28"/>
        </w:rPr>
        <w:t>о</w:t>
      </w:r>
      <w:r w:rsidRPr="00AD2652">
        <w:rPr>
          <w:rFonts w:ascii="Times New Roman" w:hAnsi="Times New Roman"/>
          <w:sz w:val="28"/>
          <w:szCs w:val="28"/>
        </w:rPr>
        <w:t>ров и других машин.</w:t>
      </w:r>
    </w:p>
    <w:p w:rsidR="00AD2652" w:rsidRPr="00AD2652" w:rsidRDefault="00AD2652" w:rsidP="00D45CEF">
      <w:pPr>
        <w:spacing w:line="240" w:lineRule="auto"/>
        <w:contextualSpacing/>
        <w:jc w:val="both"/>
        <w:rPr>
          <w:rFonts w:ascii="Times New Roman" w:hAnsi="Times New Roman"/>
          <w:sz w:val="28"/>
          <w:szCs w:val="28"/>
        </w:rPr>
      </w:pPr>
      <w:bookmarkStart w:id="598" w:name="sub_1205599"/>
      <w:r w:rsidRPr="00AD2652">
        <w:rPr>
          <w:rFonts w:ascii="Times New Roman" w:hAnsi="Times New Roman"/>
          <w:sz w:val="28"/>
          <w:szCs w:val="28"/>
        </w:rPr>
        <w:t>5.5.57. Внутриплощадочные дороги, располагаемые в пределах животноводч</w:t>
      </w:r>
      <w:r w:rsidRPr="00AD2652">
        <w:rPr>
          <w:rFonts w:ascii="Times New Roman" w:hAnsi="Times New Roman"/>
          <w:sz w:val="28"/>
          <w:szCs w:val="28"/>
        </w:rPr>
        <w:t>е</w:t>
      </w:r>
      <w:r w:rsidRPr="00AD2652">
        <w:rPr>
          <w:rFonts w:ascii="Times New Roman" w:hAnsi="Times New Roman"/>
          <w:sz w:val="28"/>
          <w:szCs w:val="28"/>
        </w:rPr>
        <w:t>ских комплексов, птицефабрик, ферм, тепличных комбинатов и других подо</w:t>
      </w:r>
      <w:r w:rsidRPr="00AD2652">
        <w:rPr>
          <w:rFonts w:ascii="Times New Roman" w:hAnsi="Times New Roman"/>
          <w:sz w:val="28"/>
          <w:szCs w:val="28"/>
        </w:rPr>
        <w:t>б</w:t>
      </w:r>
      <w:r w:rsidRPr="00AD2652">
        <w:rPr>
          <w:rFonts w:ascii="Times New Roman" w:hAnsi="Times New Roman"/>
          <w:sz w:val="28"/>
          <w:szCs w:val="28"/>
        </w:rPr>
        <w:t>ных объектов, в зависимости от их назначения следует подразделять на:</w:t>
      </w:r>
    </w:p>
    <w:bookmarkEnd w:id="59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производственные, обеспечивающие технологические и хозяйственные пер</w:t>
      </w:r>
      <w:r w:rsidRPr="00AD2652">
        <w:rPr>
          <w:rFonts w:ascii="Times New Roman" w:hAnsi="Times New Roman"/>
          <w:sz w:val="28"/>
          <w:szCs w:val="28"/>
        </w:rPr>
        <w:t>е</w:t>
      </w:r>
      <w:r w:rsidRPr="00AD2652">
        <w:rPr>
          <w:rFonts w:ascii="Times New Roman" w:hAnsi="Times New Roman"/>
          <w:sz w:val="28"/>
          <w:szCs w:val="28"/>
        </w:rPr>
        <w:t>возки в пределах площадки сельскохозяйственного объекта, а также связь с внутрихозяйственными дорогами, расположенными за пределами ограждения территории площадки;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вспомогательные, обеспечивающие нерегулярный проезд пожарных машин и других специальных транспортных средств (авто- и электрокаров, автопогру</w:t>
      </w:r>
      <w:r w:rsidRPr="00AD2652">
        <w:rPr>
          <w:rFonts w:ascii="Times New Roman" w:hAnsi="Times New Roman"/>
          <w:sz w:val="28"/>
          <w:szCs w:val="28"/>
        </w:rPr>
        <w:t>з</w:t>
      </w:r>
      <w:r w:rsidRPr="00AD2652">
        <w:rPr>
          <w:rFonts w:ascii="Times New Roman" w:hAnsi="Times New Roman"/>
          <w:sz w:val="28"/>
          <w:szCs w:val="28"/>
        </w:rPr>
        <w:t>чиков и другого).</w:t>
      </w:r>
    </w:p>
    <w:p w:rsidR="00AD2652" w:rsidRPr="00AD2652" w:rsidRDefault="00AD2652" w:rsidP="00D45CEF">
      <w:pPr>
        <w:spacing w:line="240" w:lineRule="auto"/>
        <w:contextualSpacing/>
        <w:jc w:val="both"/>
        <w:rPr>
          <w:rFonts w:ascii="Times New Roman" w:hAnsi="Times New Roman"/>
          <w:sz w:val="28"/>
          <w:szCs w:val="28"/>
        </w:rPr>
      </w:pPr>
      <w:bookmarkStart w:id="599" w:name="sub_12055100"/>
      <w:r w:rsidRPr="00AD2652">
        <w:rPr>
          <w:rFonts w:ascii="Times New Roman" w:hAnsi="Times New Roman"/>
          <w:sz w:val="28"/>
          <w:szCs w:val="28"/>
        </w:rPr>
        <w:t>5.5.58. Ширину проезжей части и обочин внутриплощадочных дорог следует принимать в зависимости от назначения дорог и организации движения тран</w:t>
      </w:r>
      <w:r w:rsidRPr="00AD2652">
        <w:rPr>
          <w:rFonts w:ascii="Times New Roman" w:hAnsi="Times New Roman"/>
          <w:sz w:val="28"/>
          <w:szCs w:val="28"/>
        </w:rPr>
        <w:t>с</w:t>
      </w:r>
      <w:r w:rsidRPr="00AD2652">
        <w:rPr>
          <w:rFonts w:ascii="Times New Roman" w:hAnsi="Times New Roman"/>
          <w:sz w:val="28"/>
          <w:szCs w:val="28"/>
        </w:rPr>
        <w:t xml:space="preserve">портных средств. </w:t>
      </w:r>
    </w:p>
    <w:bookmarkEnd w:id="59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Ширина проезжей части производственных дорог должна быть: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3,5 м с обочинами, укрепленными на полную ширину, - в стесненных условиях существующей застройки;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3,5 м с обочинами, укрепленными согласно таблице 54 основной части насто</w:t>
      </w:r>
      <w:r w:rsidRPr="00AD2652">
        <w:rPr>
          <w:rFonts w:ascii="Times New Roman" w:hAnsi="Times New Roman"/>
          <w:sz w:val="28"/>
          <w:szCs w:val="28"/>
        </w:rPr>
        <w:t>я</w:t>
      </w:r>
      <w:r w:rsidRPr="00AD2652">
        <w:rPr>
          <w:rFonts w:ascii="Times New Roman" w:hAnsi="Times New Roman"/>
          <w:sz w:val="28"/>
          <w:szCs w:val="28"/>
        </w:rPr>
        <w:t>щих Нормативов, - при кольцевом движении, отсутствии встречного движения и обгона транспортных средств;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4,5 м с одной укрепленной обочиной шириной 1,5 м и бортовым камнем с др</w:t>
      </w:r>
      <w:r w:rsidRPr="00AD2652">
        <w:rPr>
          <w:rFonts w:ascii="Times New Roman" w:hAnsi="Times New Roman"/>
          <w:sz w:val="28"/>
          <w:szCs w:val="28"/>
        </w:rPr>
        <w:t>у</w:t>
      </w:r>
      <w:r w:rsidRPr="00AD2652">
        <w:rPr>
          <w:rFonts w:ascii="Times New Roman" w:hAnsi="Times New Roman"/>
          <w:sz w:val="28"/>
          <w:szCs w:val="28"/>
        </w:rPr>
        <w:t>гой стороны - при возможности встречного движения или обгона транспортных средств и необходимости устройства одностороннего тротуара.</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Проезжую часть дорог со стороны каждого бортового камня следует дополн</w:t>
      </w:r>
      <w:r w:rsidRPr="00AD2652">
        <w:rPr>
          <w:rFonts w:ascii="Times New Roman" w:hAnsi="Times New Roman"/>
          <w:sz w:val="28"/>
          <w:szCs w:val="28"/>
        </w:rPr>
        <w:t>и</w:t>
      </w:r>
      <w:r w:rsidRPr="00AD2652">
        <w:rPr>
          <w:rFonts w:ascii="Times New Roman" w:hAnsi="Times New Roman"/>
          <w:sz w:val="28"/>
          <w:szCs w:val="28"/>
        </w:rPr>
        <w:t>тельно уширять не менее чем на 0,5 м.</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600" w:name="sub_12055107"/>
      <w:r w:rsidRPr="00AD2652">
        <w:rPr>
          <w:rFonts w:ascii="Times New Roman" w:hAnsi="Times New Roman"/>
          <w:sz w:val="28"/>
          <w:szCs w:val="28"/>
        </w:rPr>
        <w:t>5.5.59. Улично-дорожную сеть территорий малоэтажной жилой застройки сл</w:t>
      </w:r>
      <w:r w:rsidRPr="00AD2652">
        <w:rPr>
          <w:rFonts w:ascii="Times New Roman" w:hAnsi="Times New Roman"/>
          <w:sz w:val="28"/>
          <w:szCs w:val="28"/>
        </w:rPr>
        <w:t>е</w:t>
      </w:r>
      <w:r w:rsidRPr="00AD2652">
        <w:rPr>
          <w:rFonts w:ascii="Times New Roman" w:hAnsi="Times New Roman"/>
          <w:sz w:val="28"/>
          <w:szCs w:val="28"/>
        </w:rPr>
        <w:t>дует формировать во взаимоувязке с системой улиц и дорог сельских посел</w:t>
      </w:r>
      <w:r w:rsidRPr="00AD2652">
        <w:rPr>
          <w:rFonts w:ascii="Times New Roman" w:hAnsi="Times New Roman"/>
          <w:sz w:val="28"/>
          <w:szCs w:val="28"/>
        </w:rPr>
        <w:t>е</w:t>
      </w:r>
      <w:r w:rsidRPr="00AD2652">
        <w:rPr>
          <w:rFonts w:ascii="Times New Roman" w:hAnsi="Times New Roman"/>
          <w:sz w:val="28"/>
          <w:szCs w:val="28"/>
        </w:rPr>
        <w:t>ний в соответствии с настоящим разделом.</w:t>
      </w:r>
    </w:p>
    <w:p w:rsidR="00AD2652" w:rsidRPr="00AD2652" w:rsidRDefault="00AD2652" w:rsidP="00D45CEF">
      <w:pPr>
        <w:spacing w:line="240" w:lineRule="auto"/>
        <w:contextualSpacing/>
        <w:jc w:val="both"/>
        <w:rPr>
          <w:rFonts w:ascii="Times New Roman" w:hAnsi="Times New Roman"/>
          <w:sz w:val="28"/>
          <w:szCs w:val="28"/>
        </w:rPr>
      </w:pPr>
      <w:bookmarkStart w:id="601" w:name="sub_12055108"/>
      <w:bookmarkEnd w:id="600"/>
      <w:r w:rsidRPr="00AD2652">
        <w:rPr>
          <w:rFonts w:ascii="Times New Roman" w:hAnsi="Times New Roman"/>
          <w:sz w:val="28"/>
          <w:szCs w:val="28"/>
        </w:rPr>
        <w:t>5.5.60. При проектировании улично-дорожной сети на территориях малоэта</w:t>
      </w:r>
      <w:r w:rsidRPr="00AD2652">
        <w:rPr>
          <w:rFonts w:ascii="Times New Roman" w:hAnsi="Times New Roman"/>
          <w:sz w:val="28"/>
          <w:szCs w:val="28"/>
        </w:rPr>
        <w:t>ж</w:t>
      </w:r>
      <w:r w:rsidRPr="00AD2652">
        <w:rPr>
          <w:rFonts w:ascii="Times New Roman" w:hAnsi="Times New Roman"/>
          <w:sz w:val="28"/>
          <w:szCs w:val="28"/>
        </w:rPr>
        <w:t>ной жилой застройки следует ориентироваться на преимущественное использ</w:t>
      </w:r>
      <w:r w:rsidRPr="00AD2652">
        <w:rPr>
          <w:rFonts w:ascii="Times New Roman" w:hAnsi="Times New Roman"/>
          <w:sz w:val="28"/>
          <w:szCs w:val="28"/>
        </w:rPr>
        <w:t>о</w:t>
      </w:r>
      <w:r w:rsidRPr="00AD2652">
        <w:rPr>
          <w:rFonts w:ascii="Times New Roman" w:hAnsi="Times New Roman"/>
          <w:sz w:val="28"/>
          <w:szCs w:val="28"/>
        </w:rPr>
        <w:t>вание легковых автомобилей, а также на обслуживание жилой застройки общ</w:t>
      </w:r>
      <w:r w:rsidRPr="00AD2652">
        <w:rPr>
          <w:rFonts w:ascii="Times New Roman" w:hAnsi="Times New Roman"/>
          <w:sz w:val="28"/>
          <w:szCs w:val="28"/>
        </w:rPr>
        <w:t>е</w:t>
      </w:r>
      <w:r w:rsidRPr="00AD2652">
        <w:rPr>
          <w:rFonts w:ascii="Times New Roman" w:hAnsi="Times New Roman"/>
          <w:sz w:val="28"/>
          <w:szCs w:val="28"/>
        </w:rPr>
        <w:t>ственным пассажирским транспортом с подключением к общегородской тран</w:t>
      </w:r>
      <w:r w:rsidRPr="00AD2652">
        <w:rPr>
          <w:rFonts w:ascii="Times New Roman" w:hAnsi="Times New Roman"/>
          <w:sz w:val="28"/>
          <w:szCs w:val="28"/>
        </w:rPr>
        <w:t>с</w:t>
      </w:r>
      <w:r w:rsidRPr="00AD2652">
        <w:rPr>
          <w:rFonts w:ascii="Times New Roman" w:hAnsi="Times New Roman"/>
          <w:sz w:val="28"/>
          <w:szCs w:val="28"/>
        </w:rPr>
        <w:t>портной сети.</w:t>
      </w:r>
    </w:p>
    <w:bookmarkEnd w:id="60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расчете загрузки уличной сети на территории жилой застройки и в зоне ее тяготения расчетный уровень насыщения легковыми автомобилями на расче</w:t>
      </w:r>
      <w:r w:rsidRPr="00AD2652">
        <w:rPr>
          <w:rFonts w:ascii="Times New Roman" w:hAnsi="Times New Roman"/>
          <w:sz w:val="28"/>
          <w:szCs w:val="28"/>
        </w:rPr>
        <w:t>т</w:t>
      </w:r>
      <w:r w:rsidRPr="00AD2652">
        <w:rPr>
          <w:rFonts w:ascii="Times New Roman" w:hAnsi="Times New Roman"/>
          <w:sz w:val="28"/>
          <w:szCs w:val="28"/>
        </w:rPr>
        <w:t>ный срок следует принимать 500 единиц на 1000 жителей.</w:t>
      </w:r>
    </w:p>
    <w:p w:rsidR="00AD2652" w:rsidRPr="00AD2652" w:rsidRDefault="00AD2652" w:rsidP="00D45CEF">
      <w:pPr>
        <w:spacing w:line="240" w:lineRule="auto"/>
        <w:contextualSpacing/>
        <w:jc w:val="both"/>
        <w:rPr>
          <w:rFonts w:ascii="Times New Roman" w:hAnsi="Times New Roman"/>
          <w:sz w:val="28"/>
          <w:szCs w:val="28"/>
        </w:rPr>
      </w:pPr>
      <w:bookmarkStart w:id="602" w:name="sub_12055109"/>
      <w:r w:rsidRPr="00AD2652">
        <w:rPr>
          <w:rFonts w:ascii="Times New Roman" w:hAnsi="Times New Roman"/>
          <w:sz w:val="28"/>
          <w:szCs w:val="28"/>
        </w:rPr>
        <w:t>5.5.61. Уличная сеть малоэтажной жилой застройки, обеспечивающая внутре</w:t>
      </w:r>
      <w:r w:rsidRPr="00AD2652">
        <w:rPr>
          <w:rFonts w:ascii="Times New Roman" w:hAnsi="Times New Roman"/>
          <w:sz w:val="28"/>
          <w:szCs w:val="28"/>
        </w:rPr>
        <w:t>н</w:t>
      </w:r>
      <w:r w:rsidRPr="00AD2652">
        <w:rPr>
          <w:rFonts w:ascii="Times New Roman" w:hAnsi="Times New Roman"/>
          <w:sz w:val="28"/>
          <w:szCs w:val="28"/>
        </w:rPr>
        <w:t>ние транспортные связи, включает въезды и выезды на территорию, главные улицы застройки, основные и второстепенные проезды.</w:t>
      </w:r>
    </w:p>
    <w:bookmarkEnd w:id="60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Уличная сеть в зависимости от размеров и планировочного решения террит</w:t>
      </w:r>
      <w:r w:rsidRPr="00AD2652">
        <w:rPr>
          <w:rFonts w:ascii="Times New Roman" w:hAnsi="Times New Roman"/>
          <w:sz w:val="28"/>
          <w:szCs w:val="28"/>
        </w:rPr>
        <w:t>о</w:t>
      </w:r>
      <w:r w:rsidRPr="00AD2652">
        <w:rPr>
          <w:rFonts w:ascii="Times New Roman" w:hAnsi="Times New Roman"/>
          <w:sz w:val="28"/>
          <w:szCs w:val="28"/>
        </w:rPr>
        <w:t>рии застройки может включать только основные и второстепенные проезды.</w:t>
      </w:r>
    </w:p>
    <w:p w:rsidR="00AD2652" w:rsidRPr="00AD2652" w:rsidRDefault="00AD2652" w:rsidP="00D45CEF">
      <w:pPr>
        <w:spacing w:line="240" w:lineRule="auto"/>
        <w:contextualSpacing/>
        <w:jc w:val="both"/>
        <w:rPr>
          <w:rFonts w:ascii="Times New Roman" w:hAnsi="Times New Roman"/>
          <w:sz w:val="28"/>
          <w:szCs w:val="28"/>
        </w:rPr>
      </w:pPr>
      <w:bookmarkStart w:id="603" w:name="sub_12055110"/>
      <w:r w:rsidRPr="00AD2652">
        <w:rPr>
          <w:rFonts w:ascii="Times New Roman" w:hAnsi="Times New Roman"/>
          <w:sz w:val="28"/>
          <w:szCs w:val="28"/>
        </w:rPr>
        <w:lastRenderedPageBreak/>
        <w:t>5.5.62. Главные улицы являются основными транспортными и функционально-планировочными осями территории застройки. Они обеспечивают транспор</w:t>
      </w:r>
      <w:r w:rsidRPr="00AD2652">
        <w:rPr>
          <w:rFonts w:ascii="Times New Roman" w:hAnsi="Times New Roman"/>
          <w:sz w:val="28"/>
          <w:szCs w:val="28"/>
        </w:rPr>
        <w:t>т</w:t>
      </w:r>
      <w:r w:rsidRPr="00AD2652">
        <w:rPr>
          <w:rFonts w:ascii="Times New Roman" w:hAnsi="Times New Roman"/>
          <w:sz w:val="28"/>
          <w:szCs w:val="28"/>
        </w:rPr>
        <w:t>ное обслуживание жилой застройки и не осуществляют пропуск транзитных общегородских транспортных потоков.</w:t>
      </w:r>
    </w:p>
    <w:bookmarkEnd w:id="60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Основные проезды обеспечивают подъезд транспорта к группам жилых зданий.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Второстепенные проезды обеспечивают подъезд транспорта к отдельным зд</w:t>
      </w:r>
      <w:r w:rsidRPr="00AD2652">
        <w:rPr>
          <w:rFonts w:ascii="Times New Roman" w:hAnsi="Times New Roman"/>
          <w:sz w:val="28"/>
          <w:szCs w:val="28"/>
        </w:rPr>
        <w:t>а</w:t>
      </w:r>
      <w:r w:rsidRPr="00AD2652">
        <w:rPr>
          <w:rFonts w:ascii="Times New Roman" w:hAnsi="Times New Roman"/>
          <w:sz w:val="28"/>
          <w:szCs w:val="28"/>
        </w:rPr>
        <w:t>ниям.</w:t>
      </w:r>
    </w:p>
    <w:p w:rsidR="00AD2652" w:rsidRPr="00AD2652" w:rsidRDefault="00AD2652" w:rsidP="00D45CEF">
      <w:pPr>
        <w:spacing w:line="240" w:lineRule="auto"/>
        <w:contextualSpacing/>
        <w:jc w:val="both"/>
        <w:rPr>
          <w:rFonts w:ascii="Times New Roman" w:hAnsi="Times New Roman"/>
          <w:sz w:val="28"/>
          <w:szCs w:val="28"/>
        </w:rPr>
      </w:pPr>
      <w:bookmarkStart w:id="604" w:name="sub_12055111"/>
      <w:r w:rsidRPr="00AD2652">
        <w:rPr>
          <w:rFonts w:ascii="Times New Roman" w:hAnsi="Times New Roman"/>
          <w:sz w:val="28"/>
          <w:szCs w:val="28"/>
        </w:rPr>
        <w:t>5.5.63. Подъездные дороги включают проезжую часть и укрепленные обочины. Число полос на проезжей части в обоих направлениях принимается не менее двух.</w:t>
      </w:r>
    </w:p>
    <w:bookmarkEnd w:id="60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Ширина полос движения на проезжей части подъездных дорог при необход</w:t>
      </w:r>
      <w:r w:rsidRPr="00AD2652">
        <w:rPr>
          <w:rFonts w:ascii="Times New Roman" w:hAnsi="Times New Roman"/>
          <w:sz w:val="28"/>
          <w:szCs w:val="28"/>
        </w:rPr>
        <w:t>и</w:t>
      </w:r>
      <w:r w:rsidRPr="00AD2652">
        <w:rPr>
          <w:rFonts w:ascii="Times New Roman" w:hAnsi="Times New Roman"/>
          <w:sz w:val="28"/>
          <w:szCs w:val="28"/>
        </w:rPr>
        <w:t>мости пропуска общественного пассажирского транспорта должна быть 3,75 м, без пропуска маршрутов общественного транспорта - 3 м. Ширина обочин должна быть 2 м.</w:t>
      </w:r>
    </w:p>
    <w:p w:rsidR="00AD2652" w:rsidRPr="00AD2652" w:rsidRDefault="00AD2652" w:rsidP="00D45CEF">
      <w:pPr>
        <w:spacing w:line="240" w:lineRule="auto"/>
        <w:contextualSpacing/>
        <w:jc w:val="both"/>
        <w:rPr>
          <w:rFonts w:ascii="Times New Roman" w:hAnsi="Times New Roman"/>
          <w:sz w:val="28"/>
          <w:szCs w:val="28"/>
        </w:rPr>
      </w:pPr>
      <w:bookmarkStart w:id="605" w:name="sub_12055112"/>
      <w:r w:rsidRPr="00AD2652">
        <w:rPr>
          <w:rFonts w:ascii="Times New Roman" w:hAnsi="Times New Roman"/>
          <w:sz w:val="28"/>
          <w:szCs w:val="28"/>
        </w:rPr>
        <w:t>5.5.64. Главные улицы включают проезжую часть и тротуары. Число полос на проезжей части в обоих направлениях принимается не менее двух.</w:t>
      </w:r>
    </w:p>
    <w:bookmarkEnd w:id="60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Ширина полос движения на проезжих частях главных улиц при необходимости пропуска общественного пассажирского транспорта должна быть 3,5 м, без пропуска маршрутов общественного транспорта - 3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Тротуары устраиваются с двух сторон. Ширина тротуаров принимается не м</w:t>
      </w:r>
      <w:r w:rsidRPr="00AD2652">
        <w:rPr>
          <w:rFonts w:ascii="Times New Roman" w:hAnsi="Times New Roman"/>
          <w:sz w:val="28"/>
          <w:szCs w:val="28"/>
        </w:rPr>
        <w:t>е</w:t>
      </w:r>
      <w:r w:rsidRPr="00AD2652">
        <w:rPr>
          <w:rFonts w:ascii="Times New Roman" w:hAnsi="Times New Roman"/>
          <w:sz w:val="28"/>
          <w:szCs w:val="28"/>
        </w:rPr>
        <w:t>нее 1,5 м.</w:t>
      </w:r>
    </w:p>
    <w:p w:rsidR="00AD2652" w:rsidRPr="00AD2652" w:rsidRDefault="00AD2652" w:rsidP="00D45CEF">
      <w:pPr>
        <w:spacing w:line="240" w:lineRule="auto"/>
        <w:contextualSpacing/>
        <w:jc w:val="both"/>
        <w:rPr>
          <w:rFonts w:ascii="Times New Roman" w:hAnsi="Times New Roman"/>
          <w:sz w:val="28"/>
          <w:szCs w:val="28"/>
        </w:rPr>
      </w:pPr>
      <w:bookmarkStart w:id="606" w:name="sub_12055113"/>
      <w:r w:rsidRPr="00AD2652">
        <w:rPr>
          <w:rFonts w:ascii="Times New Roman" w:hAnsi="Times New Roman"/>
          <w:sz w:val="28"/>
          <w:szCs w:val="28"/>
        </w:rPr>
        <w:t>5.5.65. Планировочное решение малоэтажной жилой застройки должно обесп</w:t>
      </w:r>
      <w:r w:rsidRPr="00AD2652">
        <w:rPr>
          <w:rFonts w:ascii="Times New Roman" w:hAnsi="Times New Roman"/>
          <w:sz w:val="28"/>
          <w:szCs w:val="28"/>
        </w:rPr>
        <w:t>е</w:t>
      </w:r>
      <w:r w:rsidRPr="00AD2652">
        <w:rPr>
          <w:rFonts w:ascii="Times New Roman" w:hAnsi="Times New Roman"/>
          <w:sz w:val="28"/>
          <w:szCs w:val="28"/>
        </w:rPr>
        <w:t>чивать проезд автотранспорта ко всем зданиям и сооружениям, в том числе к домам, расположенным на приквартирных участках.</w:t>
      </w:r>
    </w:p>
    <w:p w:rsidR="00AD2652" w:rsidRPr="00AD2652" w:rsidRDefault="00AD2652" w:rsidP="00D45CEF">
      <w:pPr>
        <w:spacing w:line="240" w:lineRule="auto"/>
        <w:contextualSpacing/>
        <w:jc w:val="both"/>
        <w:rPr>
          <w:rFonts w:ascii="Times New Roman" w:hAnsi="Times New Roman"/>
          <w:sz w:val="28"/>
          <w:szCs w:val="28"/>
        </w:rPr>
      </w:pPr>
      <w:bookmarkStart w:id="607" w:name="sub_12055114"/>
      <w:bookmarkEnd w:id="606"/>
      <w:r w:rsidRPr="00AD2652">
        <w:rPr>
          <w:rFonts w:ascii="Times New Roman" w:hAnsi="Times New Roman"/>
          <w:sz w:val="28"/>
          <w:szCs w:val="28"/>
        </w:rPr>
        <w:t>5.5.66. На проездах следует предусматривать разъездные площадки длиной не менее 15 м и шириной не менее 7 м, включая ширину проезжей части.</w:t>
      </w:r>
    </w:p>
    <w:bookmarkEnd w:id="60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между разъездными площадками, а также между разъездными пл</w:t>
      </w:r>
      <w:r w:rsidRPr="00AD2652">
        <w:rPr>
          <w:rFonts w:ascii="Times New Roman" w:hAnsi="Times New Roman"/>
          <w:sz w:val="28"/>
          <w:szCs w:val="28"/>
        </w:rPr>
        <w:t>о</w:t>
      </w:r>
      <w:r w:rsidRPr="00AD2652">
        <w:rPr>
          <w:rFonts w:ascii="Times New Roman" w:hAnsi="Times New Roman"/>
          <w:sz w:val="28"/>
          <w:szCs w:val="28"/>
        </w:rPr>
        <w:t>щадками и перекрестками должно быть не более 200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Максимальная протяженность тупикового проезда не должна превышать 150 м. Тупиковые проезды должны заканчиваться разворотными площадками разм</w:t>
      </w:r>
      <w:r w:rsidRPr="00AD2652">
        <w:rPr>
          <w:rFonts w:ascii="Times New Roman" w:hAnsi="Times New Roman"/>
          <w:sz w:val="28"/>
          <w:szCs w:val="28"/>
        </w:rPr>
        <w:t>е</w:t>
      </w:r>
      <w:r w:rsidRPr="00AD2652">
        <w:rPr>
          <w:rFonts w:ascii="Times New Roman" w:hAnsi="Times New Roman"/>
          <w:sz w:val="28"/>
          <w:szCs w:val="28"/>
        </w:rPr>
        <w:t>ром не менее 12 м × 12 м. Использование разворотной площадки для стоянки автомобилей не допускается.</w:t>
      </w:r>
    </w:p>
    <w:p w:rsidR="00AD2652" w:rsidRPr="00AD2652" w:rsidRDefault="00AD2652" w:rsidP="00D45CEF">
      <w:pPr>
        <w:spacing w:line="240" w:lineRule="auto"/>
        <w:contextualSpacing/>
        <w:jc w:val="both"/>
        <w:rPr>
          <w:rStyle w:val="af"/>
          <w:rFonts w:ascii="Times New Roman" w:hAnsi="Times New Roman"/>
          <w:b w:val="0"/>
          <w:color w:val="auto"/>
          <w:sz w:val="28"/>
          <w:szCs w:val="28"/>
        </w:rPr>
      </w:pPr>
      <w:bookmarkStart w:id="608" w:name="sub_1205504"/>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Сеть общественного пассажирского транспорта:</w:t>
      </w:r>
    </w:p>
    <w:bookmarkEnd w:id="608"/>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609" w:name="sub_12055115"/>
      <w:r w:rsidRPr="00AD2652">
        <w:rPr>
          <w:rFonts w:ascii="Times New Roman" w:hAnsi="Times New Roman"/>
          <w:sz w:val="28"/>
          <w:szCs w:val="28"/>
        </w:rPr>
        <w:t>5.5.67.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городских и сельских п</w:t>
      </w:r>
      <w:r w:rsidRPr="00AD2652">
        <w:rPr>
          <w:rFonts w:ascii="Times New Roman" w:hAnsi="Times New Roman"/>
          <w:sz w:val="28"/>
          <w:szCs w:val="28"/>
        </w:rPr>
        <w:t>о</w:t>
      </w:r>
      <w:r w:rsidRPr="00AD2652">
        <w:rPr>
          <w:rFonts w:ascii="Times New Roman" w:hAnsi="Times New Roman"/>
          <w:sz w:val="28"/>
          <w:szCs w:val="28"/>
        </w:rPr>
        <w:t>селений.</w:t>
      </w:r>
    </w:p>
    <w:bookmarkEnd w:id="60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разработке проекта организации транспортного обслуживания населения следует обеспечивать быстроту, комфорт и безопасность транспортных пер</w:t>
      </w:r>
      <w:r w:rsidRPr="00AD2652">
        <w:rPr>
          <w:rFonts w:ascii="Times New Roman" w:hAnsi="Times New Roman"/>
          <w:sz w:val="28"/>
          <w:szCs w:val="28"/>
        </w:rPr>
        <w:t>е</w:t>
      </w:r>
      <w:r w:rsidRPr="00AD2652">
        <w:rPr>
          <w:rFonts w:ascii="Times New Roman" w:hAnsi="Times New Roman"/>
          <w:sz w:val="28"/>
          <w:szCs w:val="28"/>
        </w:rPr>
        <w:t>движений жителей поселений, а также ежедневных мигрантов из пригородной зоны.</w:t>
      </w:r>
    </w:p>
    <w:p w:rsidR="00AD2652" w:rsidRPr="00AD2652" w:rsidRDefault="00AD2652" w:rsidP="00D45CEF">
      <w:pPr>
        <w:spacing w:line="240" w:lineRule="auto"/>
        <w:contextualSpacing/>
        <w:jc w:val="both"/>
        <w:rPr>
          <w:rFonts w:ascii="Times New Roman" w:hAnsi="Times New Roman"/>
          <w:sz w:val="28"/>
          <w:szCs w:val="28"/>
        </w:rPr>
      </w:pPr>
      <w:bookmarkStart w:id="610" w:name="sub_12055116"/>
      <w:r w:rsidRPr="00AD2652">
        <w:rPr>
          <w:rFonts w:ascii="Times New Roman" w:hAnsi="Times New Roman"/>
          <w:sz w:val="28"/>
          <w:szCs w:val="28"/>
        </w:rPr>
        <w:t>5.5.68. Вид общественного пассажирского транспорта следует выбирать на о</w:t>
      </w:r>
      <w:r w:rsidRPr="00AD2652">
        <w:rPr>
          <w:rFonts w:ascii="Times New Roman" w:hAnsi="Times New Roman"/>
          <w:sz w:val="28"/>
          <w:szCs w:val="28"/>
        </w:rPr>
        <w:t>с</w:t>
      </w:r>
      <w:r w:rsidRPr="00AD2652">
        <w:rPr>
          <w:rFonts w:ascii="Times New Roman" w:hAnsi="Times New Roman"/>
          <w:sz w:val="28"/>
          <w:szCs w:val="28"/>
        </w:rPr>
        <w:t>новании расчетных пассажиропотоков и дальностей поездок пассажиров. Пр</w:t>
      </w:r>
      <w:r w:rsidRPr="00AD2652">
        <w:rPr>
          <w:rFonts w:ascii="Times New Roman" w:hAnsi="Times New Roman"/>
          <w:sz w:val="28"/>
          <w:szCs w:val="28"/>
        </w:rPr>
        <w:t>о</w:t>
      </w:r>
      <w:r w:rsidRPr="00AD2652">
        <w:rPr>
          <w:rFonts w:ascii="Times New Roman" w:hAnsi="Times New Roman"/>
          <w:sz w:val="28"/>
          <w:szCs w:val="28"/>
        </w:rPr>
        <w:lastRenderedPageBreak/>
        <w:t>возная способность различных видов транспорта, параметры устройств и с</w:t>
      </w:r>
      <w:r w:rsidRPr="00AD2652">
        <w:rPr>
          <w:rFonts w:ascii="Times New Roman" w:hAnsi="Times New Roman"/>
          <w:sz w:val="28"/>
          <w:szCs w:val="28"/>
        </w:rPr>
        <w:t>о</w:t>
      </w:r>
      <w:r w:rsidRPr="00AD2652">
        <w:rPr>
          <w:rFonts w:ascii="Times New Roman" w:hAnsi="Times New Roman"/>
          <w:sz w:val="28"/>
          <w:szCs w:val="28"/>
        </w:rPr>
        <w:t>оружений (платформы, посадочные площадки) определяются на расчетный срок по норме наполнения подвижного состава - 4 чел./кв. м свободной площ</w:t>
      </w:r>
      <w:r w:rsidRPr="00AD2652">
        <w:rPr>
          <w:rFonts w:ascii="Times New Roman" w:hAnsi="Times New Roman"/>
          <w:sz w:val="28"/>
          <w:szCs w:val="28"/>
        </w:rPr>
        <w:t>а</w:t>
      </w:r>
      <w:r w:rsidRPr="00AD2652">
        <w:rPr>
          <w:rFonts w:ascii="Times New Roman" w:hAnsi="Times New Roman"/>
          <w:sz w:val="28"/>
          <w:szCs w:val="28"/>
        </w:rPr>
        <w:t>ди пола пассажирского салона для обычных видов наземного транспорта.</w:t>
      </w:r>
    </w:p>
    <w:p w:rsidR="00AD2652" w:rsidRPr="00AD2652" w:rsidRDefault="00AD2652" w:rsidP="00D45CEF">
      <w:pPr>
        <w:spacing w:line="240" w:lineRule="auto"/>
        <w:contextualSpacing/>
        <w:jc w:val="both"/>
        <w:rPr>
          <w:rFonts w:ascii="Times New Roman" w:hAnsi="Times New Roman"/>
          <w:sz w:val="28"/>
          <w:szCs w:val="28"/>
        </w:rPr>
      </w:pPr>
      <w:bookmarkStart w:id="611" w:name="sub_12055117"/>
      <w:bookmarkEnd w:id="610"/>
      <w:r w:rsidRPr="00AD2652">
        <w:rPr>
          <w:rFonts w:ascii="Times New Roman" w:hAnsi="Times New Roman"/>
          <w:sz w:val="28"/>
          <w:szCs w:val="28"/>
        </w:rPr>
        <w:t>5.5.69. Линии общественного пассажирского транспорта следует предусматр</w:t>
      </w:r>
      <w:r w:rsidRPr="00AD2652">
        <w:rPr>
          <w:rFonts w:ascii="Times New Roman" w:hAnsi="Times New Roman"/>
          <w:sz w:val="28"/>
          <w:szCs w:val="28"/>
        </w:rPr>
        <w:t>и</w:t>
      </w:r>
      <w:r w:rsidRPr="00AD2652">
        <w:rPr>
          <w:rFonts w:ascii="Times New Roman" w:hAnsi="Times New Roman"/>
          <w:sz w:val="28"/>
          <w:szCs w:val="28"/>
        </w:rPr>
        <w:t>вать на магистральных улицах и дорогах с организацией движения транспор</w:t>
      </w:r>
      <w:r w:rsidRPr="00AD2652">
        <w:rPr>
          <w:rFonts w:ascii="Times New Roman" w:hAnsi="Times New Roman"/>
          <w:sz w:val="28"/>
          <w:szCs w:val="28"/>
        </w:rPr>
        <w:t>т</w:t>
      </w:r>
      <w:r w:rsidRPr="00AD2652">
        <w:rPr>
          <w:rFonts w:ascii="Times New Roman" w:hAnsi="Times New Roman"/>
          <w:sz w:val="28"/>
          <w:szCs w:val="28"/>
        </w:rPr>
        <w:t>ных средств в общем потоке по выделенной полосе проезжей части или на об</w:t>
      </w:r>
      <w:r w:rsidRPr="00AD2652">
        <w:rPr>
          <w:rFonts w:ascii="Times New Roman" w:hAnsi="Times New Roman"/>
          <w:sz w:val="28"/>
          <w:szCs w:val="28"/>
        </w:rPr>
        <w:t>о</w:t>
      </w:r>
      <w:r w:rsidRPr="00AD2652">
        <w:rPr>
          <w:rFonts w:ascii="Times New Roman" w:hAnsi="Times New Roman"/>
          <w:sz w:val="28"/>
          <w:szCs w:val="28"/>
        </w:rPr>
        <w:t>собленном полотне.</w:t>
      </w:r>
    </w:p>
    <w:p w:rsidR="00AD2652" w:rsidRPr="00AD2652" w:rsidRDefault="00AD2652" w:rsidP="00D45CEF">
      <w:pPr>
        <w:spacing w:line="240" w:lineRule="auto"/>
        <w:contextualSpacing/>
        <w:jc w:val="both"/>
        <w:rPr>
          <w:rFonts w:ascii="Times New Roman" w:hAnsi="Times New Roman"/>
          <w:sz w:val="28"/>
          <w:szCs w:val="28"/>
        </w:rPr>
      </w:pPr>
      <w:bookmarkStart w:id="612" w:name="sub_12055121"/>
      <w:bookmarkEnd w:id="611"/>
      <w:r w:rsidRPr="00AD2652">
        <w:rPr>
          <w:rFonts w:ascii="Times New Roman" w:hAnsi="Times New Roman"/>
          <w:sz w:val="28"/>
          <w:szCs w:val="28"/>
        </w:rPr>
        <w:t>5.5.70 Плотность сети линий общественного пассажирского транспорта на з</w:t>
      </w:r>
      <w:r w:rsidRPr="00AD2652">
        <w:rPr>
          <w:rFonts w:ascii="Times New Roman" w:hAnsi="Times New Roman"/>
          <w:sz w:val="28"/>
          <w:szCs w:val="28"/>
        </w:rPr>
        <w:t>а</w:t>
      </w:r>
      <w:r w:rsidRPr="00AD2652">
        <w:rPr>
          <w:rFonts w:ascii="Times New Roman" w:hAnsi="Times New Roman"/>
          <w:sz w:val="28"/>
          <w:szCs w:val="28"/>
        </w:rPr>
        <w:t>строенных территориях необходимо принимать в зависимости от функци</w:t>
      </w:r>
      <w:r w:rsidRPr="00AD2652">
        <w:rPr>
          <w:rFonts w:ascii="Times New Roman" w:hAnsi="Times New Roman"/>
          <w:sz w:val="28"/>
          <w:szCs w:val="28"/>
        </w:rPr>
        <w:t>о</w:t>
      </w:r>
      <w:r w:rsidRPr="00AD2652">
        <w:rPr>
          <w:rFonts w:ascii="Times New Roman" w:hAnsi="Times New Roman"/>
          <w:sz w:val="28"/>
          <w:szCs w:val="28"/>
        </w:rPr>
        <w:t>нального использования и интенсивности пассажиропотоков в пределах 1,5 - 2,5 км/кв. км.</w:t>
      </w:r>
    </w:p>
    <w:p w:rsidR="00AD2652" w:rsidRPr="00AD2652" w:rsidRDefault="00AD2652" w:rsidP="00D45CEF">
      <w:pPr>
        <w:spacing w:line="240" w:lineRule="auto"/>
        <w:contextualSpacing/>
        <w:jc w:val="both"/>
        <w:rPr>
          <w:rFonts w:ascii="Times New Roman" w:hAnsi="Times New Roman"/>
          <w:sz w:val="28"/>
          <w:szCs w:val="28"/>
        </w:rPr>
      </w:pPr>
      <w:bookmarkStart w:id="613" w:name="sub_12055122"/>
      <w:bookmarkEnd w:id="612"/>
      <w:r w:rsidRPr="00AD2652">
        <w:rPr>
          <w:rFonts w:ascii="Times New Roman" w:hAnsi="Times New Roman"/>
          <w:sz w:val="28"/>
          <w:szCs w:val="28"/>
        </w:rPr>
        <w:t>5.5.71. Расстояния между остановочными пунктами общественного пассажи</w:t>
      </w:r>
      <w:r w:rsidRPr="00AD2652">
        <w:rPr>
          <w:rFonts w:ascii="Times New Roman" w:hAnsi="Times New Roman"/>
          <w:sz w:val="28"/>
          <w:szCs w:val="28"/>
        </w:rPr>
        <w:t>р</w:t>
      </w:r>
      <w:r w:rsidRPr="00AD2652">
        <w:rPr>
          <w:rFonts w:ascii="Times New Roman" w:hAnsi="Times New Roman"/>
          <w:sz w:val="28"/>
          <w:szCs w:val="28"/>
        </w:rPr>
        <w:t>ского транспорта (автобуса) следует принимать 400 - 600 м, в пределах це</w:t>
      </w:r>
      <w:r w:rsidRPr="00AD2652">
        <w:rPr>
          <w:rFonts w:ascii="Times New Roman" w:hAnsi="Times New Roman"/>
          <w:sz w:val="28"/>
          <w:szCs w:val="28"/>
        </w:rPr>
        <w:t>н</w:t>
      </w:r>
      <w:r w:rsidRPr="00AD2652">
        <w:rPr>
          <w:rFonts w:ascii="Times New Roman" w:hAnsi="Times New Roman"/>
          <w:sz w:val="28"/>
          <w:szCs w:val="28"/>
        </w:rPr>
        <w:t>трального ядра сельского поселения - 300 м.</w:t>
      </w:r>
    </w:p>
    <w:p w:rsidR="00AD2652" w:rsidRPr="00AD2652" w:rsidRDefault="00AD2652" w:rsidP="00D45CEF">
      <w:pPr>
        <w:spacing w:line="240" w:lineRule="auto"/>
        <w:contextualSpacing/>
        <w:jc w:val="both"/>
        <w:rPr>
          <w:rFonts w:ascii="Times New Roman" w:hAnsi="Times New Roman"/>
          <w:sz w:val="28"/>
          <w:szCs w:val="28"/>
        </w:rPr>
      </w:pPr>
      <w:bookmarkStart w:id="614" w:name="sub_12055123"/>
      <w:bookmarkEnd w:id="613"/>
      <w:r w:rsidRPr="00AD2652">
        <w:rPr>
          <w:rFonts w:ascii="Times New Roman" w:hAnsi="Times New Roman"/>
          <w:sz w:val="28"/>
          <w:szCs w:val="28"/>
        </w:rPr>
        <w:t>5.5.72. Дальность пешеходных подходов до ближайшей остановки обществе</w:t>
      </w:r>
      <w:r w:rsidRPr="00AD2652">
        <w:rPr>
          <w:rFonts w:ascii="Times New Roman" w:hAnsi="Times New Roman"/>
          <w:sz w:val="28"/>
          <w:szCs w:val="28"/>
        </w:rPr>
        <w:t>н</w:t>
      </w:r>
      <w:r w:rsidRPr="00AD2652">
        <w:rPr>
          <w:rFonts w:ascii="Times New Roman" w:hAnsi="Times New Roman"/>
          <w:sz w:val="28"/>
          <w:szCs w:val="28"/>
        </w:rPr>
        <w:t>ного пассажирского транспорта следует принимать не более 500 м.</w:t>
      </w:r>
    </w:p>
    <w:bookmarkEnd w:id="61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общегородском центре дальность пешеходных подходов до ближайшей ост</w:t>
      </w:r>
      <w:r w:rsidRPr="00AD2652">
        <w:rPr>
          <w:rFonts w:ascii="Times New Roman" w:hAnsi="Times New Roman"/>
          <w:sz w:val="28"/>
          <w:szCs w:val="28"/>
        </w:rPr>
        <w:t>а</w:t>
      </w:r>
      <w:r w:rsidRPr="00AD2652">
        <w:rPr>
          <w:rFonts w:ascii="Times New Roman" w:hAnsi="Times New Roman"/>
          <w:sz w:val="28"/>
          <w:szCs w:val="28"/>
        </w:rPr>
        <w:t>новки общественного пассажирского транспорта от объектов массового пос</w:t>
      </w:r>
      <w:r w:rsidRPr="00AD2652">
        <w:rPr>
          <w:rFonts w:ascii="Times New Roman" w:hAnsi="Times New Roman"/>
          <w:sz w:val="28"/>
          <w:szCs w:val="28"/>
        </w:rPr>
        <w:t>е</w:t>
      </w:r>
      <w:r w:rsidRPr="00AD2652">
        <w:rPr>
          <w:rFonts w:ascii="Times New Roman" w:hAnsi="Times New Roman"/>
          <w:sz w:val="28"/>
          <w:szCs w:val="28"/>
        </w:rPr>
        <w:t>щения должна быть не более 250 м; в производственных зонах - не более 400 м от проходных предприятий; в зонах массового отдыха и спорта - не более 800 м от главного входа.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условиях сложного рельефа, при отсутствии специального подъемного па</w:t>
      </w:r>
      <w:r w:rsidRPr="00AD2652">
        <w:rPr>
          <w:rFonts w:ascii="Times New Roman" w:hAnsi="Times New Roman"/>
          <w:sz w:val="28"/>
          <w:szCs w:val="28"/>
        </w:rPr>
        <w:t>с</w:t>
      </w:r>
      <w:r w:rsidRPr="00AD2652">
        <w:rPr>
          <w:rFonts w:ascii="Times New Roman" w:hAnsi="Times New Roman"/>
          <w:sz w:val="28"/>
          <w:szCs w:val="28"/>
        </w:rPr>
        <w:t>сажирского транспорта указанные расстояния следует уменьшать на 50 м на каждые 10 м преодолеваемого перепада рельефа.</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районах индивидуальной усадебной застройки дальность пешеходных подх</w:t>
      </w:r>
      <w:r w:rsidRPr="00AD2652">
        <w:rPr>
          <w:rFonts w:ascii="Times New Roman" w:hAnsi="Times New Roman"/>
          <w:sz w:val="28"/>
          <w:szCs w:val="28"/>
        </w:rPr>
        <w:t>о</w:t>
      </w:r>
      <w:r w:rsidRPr="00AD2652">
        <w:rPr>
          <w:rFonts w:ascii="Times New Roman" w:hAnsi="Times New Roman"/>
          <w:sz w:val="28"/>
          <w:szCs w:val="28"/>
        </w:rPr>
        <w:t>дов к ближайшей остановке общественного транспорта может быть увеличена до 800 м.</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615" w:name="sub_12055124"/>
      <w:r w:rsidRPr="00AD2652">
        <w:rPr>
          <w:rFonts w:ascii="Times New Roman" w:hAnsi="Times New Roman"/>
          <w:sz w:val="28"/>
          <w:szCs w:val="28"/>
        </w:rPr>
        <w:t>5.5.73. Остановочные пункты общественного пассажирского транспорта след</w:t>
      </w:r>
      <w:r w:rsidRPr="00AD2652">
        <w:rPr>
          <w:rFonts w:ascii="Times New Roman" w:hAnsi="Times New Roman"/>
          <w:sz w:val="28"/>
          <w:szCs w:val="28"/>
        </w:rPr>
        <w:t>у</w:t>
      </w:r>
      <w:r w:rsidRPr="00AD2652">
        <w:rPr>
          <w:rFonts w:ascii="Times New Roman" w:hAnsi="Times New Roman"/>
          <w:sz w:val="28"/>
          <w:szCs w:val="28"/>
        </w:rPr>
        <w:t>ет размещать с обеспечением следующих требований:</w:t>
      </w:r>
    </w:p>
    <w:bookmarkEnd w:id="61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магистральных улицах общегородского значения и районных - в габаритах проезжей части;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зонах транспортных развязок и пересечений - вне элементов развязок (съе</w:t>
      </w:r>
      <w:r w:rsidRPr="00AD2652">
        <w:rPr>
          <w:rFonts w:ascii="Times New Roman" w:hAnsi="Times New Roman"/>
          <w:sz w:val="28"/>
          <w:szCs w:val="28"/>
        </w:rPr>
        <w:t>з</w:t>
      </w:r>
      <w:r w:rsidRPr="00AD2652">
        <w:rPr>
          <w:rFonts w:ascii="Times New Roman" w:hAnsi="Times New Roman"/>
          <w:sz w:val="28"/>
          <w:szCs w:val="28"/>
        </w:rPr>
        <w:t>дов, въездов и прочего);</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случае, если стоящие на остановочных пунктах автобусы создают помехи движению транспортных потоков, следует предусматривать карманы.</w:t>
      </w:r>
    </w:p>
    <w:p w:rsidR="00AD2652" w:rsidRPr="00AD2652" w:rsidRDefault="00AD2652" w:rsidP="00D45CEF">
      <w:pPr>
        <w:spacing w:line="240" w:lineRule="auto"/>
        <w:contextualSpacing/>
        <w:jc w:val="both"/>
        <w:rPr>
          <w:rFonts w:ascii="Times New Roman" w:hAnsi="Times New Roman"/>
          <w:sz w:val="28"/>
          <w:szCs w:val="28"/>
        </w:rPr>
      </w:pPr>
      <w:bookmarkStart w:id="616" w:name="sub_12055125"/>
      <w:r w:rsidRPr="00AD2652">
        <w:rPr>
          <w:rFonts w:ascii="Times New Roman" w:hAnsi="Times New Roman"/>
          <w:sz w:val="28"/>
          <w:szCs w:val="28"/>
        </w:rPr>
        <w:t>5.5.74. Остановочные пункты на линиях автобуса на магистральных улицах общегородского значения (с регулируемым движением) и на магистралях ра</w:t>
      </w:r>
      <w:r w:rsidRPr="00AD2652">
        <w:rPr>
          <w:rFonts w:ascii="Times New Roman" w:hAnsi="Times New Roman"/>
          <w:sz w:val="28"/>
          <w:szCs w:val="28"/>
        </w:rPr>
        <w:t>й</w:t>
      </w:r>
      <w:r w:rsidRPr="00AD2652">
        <w:rPr>
          <w:rFonts w:ascii="Times New Roman" w:hAnsi="Times New Roman"/>
          <w:sz w:val="28"/>
          <w:szCs w:val="28"/>
        </w:rPr>
        <w:t>онного значения следует размещать за перекрестком, на расстоянии не менее 25 м от него.</w:t>
      </w:r>
    </w:p>
    <w:bookmarkEnd w:id="61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Допускается размещение остановочных пунктов автобуса перед перекрестком на расстоянии не менее 40 м в случае, если пропускная способность улицы до перекрестка больше, чем за перекрестком.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до остановочного пункта исчисляется от «стоп-линии».</w:t>
      </w:r>
    </w:p>
    <w:p w:rsidR="00AD2652" w:rsidRPr="00AD2652" w:rsidRDefault="00AD2652" w:rsidP="00D45CEF">
      <w:pPr>
        <w:spacing w:line="240" w:lineRule="auto"/>
        <w:contextualSpacing/>
        <w:jc w:val="both"/>
        <w:rPr>
          <w:rFonts w:ascii="Times New Roman" w:hAnsi="Times New Roman"/>
          <w:sz w:val="28"/>
          <w:szCs w:val="28"/>
        </w:rPr>
      </w:pPr>
      <w:bookmarkStart w:id="617" w:name="sub_12055126"/>
      <w:r w:rsidRPr="00AD2652">
        <w:rPr>
          <w:rFonts w:ascii="Times New Roman" w:hAnsi="Times New Roman"/>
          <w:sz w:val="28"/>
          <w:szCs w:val="28"/>
        </w:rPr>
        <w:t>5.5.75.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w:t>
      </w:r>
      <w:r w:rsidRPr="00AD2652">
        <w:rPr>
          <w:rFonts w:ascii="Times New Roman" w:hAnsi="Times New Roman"/>
          <w:sz w:val="28"/>
          <w:szCs w:val="28"/>
        </w:rPr>
        <w:t>с</w:t>
      </w:r>
      <w:r w:rsidRPr="00AD2652">
        <w:rPr>
          <w:rFonts w:ascii="Times New Roman" w:hAnsi="Times New Roman"/>
          <w:sz w:val="28"/>
          <w:szCs w:val="28"/>
        </w:rPr>
        <w:t>портными средствами, въезжающими на дорогу с автобусным сообщением.</w:t>
      </w:r>
    </w:p>
    <w:bookmarkEnd w:id="61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Заездной карман состоит из остановочной площадки и участков въезда и выезда на площадку. Ширину остановочной площадки следует принимать равной ш</w:t>
      </w:r>
      <w:r w:rsidRPr="00AD2652">
        <w:rPr>
          <w:rFonts w:ascii="Times New Roman" w:hAnsi="Times New Roman"/>
          <w:sz w:val="28"/>
          <w:szCs w:val="28"/>
        </w:rPr>
        <w:t>и</w:t>
      </w:r>
      <w:r w:rsidRPr="00AD2652">
        <w:rPr>
          <w:rFonts w:ascii="Times New Roman" w:hAnsi="Times New Roman"/>
          <w:sz w:val="28"/>
          <w:szCs w:val="28"/>
        </w:rPr>
        <w:t>рине основных полос проезжей части, а длину - в зависимости от числа одн</w:t>
      </w:r>
      <w:r w:rsidRPr="00AD2652">
        <w:rPr>
          <w:rFonts w:ascii="Times New Roman" w:hAnsi="Times New Roman"/>
          <w:sz w:val="28"/>
          <w:szCs w:val="28"/>
        </w:rPr>
        <w:t>о</w:t>
      </w:r>
      <w:r w:rsidRPr="00AD2652">
        <w:rPr>
          <w:rFonts w:ascii="Times New Roman" w:hAnsi="Times New Roman"/>
          <w:sz w:val="28"/>
          <w:szCs w:val="28"/>
        </w:rPr>
        <w:t>временно останавливающихся автобусов и их габаритов по длине, но не менее 13 м. Длина участков въезда и выезда равна 15 м.</w:t>
      </w:r>
    </w:p>
    <w:p w:rsidR="00AD2652" w:rsidRPr="00AD2652" w:rsidRDefault="00AD2652" w:rsidP="00D45CEF">
      <w:pPr>
        <w:spacing w:line="240" w:lineRule="auto"/>
        <w:contextualSpacing/>
        <w:jc w:val="both"/>
        <w:rPr>
          <w:rFonts w:ascii="Times New Roman" w:hAnsi="Times New Roman"/>
          <w:sz w:val="28"/>
          <w:szCs w:val="28"/>
        </w:rPr>
      </w:pPr>
      <w:bookmarkStart w:id="618" w:name="sub_12055127"/>
      <w:r w:rsidRPr="00AD2652">
        <w:rPr>
          <w:rFonts w:ascii="Times New Roman" w:hAnsi="Times New Roman"/>
          <w:sz w:val="28"/>
          <w:szCs w:val="28"/>
        </w:rPr>
        <w:t>5.5.76. Длина посадочной площадки на остановках автобусных маршрутов должна быть не менее длины остановочной площадки.</w:t>
      </w:r>
    </w:p>
    <w:bookmarkEnd w:id="61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Ширина посадочной площадки должна быть не менее 3 м; для установки п</w:t>
      </w:r>
      <w:r w:rsidRPr="00AD2652">
        <w:rPr>
          <w:rFonts w:ascii="Times New Roman" w:hAnsi="Times New Roman"/>
          <w:sz w:val="28"/>
          <w:szCs w:val="28"/>
        </w:rPr>
        <w:t>а</w:t>
      </w:r>
      <w:r w:rsidRPr="00AD2652">
        <w:rPr>
          <w:rFonts w:ascii="Times New Roman" w:hAnsi="Times New Roman"/>
          <w:sz w:val="28"/>
          <w:szCs w:val="28"/>
        </w:rPr>
        <w:t>вильона ожидания следует предусматривать уширение до 5 м.</w:t>
      </w:r>
    </w:p>
    <w:p w:rsidR="00AD2652" w:rsidRPr="00AD2652" w:rsidRDefault="00AD2652" w:rsidP="00D45CEF">
      <w:pPr>
        <w:spacing w:line="240" w:lineRule="auto"/>
        <w:contextualSpacing/>
        <w:jc w:val="both"/>
        <w:rPr>
          <w:rFonts w:ascii="Times New Roman" w:hAnsi="Times New Roman"/>
          <w:sz w:val="28"/>
          <w:szCs w:val="28"/>
        </w:rPr>
      </w:pPr>
      <w:bookmarkStart w:id="619" w:name="sub_12055128"/>
      <w:r w:rsidRPr="00AD2652">
        <w:rPr>
          <w:rFonts w:ascii="Times New Roman" w:hAnsi="Times New Roman"/>
          <w:sz w:val="28"/>
          <w:szCs w:val="28"/>
        </w:rPr>
        <w:t>5.5.77.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AD2652" w:rsidRPr="00AD2652" w:rsidRDefault="00AD2652" w:rsidP="00D45CEF">
      <w:pPr>
        <w:spacing w:line="240" w:lineRule="auto"/>
        <w:contextualSpacing/>
        <w:jc w:val="both"/>
        <w:rPr>
          <w:rFonts w:ascii="Times New Roman" w:hAnsi="Times New Roman"/>
          <w:sz w:val="28"/>
          <w:szCs w:val="28"/>
        </w:rPr>
      </w:pPr>
      <w:bookmarkStart w:id="620" w:name="sub_12055130"/>
      <w:bookmarkEnd w:id="619"/>
      <w:r w:rsidRPr="00AD2652">
        <w:rPr>
          <w:rFonts w:ascii="Times New Roman" w:hAnsi="Times New Roman"/>
          <w:sz w:val="28"/>
          <w:szCs w:val="28"/>
        </w:rPr>
        <w:t>5.5.78. Остановочные пункты общественного пассажирского транспорта запр</w:t>
      </w:r>
      <w:r w:rsidRPr="00AD2652">
        <w:rPr>
          <w:rFonts w:ascii="Times New Roman" w:hAnsi="Times New Roman"/>
          <w:sz w:val="28"/>
          <w:szCs w:val="28"/>
        </w:rPr>
        <w:t>е</w:t>
      </w:r>
      <w:r w:rsidRPr="00AD2652">
        <w:rPr>
          <w:rFonts w:ascii="Times New Roman" w:hAnsi="Times New Roman"/>
          <w:sz w:val="28"/>
          <w:szCs w:val="28"/>
        </w:rPr>
        <w:t>щается проектировать в охранных зонах высоковольтных линий электропер</w:t>
      </w:r>
      <w:r w:rsidRPr="00AD2652">
        <w:rPr>
          <w:rFonts w:ascii="Times New Roman" w:hAnsi="Times New Roman"/>
          <w:sz w:val="28"/>
          <w:szCs w:val="28"/>
        </w:rPr>
        <w:t>е</w:t>
      </w:r>
      <w:r w:rsidRPr="00AD2652">
        <w:rPr>
          <w:rFonts w:ascii="Times New Roman" w:hAnsi="Times New Roman"/>
          <w:sz w:val="28"/>
          <w:szCs w:val="28"/>
        </w:rPr>
        <w:t>дач.</w:t>
      </w:r>
    </w:p>
    <w:p w:rsidR="00AD2652" w:rsidRPr="00AD2652" w:rsidRDefault="00AD2652" w:rsidP="00D45CEF">
      <w:pPr>
        <w:spacing w:line="240" w:lineRule="auto"/>
        <w:contextualSpacing/>
        <w:jc w:val="both"/>
        <w:rPr>
          <w:rFonts w:ascii="Times New Roman" w:hAnsi="Times New Roman"/>
          <w:sz w:val="28"/>
          <w:szCs w:val="28"/>
        </w:rPr>
      </w:pPr>
      <w:bookmarkStart w:id="621" w:name="sub_12055131"/>
      <w:bookmarkEnd w:id="620"/>
      <w:r w:rsidRPr="00AD2652">
        <w:rPr>
          <w:rFonts w:ascii="Times New Roman" w:hAnsi="Times New Roman"/>
          <w:sz w:val="28"/>
          <w:szCs w:val="28"/>
        </w:rPr>
        <w:t>5.5.79. На конечных пунктах маршрутной сети общественного пассажирского транспорта следует предусматривать отстойно-разворотные площадки с учетом необходимости снятия с линии в межпиковый период около 30 процентов по</w:t>
      </w:r>
      <w:r w:rsidRPr="00AD2652">
        <w:rPr>
          <w:rFonts w:ascii="Times New Roman" w:hAnsi="Times New Roman"/>
          <w:sz w:val="28"/>
          <w:szCs w:val="28"/>
        </w:rPr>
        <w:t>д</w:t>
      </w:r>
      <w:r w:rsidRPr="00AD2652">
        <w:rPr>
          <w:rFonts w:ascii="Times New Roman" w:hAnsi="Times New Roman"/>
          <w:sz w:val="28"/>
          <w:szCs w:val="28"/>
        </w:rPr>
        <w:t>вижного состава.</w:t>
      </w:r>
    </w:p>
    <w:bookmarkEnd w:id="62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автобуса площадь отстойно-разворотной площадки должна определяться расчетом в зависимости от количества маршрутов и частоты движения исходя из норматива 100 - 200 кв. м на одно машино-место.</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Ширина отстойно-разворотной площадки для автобуса должна быть не менее 30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Границы отстойно-разворотных площадок должны быть закреплены в плане красных линий.</w:t>
      </w:r>
    </w:p>
    <w:p w:rsidR="00AD2652" w:rsidRPr="00AD2652" w:rsidRDefault="00AD2652" w:rsidP="00D45CEF">
      <w:pPr>
        <w:spacing w:line="240" w:lineRule="auto"/>
        <w:contextualSpacing/>
        <w:jc w:val="both"/>
        <w:rPr>
          <w:rFonts w:ascii="Times New Roman" w:hAnsi="Times New Roman"/>
          <w:sz w:val="28"/>
          <w:szCs w:val="28"/>
        </w:rPr>
      </w:pPr>
      <w:bookmarkStart w:id="622" w:name="sub_12055132"/>
      <w:r w:rsidRPr="00AD2652">
        <w:rPr>
          <w:rFonts w:ascii="Times New Roman" w:hAnsi="Times New Roman"/>
          <w:sz w:val="28"/>
          <w:szCs w:val="28"/>
        </w:rPr>
        <w:t>5.5.80. Отстойно-разворотные площадки общественного пассажирского тран</w:t>
      </w:r>
      <w:r w:rsidRPr="00AD2652">
        <w:rPr>
          <w:rFonts w:ascii="Times New Roman" w:hAnsi="Times New Roman"/>
          <w:sz w:val="28"/>
          <w:szCs w:val="28"/>
        </w:rPr>
        <w:t>с</w:t>
      </w:r>
      <w:r w:rsidRPr="00AD2652">
        <w:rPr>
          <w:rFonts w:ascii="Times New Roman" w:hAnsi="Times New Roman"/>
          <w:sz w:val="28"/>
          <w:szCs w:val="28"/>
        </w:rPr>
        <w:t>порта в зависимости от их емкости должны размещаться в удалении от жилой застройки не менее чем на 50 м.</w:t>
      </w:r>
    </w:p>
    <w:bookmarkEnd w:id="62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5.5.81. На конечных станциях общественного пассажирского транспорта на  пригородно-городских маршрутах должно предусматриваться устройство п</w:t>
      </w:r>
      <w:r w:rsidRPr="00AD2652">
        <w:rPr>
          <w:rFonts w:ascii="Times New Roman" w:hAnsi="Times New Roman"/>
          <w:sz w:val="28"/>
          <w:szCs w:val="28"/>
        </w:rPr>
        <w:t>о</w:t>
      </w:r>
      <w:r w:rsidRPr="00AD2652">
        <w:rPr>
          <w:rFonts w:ascii="Times New Roman" w:hAnsi="Times New Roman"/>
          <w:sz w:val="28"/>
          <w:szCs w:val="28"/>
        </w:rPr>
        <w:t>мещений для водителей и обслуживающего персонала.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В пересадочных узлах независимо от значений расчетных пассажиропотоков время передвижения на пересадку пассажиров не должно превышать 5 мин без учета времени ожидания транспорта. </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Сооружения и устройства для хранения, парковки и обслуживания транспор</w:t>
      </w:r>
      <w:r w:rsidRPr="00AD2652">
        <w:rPr>
          <w:rStyle w:val="af"/>
          <w:rFonts w:ascii="Times New Roman" w:hAnsi="Times New Roman"/>
          <w:b w:val="0"/>
          <w:color w:val="auto"/>
          <w:sz w:val="28"/>
          <w:szCs w:val="28"/>
        </w:rPr>
        <w:t>т</w:t>
      </w:r>
      <w:r w:rsidRPr="00AD2652">
        <w:rPr>
          <w:rStyle w:val="af"/>
          <w:rFonts w:ascii="Times New Roman" w:hAnsi="Times New Roman"/>
          <w:b w:val="0"/>
          <w:color w:val="auto"/>
          <w:sz w:val="28"/>
          <w:szCs w:val="28"/>
        </w:rPr>
        <w:t>ных средств:</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5.5.82.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 постоянного и временного нас</w:t>
      </w:r>
      <w:r w:rsidRPr="00AD2652">
        <w:rPr>
          <w:rFonts w:ascii="Times New Roman" w:hAnsi="Times New Roman"/>
          <w:sz w:val="28"/>
          <w:szCs w:val="28"/>
        </w:rPr>
        <w:t>е</w:t>
      </w:r>
      <w:r w:rsidRPr="00AD2652">
        <w:rPr>
          <w:rFonts w:ascii="Times New Roman" w:hAnsi="Times New Roman"/>
          <w:sz w:val="28"/>
          <w:szCs w:val="28"/>
        </w:rPr>
        <w:t>ления в агломерациях и курортах, в том числе с учетом дневных миграций на автомобилях (в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промышленные и коммунально-складские зоны - 20 процентов;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общегородские и специализированные центры - 5 процентов;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зоны массового кратковременного отдыха, в том числе курортные - 20 проце</w:t>
      </w:r>
      <w:r w:rsidRPr="00AD2652">
        <w:rPr>
          <w:rFonts w:ascii="Times New Roman" w:hAnsi="Times New Roman"/>
          <w:sz w:val="28"/>
          <w:szCs w:val="28"/>
        </w:rPr>
        <w:t>н</w:t>
      </w:r>
      <w:r w:rsidRPr="00AD2652">
        <w:rPr>
          <w:rFonts w:ascii="Times New Roman" w:hAnsi="Times New Roman"/>
          <w:sz w:val="28"/>
          <w:szCs w:val="28"/>
        </w:rPr>
        <w:t>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Допускается предусматривать сезонное хранение 10-15 процентов парка легк</w:t>
      </w:r>
      <w:r w:rsidRPr="00AD2652">
        <w:rPr>
          <w:rFonts w:ascii="Times New Roman" w:hAnsi="Times New Roman"/>
          <w:sz w:val="28"/>
          <w:szCs w:val="28"/>
        </w:rPr>
        <w:t>о</w:t>
      </w:r>
      <w:r w:rsidRPr="00AD2652">
        <w:rPr>
          <w:rFonts w:ascii="Times New Roman" w:hAnsi="Times New Roman"/>
          <w:sz w:val="28"/>
          <w:szCs w:val="28"/>
        </w:rPr>
        <w:t>вых автомобилей в гаражах и на открытых стоянках, расположенных за пред</w:t>
      </w:r>
      <w:r w:rsidRPr="00AD2652">
        <w:rPr>
          <w:rFonts w:ascii="Times New Roman" w:hAnsi="Times New Roman"/>
          <w:sz w:val="28"/>
          <w:szCs w:val="28"/>
        </w:rPr>
        <w:t>е</w:t>
      </w:r>
      <w:r w:rsidRPr="00AD2652">
        <w:rPr>
          <w:rFonts w:ascii="Times New Roman" w:hAnsi="Times New Roman"/>
          <w:sz w:val="28"/>
          <w:szCs w:val="28"/>
        </w:rPr>
        <w:t>лами селитебных территорий населенного пункта в пределах 30-минутной транспортной доступности.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паркования легковых автомобилей работников и посетителей объектов и территорий различного функционального назначения следует предусматривать приобъектные,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5.5.83. Показатель минимальной обеспеченности машиноместами для постоя</w:t>
      </w:r>
      <w:r w:rsidRPr="00AD2652">
        <w:rPr>
          <w:rFonts w:ascii="Times New Roman" w:hAnsi="Times New Roman"/>
          <w:sz w:val="28"/>
          <w:szCs w:val="28"/>
        </w:rPr>
        <w:t>н</w:t>
      </w:r>
      <w:r w:rsidRPr="00AD2652">
        <w:rPr>
          <w:rFonts w:ascii="Times New Roman" w:hAnsi="Times New Roman"/>
          <w:sz w:val="28"/>
          <w:szCs w:val="28"/>
        </w:rPr>
        <w:t>ного хранения личных автомобилей в пределах многоквартирной застройки:</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C4225C" w:rsidP="00D45CEF">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400300" cy="228600"/>
            <wp:effectExtent l="19050" t="0" r="0" b="0"/>
            <wp:docPr id="14" name="Рисунок 1792208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2208625"/>
                    <pic:cNvPicPr>
                      <a:picLocks noChangeAspect="1" noChangeArrowheads="1"/>
                    </pic:cNvPicPr>
                  </pic:nvPicPr>
                  <pic:blipFill>
                    <a:blip r:embed="rId119" cstate="print"/>
                    <a:srcRect/>
                    <a:stretch>
                      <a:fillRect/>
                    </a:stretch>
                  </pic:blipFill>
                  <pic:spPr bwMode="auto">
                    <a:xfrm>
                      <a:off x="0" y="0"/>
                      <a:ext cx="2400300" cy="228600"/>
                    </a:xfrm>
                    <a:prstGeom prst="rect">
                      <a:avLst/>
                    </a:prstGeom>
                    <a:noFill/>
                    <a:ln w="9525">
                      <a:noFill/>
                      <a:miter lim="800000"/>
                      <a:headEnd/>
                      <a:tailEnd/>
                    </a:ln>
                  </pic:spPr>
                </pic:pic>
              </a:graphicData>
            </a:graphic>
          </wp:inline>
        </w:drawing>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C4225C" w:rsidP="00D45CEF">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0550" cy="200025"/>
            <wp:effectExtent l="19050" t="0" r="0" b="0"/>
            <wp:docPr id="15" name="Рисунок 90411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4115617"/>
                    <pic:cNvPicPr>
                      <a:picLocks noChangeAspect="1" noChangeArrowheads="1"/>
                    </pic:cNvPicPr>
                  </pic:nvPicPr>
                  <pic:blipFill>
                    <a:blip r:embed="rId120" cstate="print"/>
                    <a:srcRect/>
                    <a:stretch>
                      <a:fillRect/>
                    </a:stretch>
                  </pic:blipFill>
                  <pic:spPr bwMode="auto">
                    <a:xfrm>
                      <a:off x="0" y="0"/>
                      <a:ext cx="590550" cy="200025"/>
                    </a:xfrm>
                    <a:prstGeom prst="rect">
                      <a:avLst/>
                    </a:prstGeom>
                    <a:noFill/>
                    <a:ln w="9525">
                      <a:noFill/>
                      <a:miter lim="800000"/>
                      <a:headEnd/>
                      <a:tailEnd/>
                    </a:ln>
                  </pic:spPr>
                </pic:pic>
              </a:graphicData>
            </a:graphic>
          </wp:inline>
        </w:drawing>
      </w:r>
      <w:r w:rsidR="00AD2652" w:rsidRPr="00AD2652">
        <w:rPr>
          <w:rFonts w:ascii="Times New Roman" w:hAnsi="Times New Roman"/>
          <w:sz w:val="28"/>
          <w:szCs w:val="28"/>
        </w:rPr>
        <w:t xml:space="preserve"> - планируемая численность населения в границах разрабатываемого проекта планировки территории;</w:t>
      </w:r>
    </w:p>
    <w:p w:rsidR="00AD2652" w:rsidRPr="00AD2652" w:rsidRDefault="00C4225C" w:rsidP="00D45CEF">
      <w:pPr>
        <w:spacing w:line="240" w:lineRule="auto"/>
        <w:contextualSpacing/>
        <w:jc w:val="both"/>
        <w:rPr>
          <w:rFonts w:ascii="Times New Roman" w:hAnsi="Times New Roman"/>
          <w:sz w:val="28"/>
          <w:szCs w:val="28"/>
        </w:rPr>
      </w:pPr>
      <w:bookmarkStart w:id="623" w:name="sub_138"/>
      <w:r>
        <w:rPr>
          <w:rFonts w:ascii="Times New Roman" w:hAnsi="Times New Roman"/>
          <w:noProof/>
          <w:sz w:val="28"/>
          <w:szCs w:val="28"/>
          <w:lang w:eastAsia="ru-RU"/>
        </w:rPr>
        <w:drawing>
          <wp:inline distT="0" distB="0" distL="0" distR="0">
            <wp:extent cx="161925" cy="228600"/>
            <wp:effectExtent l="19050" t="0" r="0" b="0"/>
            <wp:docPr id="16" name="Рисунок 93270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2703327"/>
                    <pic:cNvPicPr>
                      <a:picLocks noChangeAspect="1" noChangeArrowheads="1"/>
                    </pic:cNvPicPr>
                  </pic:nvPicPr>
                  <pic:blipFill>
                    <a:blip r:embed="rId121"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hyperlink w:anchor="sub_1381" w:history="1">
        <w:r w:rsidR="00AD2652" w:rsidRPr="00AD2652">
          <w:rPr>
            <w:rStyle w:val="af0"/>
            <w:rFonts w:ascii="Times New Roman" w:hAnsi="Times New Roman"/>
            <w:color w:val="auto"/>
            <w:sz w:val="28"/>
            <w:szCs w:val="28"/>
          </w:rPr>
          <w:t>*</w:t>
        </w:r>
      </w:hyperlink>
      <w:r w:rsidR="00AD2652" w:rsidRPr="00AD2652">
        <w:rPr>
          <w:rFonts w:ascii="Times New Roman" w:hAnsi="Times New Roman"/>
          <w:sz w:val="28"/>
          <w:szCs w:val="28"/>
        </w:rPr>
        <w:t xml:space="preserve"> - обеспеченность населения личными легковыми автомобилями, наход</w:t>
      </w:r>
      <w:r w:rsidR="00AD2652" w:rsidRPr="00AD2652">
        <w:rPr>
          <w:rFonts w:ascii="Times New Roman" w:hAnsi="Times New Roman"/>
          <w:sz w:val="28"/>
          <w:szCs w:val="28"/>
        </w:rPr>
        <w:t>я</w:t>
      </w:r>
      <w:r w:rsidR="00AD2652" w:rsidRPr="00AD2652">
        <w:rPr>
          <w:rFonts w:ascii="Times New Roman" w:hAnsi="Times New Roman"/>
          <w:sz w:val="28"/>
          <w:szCs w:val="28"/>
        </w:rPr>
        <w:t>щимися в собственности у физических лиц, в авто на тыс. человек;</w:t>
      </w:r>
    </w:p>
    <w:bookmarkEnd w:id="623"/>
    <w:p w:rsidR="00AD2652" w:rsidRPr="00AD2652" w:rsidRDefault="00C4225C" w:rsidP="00D45CEF">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00050" cy="228600"/>
            <wp:effectExtent l="19050" t="0" r="0" b="0"/>
            <wp:docPr id="17" name="Рисунок 24413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136960"/>
                    <pic:cNvPicPr>
                      <a:picLocks noChangeAspect="1" noChangeArrowheads="1"/>
                    </pic:cNvPicPr>
                  </pic:nvPicPr>
                  <pic:blipFill>
                    <a:blip r:embed="rId122" cstate="print"/>
                    <a:srcRect/>
                    <a:stretch>
                      <a:fillRect/>
                    </a:stretch>
                  </pic:blipFill>
                  <pic:spPr bwMode="auto">
                    <a:xfrm>
                      <a:off x="0" y="0"/>
                      <a:ext cx="400050" cy="228600"/>
                    </a:xfrm>
                    <a:prstGeom prst="rect">
                      <a:avLst/>
                    </a:prstGeom>
                    <a:noFill/>
                    <a:ln w="9525">
                      <a:noFill/>
                      <a:miter lim="800000"/>
                      <a:headEnd/>
                      <a:tailEnd/>
                    </a:ln>
                  </pic:spPr>
                </pic:pic>
              </a:graphicData>
            </a:graphic>
          </wp:inline>
        </w:drawing>
      </w:r>
      <w:r w:rsidR="00AD2652" w:rsidRPr="00AD2652">
        <w:rPr>
          <w:rFonts w:ascii="Times New Roman" w:hAnsi="Times New Roman"/>
          <w:sz w:val="28"/>
          <w:szCs w:val="28"/>
        </w:rPr>
        <w:t xml:space="preserve"> - общее число парковочных мест в пределах уличной сети в границах разрабатываемого проекта планировки территории;</w:t>
      </w:r>
    </w:p>
    <w:p w:rsidR="00AD2652" w:rsidRPr="00AD2652" w:rsidRDefault="00C4225C" w:rsidP="00D45CEF">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61925" cy="228600"/>
            <wp:effectExtent l="19050" t="0" r="0" b="0"/>
            <wp:docPr id="18" name="Рисунок 100506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5062230"/>
                    <pic:cNvPicPr>
                      <a:picLocks noChangeAspect="1" noChangeArrowheads="1"/>
                    </pic:cNvPicPr>
                  </pic:nvPicPr>
                  <pic:blipFill>
                    <a:blip r:embed="rId123"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00AD2652" w:rsidRPr="00AD2652">
        <w:rPr>
          <w:rFonts w:ascii="Times New Roman" w:hAnsi="Times New Roman"/>
          <w:sz w:val="28"/>
          <w:szCs w:val="28"/>
        </w:rPr>
        <w:t xml:space="preserve"> - коэффициент, определяющий долю парковочных мест в пределах уличной сети, которые могут использоваться для постоянного хранения личного тран</w:t>
      </w:r>
      <w:r w:rsidR="00AD2652" w:rsidRPr="00AD2652">
        <w:rPr>
          <w:rFonts w:ascii="Times New Roman" w:hAnsi="Times New Roman"/>
          <w:sz w:val="28"/>
          <w:szCs w:val="28"/>
        </w:rPr>
        <w:t>с</w:t>
      </w:r>
      <w:r w:rsidR="00AD2652" w:rsidRPr="00AD2652">
        <w:rPr>
          <w:rFonts w:ascii="Times New Roman" w:hAnsi="Times New Roman"/>
          <w:sz w:val="28"/>
          <w:szCs w:val="28"/>
        </w:rPr>
        <w:t>порта. Коэффициент принимается равным 0,8;</w:t>
      </w:r>
    </w:p>
    <w:p w:rsidR="00AD2652" w:rsidRPr="00AD2652" w:rsidRDefault="00C4225C" w:rsidP="00D45CEF">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90525" cy="228600"/>
            <wp:effectExtent l="19050" t="0" r="9525" b="0"/>
            <wp:docPr id="19" name="Рисунок 37800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006500"/>
                    <pic:cNvPicPr>
                      <a:picLocks noChangeAspect="1" noChangeArrowheads="1"/>
                    </pic:cNvPicPr>
                  </pic:nvPicPr>
                  <pic:blipFill>
                    <a:blip r:embed="rId124" cstate="print"/>
                    <a:srcRect/>
                    <a:stretch>
                      <a:fillRect/>
                    </a:stretch>
                  </pic:blipFill>
                  <pic:spPr bwMode="auto">
                    <a:xfrm>
                      <a:off x="0" y="0"/>
                      <a:ext cx="390525" cy="228600"/>
                    </a:xfrm>
                    <a:prstGeom prst="rect">
                      <a:avLst/>
                    </a:prstGeom>
                    <a:noFill/>
                    <a:ln w="9525">
                      <a:noFill/>
                      <a:miter lim="800000"/>
                      <a:headEnd/>
                      <a:tailEnd/>
                    </a:ln>
                  </pic:spPr>
                </pic:pic>
              </a:graphicData>
            </a:graphic>
          </wp:inline>
        </w:drawing>
      </w:r>
      <w:r w:rsidR="00AD2652" w:rsidRPr="00AD2652">
        <w:rPr>
          <w:rFonts w:ascii="Times New Roman" w:hAnsi="Times New Roman"/>
          <w:sz w:val="28"/>
          <w:szCs w:val="28"/>
        </w:rPr>
        <w:t xml:space="preserve"> - количество участков ИЖС в границах разрабатываемого проекта план</w:t>
      </w:r>
      <w:r w:rsidR="00AD2652" w:rsidRPr="00AD2652">
        <w:rPr>
          <w:rFonts w:ascii="Times New Roman" w:hAnsi="Times New Roman"/>
          <w:sz w:val="28"/>
          <w:szCs w:val="28"/>
        </w:rPr>
        <w:t>и</w:t>
      </w:r>
      <w:r w:rsidR="00AD2652" w:rsidRPr="00AD2652">
        <w:rPr>
          <w:rFonts w:ascii="Times New Roman" w:hAnsi="Times New Roman"/>
          <w:sz w:val="28"/>
          <w:szCs w:val="28"/>
        </w:rPr>
        <w:t>ровки территории.</w:t>
      </w:r>
    </w:p>
    <w:p w:rsidR="00AD2652" w:rsidRPr="00AD2652" w:rsidRDefault="00AD2652" w:rsidP="00D45CEF">
      <w:pPr>
        <w:pStyle w:val="af7"/>
        <w:contextualSpacing/>
        <w:jc w:val="both"/>
        <w:rPr>
          <w:rFonts w:ascii="Times New Roman" w:hAnsi="Times New Roman" w:cs="Times New Roman"/>
          <w:sz w:val="28"/>
          <w:szCs w:val="28"/>
        </w:rPr>
      </w:pPr>
      <w:r w:rsidRPr="00AD2652">
        <w:rPr>
          <w:rFonts w:ascii="Times New Roman" w:hAnsi="Times New Roman" w:cs="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Показатель к</w:t>
      </w:r>
      <w:r w:rsidRPr="00AD2652">
        <w:rPr>
          <w:rFonts w:ascii="Times New Roman" w:hAnsi="Times New Roman"/>
          <w:sz w:val="28"/>
          <w:szCs w:val="28"/>
          <w:vertAlign w:val="subscript"/>
        </w:rPr>
        <w:t xml:space="preserve"> 1 </w:t>
      </w:r>
      <w:r w:rsidRPr="00AD2652">
        <w:rPr>
          <w:rFonts w:ascii="Times New Roman" w:hAnsi="Times New Roman"/>
          <w:sz w:val="28"/>
          <w:szCs w:val="28"/>
        </w:rPr>
        <w:t xml:space="preserve">определяется в соответствии с информацией о прогнозируемом уровне автомобилизации, содержащейся в программах комплексного развития </w:t>
      </w:r>
      <w:r w:rsidRPr="00AD2652">
        <w:rPr>
          <w:rFonts w:ascii="Times New Roman" w:hAnsi="Times New Roman"/>
          <w:sz w:val="28"/>
          <w:szCs w:val="28"/>
        </w:rPr>
        <w:lastRenderedPageBreak/>
        <w:t>транспортной инфраструктуры (ПКР ТИ) поселений. В случае отсутствия соо</w:t>
      </w:r>
      <w:r w:rsidRPr="00AD2652">
        <w:rPr>
          <w:rFonts w:ascii="Times New Roman" w:hAnsi="Times New Roman"/>
          <w:sz w:val="28"/>
          <w:szCs w:val="28"/>
        </w:rPr>
        <w:t>т</w:t>
      </w:r>
      <w:r w:rsidRPr="00AD2652">
        <w:rPr>
          <w:rFonts w:ascii="Times New Roman" w:hAnsi="Times New Roman"/>
          <w:sz w:val="28"/>
          <w:szCs w:val="28"/>
        </w:rPr>
        <w:t>ветствующей информации в ПКР ТИ принимается среднее значение обеспече</w:t>
      </w:r>
      <w:r w:rsidRPr="00AD2652">
        <w:rPr>
          <w:rFonts w:ascii="Times New Roman" w:hAnsi="Times New Roman"/>
          <w:sz w:val="28"/>
          <w:szCs w:val="28"/>
        </w:rPr>
        <w:t>н</w:t>
      </w:r>
      <w:r w:rsidRPr="00AD2652">
        <w:rPr>
          <w:rFonts w:ascii="Times New Roman" w:hAnsi="Times New Roman"/>
          <w:sz w:val="28"/>
          <w:szCs w:val="28"/>
        </w:rPr>
        <w:t>ности по Краснодарскому краю, исходя из количества стоящих на учете авт</w:t>
      </w:r>
      <w:r w:rsidRPr="00AD2652">
        <w:rPr>
          <w:rFonts w:ascii="Times New Roman" w:hAnsi="Times New Roman"/>
          <w:sz w:val="28"/>
          <w:szCs w:val="28"/>
        </w:rPr>
        <w:t>о</w:t>
      </w:r>
      <w:r w:rsidRPr="00AD2652">
        <w:rPr>
          <w:rFonts w:ascii="Times New Roman" w:hAnsi="Times New Roman"/>
          <w:sz w:val="28"/>
          <w:szCs w:val="28"/>
        </w:rPr>
        <w:t>мототранспортных средств по данным ГИБДД по состоянию за год, предшес</w:t>
      </w:r>
      <w:r w:rsidRPr="00AD2652">
        <w:rPr>
          <w:rFonts w:ascii="Times New Roman" w:hAnsi="Times New Roman"/>
          <w:sz w:val="28"/>
          <w:szCs w:val="28"/>
        </w:rPr>
        <w:t>т</w:t>
      </w:r>
      <w:r w:rsidRPr="00AD2652">
        <w:rPr>
          <w:rFonts w:ascii="Times New Roman" w:hAnsi="Times New Roman"/>
          <w:sz w:val="28"/>
          <w:szCs w:val="28"/>
        </w:rPr>
        <w:t>вующий расчетному, которое определяется каждый год приказом департамента по архитектуре и градостроительству Краснодарского края.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границах земельного участка проектируемых жилых домов следует пред</w:t>
      </w:r>
      <w:r w:rsidRPr="00AD2652">
        <w:rPr>
          <w:rFonts w:ascii="Times New Roman" w:hAnsi="Times New Roman"/>
          <w:sz w:val="28"/>
          <w:szCs w:val="28"/>
        </w:rPr>
        <w:t>у</w:t>
      </w:r>
      <w:r w:rsidRPr="00AD2652">
        <w:rPr>
          <w:rFonts w:ascii="Times New Roman" w:hAnsi="Times New Roman"/>
          <w:sz w:val="28"/>
          <w:szCs w:val="28"/>
        </w:rPr>
        <w:t>сматривать открытые площадки (гостевые автостоянки) для парковки легковых автомобилей посетителей из расчета одно машиноместо (парковочное место) на 600 кв. м площади квартир, удаленные от подъездов (входных групп) не более чем на 200 м</w:t>
      </w:r>
      <w:r w:rsidRPr="00AD2652">
        <w:rPr>
          <w:rFonts w:ascii="Times New Roman" w:hAnsi="Times New Roman"/>
          <w:sz w:val="28"/>
          <w:szCs w:val="28"/>
          <w:vertAlign w:val="subscript"/>
        </w:rPr>
        <w:t> .</w:t>
      </w:r>
    </w:p>
    <w:p w:rsidR="00AD2652" w:rsidRPr="00AD2652" w:rsidRDefault="00AD2652" w:rsidP="00D45CEF">
      <w:pPr>
        <w:pStyle w:val="af7"/>
        <w:contextualSpacing/>
        <w:jc w:val="both"/>
        <w:rPr>
          <w:rFonts w:ascii="Times New Roman" w:hAnsi="Times New Roman" w:cs="Times New Roman"/>
          <w:sz w:val="28"/>
          <w:szCs w:val="28"/>
        </w:rPr>
      </w:pPr>
      <w:r w:rsidRPr="00AD2652">
        <w:rPr>
          <w:rFonts w:ascii="Times New Roman" w:hAnsi="Times New Roman" w:cs="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5.5.84. Сооружения для хранения легковых автомобилей городского населения следует размещать в радиусе доступности 250 - 300 м от мест жительства авт</w:t>
      </w:r>
      <w:r w:rsidRPr="00AD2652">
        <w:rPr>
          <w:rFonts w:ascii="Times New Roman" w:hAnsi="Times New Roman"/>
          <w:sz w:val="28"/>
          <w:szCs w:val="28"/>
        </w:rPr>
        <w:t>о</w:t>
      </w:r>
      <w:r w:rsidRPr="00AD2652">
        <w:rPr>
          <w:rFonts w:ascii="Times New Roman" w:hAnsi="Times New Roman"/>
          <w:sz w:val="28"/>
          <w:szCs w:val="28"/>
        </w:rPr>
        <w:t>владельцев, но не более чем в 800 м; на территориях коттеджной застройки - не более чем в 200 м.</w:t>
      </w:r>
    </w:p>
    <w:p w:rsidR="00AD2652" w:rsidRPr="00AD2652" w:rsidRDefault="00AD2652" w:rsidP="00D45CEF">
      <w:pPr>
        <w:spacing w:line="240" w:lineRule="auto"/>
        <w:contextualSpacing/>
        <w:jc w:val="both"/>
        <w:rPr>
          <w:rFonts w:ascii="Times New Roman" w:hAnsi="Times New Roman"/>
          <w:sz w:val="28"/>
          <w:szCs w:val="28"/>
        </w:rPr>
      </w:pPr>
      <w:bookmarkStart w:id="624" w:name="sub_12055140"/>
      <w:r w:rsidRPr="00AD2652">
        <w:rPr>
          <w:rFonts w:ascii="Times New Roman" w:hAnsi="Times New Roman"/>
          <w:sz w:val="28"/>
          <w:szCs w:val="28"/>
        </w:rPr>
        <w:t>5.5.85. Автостоянки могут проектироваться ниже и (или)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w:t>
      </w:r>
      <w:r w:rsidRPr="00AD2652">
        <w:rPr>
          <w:rFonts w:ascii="Times New Roman" w:hAnsi="Times New Roman"/>
          <w:sz w:val="28"/>
          <w:szCs w:val="28"/>
        </w:rPr>
        <w:t>и</w:t>
      </w:r>
      <w:r w:rsidRPr="00AD2652">
        <w:rPr>
          <w:rFonts w:ascii="Times New Roman" w:hAnsi="Times New Roman"/>
          <w:sz w:val="28"/>
          <w:szCs w:val="28"/>
        </w:rPr>
        <w:t>ми зданиями в подземных, подвальных, цокольных или в нижних надземных этажах, а также размещаться на специально оборудованной открытой площадке на уровне земли.</w:t>
      </w:r>
    </w:p>
    <w:bookmarkEnd w:id="62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Подземные автостоянки допускается размещать также на незастроенной терр</w:t>
      </w:r>
      <w:r w:rsidRPr="00AD2652">
        <w:rPr>
          <w:rFonts w:ascii="Times New Roman" w:hAnsi="Times New Roman"/>
          <w:sz w:val="28"/>
          <w:szCs w:val="28"/>
        </w:rPr>
        <w:t>и</w:t>
      </w:r>
      <w:r w:rsidRPr="00AD2652">
        <w:rPr>
          <w:rFonts w:ascii="Times New Roman" w:hAnsi="Times New Roman"/>
          <w:sz w:val="28"/>
          <w:szCs w:val="28"/>
        </w:rPr>
        <w:t>тории (под проездами, улицами, площадями, скверами, газонами и другими).</w:t>
      </w:r>
    </w:p>
    <w:p w:rsidR="00AD2652" w:rsidRPr="00AD2652" w:rsidRDefault="00AD2652" w:rsidP="00D45CEF">
      <w:pPr>
        <w:spacing w:line="240" w:lineRule="auto"/>
        <w:contextualSpacing/>
        <w:jc w:val="both"/>
        <w:rPr>
          <w:rFonts w:ascii="Times New Roman" w:hAnsi="Times New Roman"/>
          <w:sz w:val="28"/>
          <w:szCs w:val="28"/>
        </w:rPr>
      </w:pPr>
      <w:bookmarkStart w:id="625" w:name="sub_12055141"/>
      <w:r w:rsidRPr="00AD2652">
        <w:rPr>
          <w:rFonts w:ascii="Times New Roman" w:hAnsi="Times New Roman"/>
          <w:sz w:val="28"/>
          <w:szCs w:val="28"/>
        </w:rPr>
        <w:t>5.5.86. Автостоянки допускается размещать в пристройках к зданиям другого функционального назначения в соответствии с требованиями пожарной без</w:t>
      </w:r>
      <w:r w:rsidRPr="00AD2652">
        <w:rPr>
          <w:rFonts w:ascii="Times New Roman" w:hAnsi="Times New Roman"/>
          <w:sz w:val="28"/>
          <w:szCs w:val="28"/>
        </w:rPr>
        <w:t>о</w:t>
      </w:r>
      <w:r w:rsidRPr="00AD2652">
        <w:rPr>
          <w:rFonts w:ascii="Times New Roman" w:hAnsi="Times New Roman"/>
          <w:sz w:val="28"/>
          <w:szCs w:val="28"/>
        </w:rPr>
        <w:t>пасности.</w:t>
      </w:r>
    </w:p>
    <w:p w:rsidR="00AD2652" w:rsidRPr="00AD2652" w:rsidRDefault="00AD2652" w:rsidP="00D45CEF">
      <w:pPr>
        <w:spacing w:line="240" w:lineRule="auto"/>
        <w:contextualSpacing/>
        <w:jc w:val="both"/>
        <w:rPr>
          <w:rFonts w:ascii="Times New Roman" w:hAnsi="Times New Roman"/>
          <w:sz w:val="28"/>
          <w:szCs w:val="28"/>
        </w:rPr>
      </w:pPr>
      <w:bookmarkStart w:id="626" w:name="sub_12055143"/>
      <w:bookmarkEnd w:id="625"/>
      <w:r w:rsidRPr="00AD2652">
        <w:rPr>
          <w:rFonts w:ascii="Times New Roman" w:hAnsi="Times New Roman"/>
          <w:sz w:val="28"/>
          <w:szCs w:val="28"/>
        </w:rPr>
        <w:t>5.5.87. Для наземных автостоянок со сплошным стеновым ограждением указа</w:t>
      </w:r>
      <w:r w:rsidRPr="00AD2652">
        <w:rPr>
          <w:rFonts w:ascii="Times New Roman" w:hAnsi="Times New Roman"/>
          <w:sz w:val="28"/>
          <w:szCs w:val="28"/>
        </w:rPr>
        <w:t>н</w:t>
      </w:r>
      <w:r w:rsidRPr="00AD2652">
        <w:rPr>
          <w:rFonts w:ascii="Times New Roman" w:hAnsi="Times New Roman"/>
          <w:sz w:val="28"/>
          <w:szCs w:val="28"/>
        </w:rPr>
        <w:t>ные в таблице расстояния допускается сокращать на 25 процентов при отсутс</w:t>
      </w:r>
      <w:r w:rsidRPr="00AD2652">
        <w:rPr>
          <w:rFonts w:ascii="Times New Roman" w:hAnsi="Times New Roman"/>
          <w:sz w:val="28"/>
          <w:szCs w:val="28"/>
        </w:rPr>
        <w:t>т</w:t>
      </w:r>
      <w:r w:rsidRPr="00AD2652">
        <w:rPr>
          <w:rFonts w:ascii="Times New Roman" w:hAnsi="Times New Roman"/>
          <w:sz w:val="28"/>
          <w:szCs w:val="28"/>
        </w:rPr>
        <w:t>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w:t>
      </w:r>
      <w:r w:rsidRPr="00AD2652">
        <w:rPr>
          <w:rFonts w:ascii="Times New Roman" w:hAnsi="Times New Roman"/>
          <w:sz w:val="28"/>
          <w:szCs w:val="28"/>
        </w:rPr>
        <w:t>о</w:t>
      </w:r>
      <w:r w:rsidRPr="00AD2652">
        <w:rPr>
          <w:rFonts w:ascii="Times New Roman" w:hAnsi="Times New Roman"/>
          <w:sz w:val="28"/>
          <w:szCs w:val="28"/>
        </w:rPr>
        <w:t>вательных учреждений, школ и других учебных заведений.</w:t>
      </w:r>
    </w:p>
    <w:p w:rsidR="00AD2652" w:rsidRPr="00AD2652" w:rsidRDefault="00AD2652" w:rsidP="00D45CEF">
      <w:pPr>
        <w:spacing w:line="240" w:lineRule="auto"/>
        <w:contextualSpacing/>
        <w:jc w:val="both"/>
        <w:rPr>
          <w:rFonts w:ascii="Times New Roman" w:hAnsi="Times New Roman"/>
          <w:sz w:val="28"/>
          <w:szCs w:val="28"/>
        </w:rPr>
      </w:pPr>
      <w:bookmarkStart w:id="627" w:name="sub_12055144"/>
      <w:bookmarkEnd w:id="626"/>
      <w:r w:rsidRPr="00AD2652">
        <w:rPr>
          <w:rFonts w:ascii="Times New Roman" w:hAnsi="Times New Roman"/>
          <w:sz w:val="28"/>
          <w:szCs w:val="28"/>
        </w:rPr>
        <w:t>5.5.88. Встроенные, пристроенные и встроенно-пристроенные автостоянки для хранения легковых автомобилей населения допускается размещать в подзе</w:t>
      </w:r>
      <w:r w:rsidRPr="00AD2652">
        <w:rPr>
          <w:rFonts w:ascii="Times New Roman" w:hAnsi="Times New Roman"/>
          <w:sz w:val="28"/>
          <w:szCs w:val="28"/>
        </w:rPr>
        <w:t>м</w:t>
      </w:r>
      <w:r w:rsidRPr="00AD2652">
        <w:rPr>
          <w:rFonts w:ascii="Times New Roman" w:hAnsi="Times New Roman"/>
          <w:sz w:val="28"/>
          <w:szCs w:val="28"/>
        </w:rPr>
        <w:t>ных и цокольных этажах жилых и общественных зданий. На территории з</w:t>
      </w:r>
      <w:r w:rsidRPr="00AD2652">
        <w:rPr>
          <w:rFonts w:ascii="Times New Roman" w:hAnsi="Times New Roman"/>
          <w:sz w:val="28"/>
          <w:szCs w:val="28"/>
        </w:rPr>
        <w:t>а</w:t>
      </w:r>
      <w:r w:rsidRPr="00AD2652">
        <w:rPr>
          <w:rFonts w:ascii="Times New Roman" w:hAnsi="Times New Roman"/>
          <w:sz w:val="28"/>
          <w:szCs w:val="28"/>
        </w:rPr>
        <w:t>стройки высокой интенсивности следует предусматривать встроенные подзе</w:t>
      </w:r>
      <w:r w:rsidRPr="00AD2652">
        <w:rPr>
          <w:rFonts w:ascii="Times New Roman" w:hAnsi="Times New Roman"/>
          <w:sz w:val="28"/>
          <w:szCs w:val="28"/>
        </w:rPr>
        <w:t>м</w:t>
      </w:r>
      <w:r w:rsidRPr="00AD2652">
        <w:rPr>
          <w:rFonts w:ascii="Times New Roman" w:hAnsi="Times New Roman"/>
          <w:sz w:val="28"/>
          <w:szCs w:val="28"/>
        </w:rPr>
        <w:t>ные автостоянки не менее чем в два яруса.</w:t>
      </w:r>
    </w:p>
    <w:bookmarkEnd w:id="62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5.5.89. При комплексном развитии территории допускается предусматривать места для хранения и парковки автомобилей вне границ земельного участка проектируемого объекта, но не более 60% от общего расчетного количества парковочных мест, при их пешеходной доступности (длине пути) не более 500 м до входной группы в объект капитального строительства.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Размещение парковок общего пользования должно осуществляться с учетом обеспечения экологической безопасности и снижения негативного воздействия на окружающую среду, здоровье и благополучие населения, при этом допуск</w:t>
      </w:r>
      <w:r w:rsidRPr="00AD2652">
        <w:rPr>
          <w:rFonts w:ascii="Times New Roman" w:hAnsi="Times New Roman"/>
          <w:sz w:val="28"/>
          <w:szCs w:val="28"/>
        </w:rPr>
        <w:t>а</w:t>
      </w:r>
      <w:r w:rsidRPr="00AD2652">
        <w:rPr>
          <w:rFonts w:ascii="Times New Roman" w:hAnsi="Times New Roman"/>
          <w:sz w:val="28"/>
          <w:szCs w:val="28"/>
        </w:rPr>
        <w:t>ется размещение гостевых стоянок посетителей жилых зон и объектов обсл</w:t>
      </w:r>
      <w:r w:rsidRPr="00AD2652">
        <w:rPr>
          <w:rFonts w:ascii="Times New Roman" w:hAnsi="Times New Roman"/>
          <w:sz w:val="28"/>
          <w:szCs w:val="28"/>
        </w:rPr>
        <w:t>у</w:t>
      </w:r>
      <w:r w:rsidRPr="00AD2652">
        <w:rPr>
          <w:rFonts w:ascii="Times New Roman" w:hAnsi="Times New Roman"/>
          <w:sz w:val="28"/>
          <w:szCs w:val="28"/>
        </w:rPr>
        <w:t>живания в карманах улиц и дорог без санитарных и иных разрывов.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5.5.90. При расчете потребности в обеспеченности территории многокварти</w:t>
      </w:r>
      <w:r w:rsidRPr="00AD2652">
        <w:rPr>
          <w:rFonts w:ascii="Times New Roman" w:hAnsi="Times New Roman"/>
          <w:sz w:val="28"/>
          <w:szCs w:val="28"/>
        </w:rPr>
        <w:t>р</w:t>
      </w:r>
      <w:r w:rsidRPr="00AD2652">
        <w:rPr>
          <w:rFonts w:ascii="Times New Roman" w:hAnsi="Times New Roman"/>
          <w:sz w:val="28"/>
          <w:szCs w:val="28"/>
        </w:rPr>
        <w:t>ной жилой застройки парковочными местами, машино-места в механизирова</w:t>
      </w:r>
      <w:r w:rsidRPr="00AD2652">
        <w:rPr>
          <w:rFonts w:ascii="Times New Roman" w:hAnsi="Times New Roman"/>
          <w:sz w:val="28"/>
          <w:szCs w:val="28"/>
        </w:rPr>
        <w:t>н</w:t>
      </w:r>
      <w:r w:rsidRPr="00AD2652">
        <w:rPr>
          <w:rFonts w:ascii="Times New Roman" w:hAnsi="Times New Roman"/>
          <w:sz w:val="28"/>
          <w:szCs w:val="28"/>
        </w:rPr>
        <w:t>ных и полумеханизированных стоянках автомобилей не учитываются.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Парковка семейного типа - два или более парковочных места, размещенных п</w:t>
      </w:r>
      <w:r w:rsidRPr="00AD2652">
        <w:rPr>
          <w:rFonts w:ascii="Times New Roman" w:hAnsi="Times New Roman"/>
          <w:sz w:val="28"/>
          <w:szCs w:val="28"/>
        </w:rPr>
        <w:t>о</w:t>
      </w:r>
      <w:r w:rsidRPr="00AD2652">
        <w:rPr>
          <w:rFonts w:ascii="Times New Roman" w:hAnsi="Times New Roman"/>
          <w:sz w:val="28"/>
          <w:szCs w:val="28"/>
        </w:rPr>
        <w:t>следовательно друг за другом и (или) друг над другом, и не имеющих обосо</w:t>
      </w:r>
      <w:r w:rsidRPr="00AD2652">
        <w:rPr>
          <w:rFonts w:ascii="Times New Roman" w:hAnsi="Times New Roman"/>
          <w:sz w:val="28"/>
          <w:szCs w:val="28"/>
        </w:rPr>
        <w:t>б</w:t>
      </w:r>
      <w:r w:rsidRPr="00AD2652">
        <w:rPr>
          <w:rFonts w:ascii="Times New Roman" w:hAnsi="Times New Roman"/>
          <w:sz w:val="28"/>
          <w:szCs w:val="28"/>
        </w:rPr>
        <w:t>ленного выезда из каждого парковочного места.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расчете общего количества парковочных мест семейные парковки учит</w:t>
      </w:r>
      <w:r w:rsidRPr="00AD2652">
        <w:rPr>
          <w:rFonts w:ascii="Times New Roman" w:hAnsi="Times New Roman"/>
          <w:sz w:val="28"/>
          <w:szCs w:val="28"/>
        </w:rPr>
        <w:t>ы</w:t>
      </w:r>
      <w:r w:rsidRPr="00AD2652">
        <w:rPr>
          <w:rFonts w:ascii="Times New Roman" w:hAnsi="Times New Roman"/>
          <w:sz w:val="28"/>
          <w:szCs w:val="28"/>
        </w:rPr>
        <w:t>ваются как одно парковочное место.</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Расчетное количество машино-мест (парковочных мест) на автостоянках для парковки автомобилей (располагаются в границах земельного участка) на з</w:t>
      </w:r>
      <w:r w:rsidRPr="00AD2652">
        <w:rPr>
          <w:rFonts w:ascii="Times New Roman" w:hAnsi="Times New Roman"/>
          <w:sz w:val="28"/>
          <w:szCs w:val="28"/>
        </w:rPr>
        <w:t>е</w:t>
      </w:r>
      <w:r w:rsidRPr="00AD2652">
        <w:rPr>
          <w:rFonts w:ascii="Times New Roman" w:hAnsi="Times New Roman"/>
          <w:sz w:val="28"/>
          <w:szCs w:val="28"/>
        </w:rPr>
        <w:t>мельных участках для объектов общественного назначения следует принимать в значениях, указанных в таблице 59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628" w:name="sub_14650"/>
      <w:r w:rsidRPr="00AD2652">
        <w:rPr>
          <w:rFonts w:ascii="Times New Roman" w:hAnsi="Times New Roman"/>
          <w:sz w:val="28"/>
          <w:szCs w:val="28"/>
        </w:rPr>
        <w:t>Минимальное количество выделенных мест для парковки и зарядки электром</w:t>
      </w:r>
      <w:r w:rsidRPr="00AD2652">
        <w:rPr>
          <w:rFonts w:ascii="Times New Roman" w:hAnsi="Times New Roman"/>
          <w:sz w:val="28"/>
          <w:szCs w:val="28"/>
        </w:rPr>
        <w:t>о</w:t>
      </w:r>
      <w:r w:rsidRPr="00AD2652">
        <w:rPr>
          <w:rFonts w:ascii="Times New Roman" w:hAnsi="Times New Roman"/>
          <w:sz w:val="28"/>
          <w:szCs w:val="28"/>
        </w:rPr>
        <w:t>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AD2652" w:rsidRPr="00AD2652" w:rsidRDefault="00AD2652" w:rsidP="00D45CEF">
      <w:pPr>
        <w:spacing w:line="240" w:lineRule="auto"/>
        <w:contextualSpacing/>
        <w:jc w:val="both"/>
        <w:rPr>
          <w:rFonts w:ascii="Times New Roman" w:hAnsi="Times New Roman"/>
          <w:sz w:val="28"/>
          <w:szCs w:val="28"/>
        </w:rPr>
      </w:pPr>
      <w:bookmarkStart w:id="629" w:name="sub_12055147"/>
      <w:bookmarkEnd w:id="628"/>
      <w:r w:rsidRPr="00AD2652">
        <w:rPr>
          <w:rFonts w:ascii="Times New Roman" w:hAnsi="Times New Roman"/>
          <w:sz w:val="28"/>
          <w:szCs w:val="28"/>
        </w:rPr>
        <w:t>5.5.91. Автостоянки боксового типа для постоянного хранения автомобилей и других транспортных средств, принадлежащих инвалидам, следует предусма</w:t>
      </w:r>
      <w:r w:rsidRPr="00AD2652">
        <w:rPr>
          <w:rFonts w:ascii="Times New Roman" w:hAnsi="Times New Roman"/>
          <w:sz w:val="28"/>
          <w:szCs w:val="28"/>
        </w:rPr>
        <w:t>т</w:t>
      </w:r>
      <w:r w:rsidRPr="00AD2652">
        <w:rPr>
          <w:rFonts w:ascii="Times New Roman" w:hAnsi="Times New Roman"/>
          <w:sz w:val="28"/>
          <w:szCs w:val="28"/>
        </w:rPr>
        <w:t>ривать в радиусе пешеходной доступности не более 200 м от входов в жилые дома. Число мест устанавливается органами местного самоуправления.</w:t>
      </w:r>
    </w:p>
    <w:p w:rsidR="00AD2652" w:rsidRPr="00AD2652" w:rsidRDefault="00AD2652" w:rsidP="00D45CEF">
      <w:pPr>
        <w:spacing w:line="240" w:lineRule="auto"/>
        <w:contextualSpacing/>
        <w:jc w:val="both"/>
        <w:rPr>
          <w:rFonts w:ascii="Times New Roman" w:hAnsi="Times New Roman"/>
          <w:sz w:val="28"/>
          <w:szCs w:val="28"/>
        </w:rPr>
      </w:pPr>
      <w:bookmarkStart w:id="630" w:name="sub_12055148"/>
      <w:bookmarkEnd w:id="629"/>
      <w:r w:rsidRPr="00AD2652">
        <w:rPr>
          <w:rFonts w:ascii="Times New Roman" w:hAnsi="Times New Roman"/>
          <w:sz w:val="28"/>
          <w:szCs w:val="28"/>
        </w:rPr>
        <w:t>5.5.92.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машино-место для:</w:t>
      </w:r>
    </w:p>
    <w:bookmarkEnd w:id="63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одноэтажных - 30 кв.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двухэтажных - 20 кв.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трехэтажных - 14 кв.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наземных стоянок - 25 кв. м.</w:t>
      </w:r>
    </w:p>
    <w:p w:rsidR="00AD2652" w:rsidRPr="00AD2652" w:rsidRDefault="00AD2652" w:rsidP="00D45CEF">
      <w:pPr>
        <w:spacing w:line="240" w:lineRule="auto"/>
        <w:contextualSpacing/>
        <w:jc w:val="both"/>
        <w:rPr>
          <w:rFonts w:ascii="Times New Roman" w:hAnsi="Times New Roman"/>
          <w:sz w:val="28"/>
          <w:szCs w:val="28"/>
        </w:rPr>
      </w:pPr>
      <w:bookmarkStart w:id="631" w:name="sub_12055149"/>
      <w:r w:rsidRPr="00AD2652">
        <w:rPr>
          <w:rFonts w:ascii="Times New Roman" w:hAnsi="Times New Roman"/>
          <w:sz w:val="28"/>
          <w:szCs w:val="28"/>
        </w:rPr>
        <w:t>5.5.93. 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w:t>
      </w:r>
      <w:r w:rsidRPr="00AD2652">
        <w:rPr>
          <w:rFonts w:ascii="Times New Roman" w:hAnsi="Times New Roman"/>
          <w:sz w:val="28"/>
          <w:szCs w:val="28"/>
        </w:rPr>
        <w:t>д</w:t>
      </w:r>
      <w:r w:rsidRPr="00AD2652">
        <w:rPr>
          <w:rFonts w:ascii="Times New Roman" w:hAnsi="Times New Roman"/>
          <w:sz w:val="28"/>
          <w:szCs w:val="28"/>
        </w:rPr>
        <w:t>ным дорожкам. Подъезды к автостоянкам не должны пересекать основные п</w:t>
      </w:r>
      <w:r w:rsidRPr="00AD2652">
        <w:rPr>
          <w:rFonts w:ascii="Times New Roman" w:hAnsi="Times New Roman"/>
          <w:sz w:val="28"/>
          <w:szCs w:val="28"/>
        </w:rPr>
        <w:t>е</w:t>
      </w:r>
      <w:r w:rsidRPr="00AD2652">
        <w:rPr>
          <w:rFonts w:ascii="Times New Roman" w:hAnsi="Times New Roman"/>
          <w:sz w:val="28"/>
          <w:szCs w:val="28"/>
        </w:rPr>
        <w:t>шеходные пути, должны быть изолированы от площадок для отдыха, игровых и спортивных площадок.</w:t>
      </w:r>
    </w:p>
    <w:bookmarkEnd w:id="63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Наименьшие расстояния до въездов в гаражи и выездов из них должны быть: от перекрестков магистральных улиц - 50 м, улиц местного значения - 20 м, от о</w:t>
      </w:r>
      <w:r w:rsidRPr="00AD2652">
        <w:rPr>
          <w:rFonts w:ascii="Times New Roman" w:hAnsi="Times New Roman"/>
          <w:sz w:val="28"/>
          <w:szCs w:val="28"/>
        </w:rPr>
        <w:t>с</w:t>
      </w:r>
      <w:r w:rsidRPr="00AD2652">
        <w:rPr>
          <w:rFonts w:ascii="Times New Roman" w:hAnsi="Times New Roman"/>
          <w:sz w:val="28"/>
          <w:szCs w:val="28"/>
        </w:rPr>
        <w:t>тановочных пунктов общественного пассажирского транспорта - 30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Въезды в подземные автостоянки и выезды из них должны быть удалены от окон жилых домов, рабочих помещений общественных зданий и участков о</w:t>
      </w:r>
      <w:r w:rsidRPr="00AD2652">
        <w:rPr>
          <w:rFonts w:ascii="Times New Roman" w:hAnsi="Times New Roman"/>
          <w:sz w:val="28"/>
          <w:szCs w:val="28"/>
        </w:rPr>
        <w:t>б</w:t>
      </w:r>
      <w:r w:rsidRPr="00AD2652">
        <w:rPr>
          <w:rFonts w:ascii="Times New Roman" w:hAnsi="Times New Roman"/>
          <w:sz w:val="28"/>
          <w:szCs w:val="28"/>
        </w:rPr>
        <w:t>щеобразовательных школ, дошкольных образовательных организаций и лече</w:t>
      </w:r>
      <w:r w:rsidRPr="00AD2652">
        <w:rPr>
          <w:rFonts w:ascii="Times New Roman" w:hAnsi="Times New Roman"/>
          <w:sz w:val="28"/>
          <w:szCs w:val="28"/>
        </w:rPr>
        <w:t>б</w:t>
      </w:r>
      <w:r w:rsidRPr="00AD2652">
        <w:rPr>
          <w:rFonts w:ascii="Times New Roman" w:hAnsi="Times New Roman"/>
          <w:sz w:val="28"/>
          <w:szCs w:val="28"/>
        </w:rPr>
        <w:t>ных организаций не менее чем на 15 м. Расстояние от проездов автотранспорта из автостоянок всех типов до нормируемых объектов должно быть не менее 7 метров.</w:t>
      </w:r>
    </w:p>
    <w:p w:rsidR="00AD2652" w:rsidRPr="00AD2652" w:rsidRDefault="00AD2652" w:rsidP="00D45CEF">
      <w:pPr>
        <w:spacing w:line="240" w:lineRule="auto"/>
        <w:contextualSpacing/>
        <w:jc w:val="both"/>
        <w:rPr>
          <w:rFonts w:ascii="Times New Roman" w:hAnsi="Times New Roman"/>
          <w:sz w:val="28"/>
          <w:szCs w:val="28"/>
        </w:rPr>
      </w:pPr>
      <w:bookmarkStart w:id="632" w:name="sub_12055152"/>
      <w:r w:rsidRPr="00AD2652">
        <w:rPr>
          <w:rFonts w:ascii="Times New Roman" w:hAnsi="Times New Roman"/>
          <w:sz w:val="28"/>
          <w:szCs w:val="28"/>
        </w:rPr>
        <w:t>5.5.94. Стоянки для хранения микроавтобусов, автобусов и грузовых автомоб</w:t>
      </w:r>
      <w:r w:rsidRPr="00AD2652">
        <w:rPr>
          <w:rFonts w:ascii="Times New Roman" w:hAnsi="Times New Roman"/>
          <w:sz w:val="28"/>
          <w:szCs w:val="28"/>
        </w:rPr>
        <w:t>и</w:t>
      </w:r>
      <w:r w:rsidRPr="00AD2652">
        <w:rPr>
          <w:rFonts w:ascii="Times New Roman" w:hAnsi="Times New Roman"/>
          <w:sz w:val="28"/>
          <w:szCs w:val="28"/>
        </w:rPr>
        <w:t>лей, находящихся в личном пользовании граждан, предусматриваются в поря</w:t>
      </w:r>
      <w:r w:rsidRPr="00AD2652">
        <w:rPr>
          <w:rFonts w:ascii="Times New Roman" w:hAnsi="Times New Roman"/>
          <w:sz w:val="28"/>
          <w:szCs w:val="28"/>
        </w:rPr>
        <w:t>д</w:t>
      </w:r>
      <w:r w:rsidRPr="00AD2652">
        <w:rPr>
          <w:rFonts w:ascii="Times New Roman" w:hAnsi="Times New Roman"/>
          <w:sz w:val="28"/>
          <w:szCs w:val="28"/>
        </w:rPr>
        <w:t>ке, установленном органами местного самоуправления.</w:t>
      </w:r>
    </w:p>
    <w:bookmarkEnd w:id="63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5.5.95. Требуемое расчетное количество машино-мест для парковки (временн</w:t>
      </w:r>
      <w:r w:rsidRPr="00AD2652">
        <w:rPr>
          <w:rFonts w:ascii="Times New Roman" w:hAnsi="Times New Roman"/>
          <w:sz w:val="28"/>
          <w:szCs w:val="28"/>
        </w:rPr>
        <w:t>о</w:t>
      </w:r>
      <w:r w:rsidRPr="00AD2652">
        <w:rPr>
          <w:rFonts w:ascii="Times New Roman" w:hAnsi="Times New Roman"/>
          <w:sz w:val="28"/>
          <w:szCs w:val="28"/>
        </w:rPr>
        <w:t>го хранения) легковых автомобилей для объектов общественного и производс</w:t>
      </w:r>
      <w:r w:rsidRPr="00AD2652">
        <w:rPr>
          <w:rFonts w:ascii="Times New Roman" w:hAnsi="Times New Roman"/>
          <w:sz w:val="28"/>
          <w:szCs w:val="28"/>
        </w:rPr>
        <w:t>т</w:t>
      </w:r>
      <w:r w:rsidRPr="00AD2652">
        <w:rPr>
          <w:rFonts w:ascii="Times New Roman" w:hAnsi="Times New Roman"/>
          <w:sz w:val="28"/>
          <w:szCs w:val="28"/>
        </w:rPr>
        <w:t>венного назначения допускается определять в соответствии с таблицей 59 о</w:t>
      </w:r>
      <w:r w:rsidRPr="00AD2652">
        <w:rPr>
          <w:rFonts w:ascii="Times New Roman" w:hAnsi="Times New Roman"/>
          <w:sz w:val="28"/>
          <w:szCs w:val="28"/>
        </w:rPr>
        <w:t>с</w:t>
      </w:r>
      <w:r w:rsidRPr="00AD2652">
        <w:rPr>
          <w:rFonts w:ascii="Times New Roman" w:hAnsi="Times New Roman"/>
          <w:sz w:val="28"/>
          <w:szCs w:val="28"/>
        </w:rPr>
        <w:t>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633" w:name="sub_55133"/>
      <w:r w:rsidRPr="00AD2652">
        <w:rPr>
          <w:rFonts w:ascii="Times New Roman" w:hAnsi="Times New Roman"/>
          <w:sz w:val="28"/>
          <w:szCs w:val="28"/>
        </w:rPr>
        <w:t>При проектировании спортивного объекта в составе единого комплекса допу</w:t>
      </w:r>
      <w:r w:rsidRPr="00AD2652">
        <w:rPr>
          <w:rFonts w:ascii="Times New Roman" w:hAnsi="Times New Roman"/>
          <w:sz w:val="28"/>
          <w:szCs w:val="28"/>
        </w:rPr>
        <w:t>с</w:t>
      </w:r>
      <w:r w:rsidRPr="00AD2652">
        <w:rPr>
          <w:rFonts w:ascii="Times New Roman" w:hAnsi="Times New Roman"/>
          <w:sz w:val="28"/>
          <w:szCs w:val="28"/>
        </w:rPr>
        <w:t>кается учитывать парковочные места смежных объектов, но не более 30% от их количества, и расположенных не далее 400 м от проектируемого объекта.</w:t>
      </w:r>
    </w:p>
    <w:p w:rsidR="00AD2652" w:rsidRPr="00AD2652" w:rsidRDefault="00AD2652" w:rsidP="00D45CEF">
      <w:pPr>
        <w:spacing w:line="240" w:lineRule="auto"/>
        <w:contextualSpacing/>
        <w:jc w:val="both"/>
        <w:rPr>
          <w:rFonts w:ascii="Times New Roman" w:hAnsi="Times New Roman"/>
          <w:sz w:val="28"/>
          <w:szCs w:val="28"/>
        </w:rPr>
      </w:pPr>
      <w:bookmarkStart w:id="634" w:name="sub_12055154"/>
      <w:bookmarkEnd w:id="633"/>
      <w:r w:rsidRPr="00AD2652">
        <w:rPr>
          <w:rFonts w:ascii="Times New Roman" w:hAnsi="Times New Roman"/>
          <w:sz w:val="28"/>
          <w:szCs w:val="28"/>
        </w:rPr>
        <w:t>5.5.96. Автостоянки в пределах городских улиц, дорог и площадей проектир</w:t>
      </w:r>
      <w:r w:rsidRPr="00AD2652">
        <w:rPr>
          <w:rFonts w:ascii="Times New Roman" w:hAnsi="Times New Roman"/>
          <w:sz w:val="28"/>
          <w:szCs w:val="28"/>
        </w:rPr>
        <w:t>у</w:t>
      </w:r>
      <w:r w:rsidRPr="00AD2652">
        <w:rPr>
          <w:rFonts w:ascii="Times New Roman" w:hAnsi="Times New Roman"/>
          <w:sz w:val="28"/>
          <w:szCs w:val="28"/>
        </w:rPr>
        <w:t>ются закрытыми, размещаемыми в подземном пространстве и открытыми, ра</w:t>
      </w:r>
      <w:r w:rsidRPr="00AD2652">
        <w:rPr>
          <w:rFonts w:ascii="Times New Roman" w:hAnsi="Times New Roman"/>
          <w:sz w:val="28"/>
          <w:szCs w:val="28"/>
        </w:rPr>
        <w:t>з</w:t>
      </w:r>
      <w:r w:rsidRPr="00AD2652">
        <w:rPr>
          <w:rFonts w:ascii="Times New Roman" w:hAnsi="Times New Roman"/>
          <w:sz w:val="28"/>
          <w:szCs w:val="28"/>
        </w:rPr>
        <w:t>мещаемыми вдоль проезжей части на специальных уширениях, на разделител</w:t>
      </w:r>
      <w:r w:rsidRPr="00AD2652">
        <w:rPr>
          <w:rFonts w:ascii="Times New Roman" w:hAnsi="Times New Roman"/>
          <w:sz w:val="28"/>
          <w:szCs w:val="28"/>
        </w:rPr>
        <w:t>ь</w:t>
      </w:r>
      <w:r w:rsidRPr="00AD2652">
        <w:rPr>
          <w:rFonts w:ascii="Times New Roman" w:hAnsi="Times New Roman"/>
          <w:sz w:val="28"/>
          <w:szCs w:val="28"/>
        </w:rPr>
        <w:t>ных полосах и на специально отведенных участках вблизи зданий и сооруж</w:t>
      </w:r>
      <w:r w:rsidRPr="00AD2652">
        <w:rPr>
          <w:rFonts w:ascii="Times New Roman" w:hAnsi="Times New Roman"/>
          <w:sz w:val="28"/>
          <w:szCs w:val="28"/>
        </w:rPr>
        <w:t>е</w:t>
      </w:r>
      <w:r w:rsidRPr="00AD2652">
        <w:rPr>
          <w:rFonts w:ascii="Times New Roman" w:hAnsi="Times New Roman"/>
          <w:sz w:val="28"/>
          <w:szCs w:val="28"/>
        </w:rPr>
        <w:t>ний, объектов отдыха и рекреационных территорий.</w:t>
      </w:r>
    </w:p>
    <w:bookmarkEnd w:id="63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w:t>
      </w:r>
      <w:r w:rsidRPr="00AD2652">
        <w:rPr>
          <w:rFonts w:ascii="Times New Roman" w:hAnsi="Times New Roman"/>
          <w:sz w:val="28"/>
          <w:szCs w:val="28"/>
        </w:rPr>
        <w:t>и</w:t>
      </w:r>
      <w:r w:rsidRPr="00AD2652">
        <w:rPr>
          <w:rFonts w:ascii="Times New Roman" w:hAnsi="Times New Roman"/>
          <w:sz w:val="28"/>
          <w:szCs w:val="28"/>
        </w:rPr>
        <w:t>ем транспорта.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Не допускается устройство специальных полос для стоянки автомобилей вдоль основных проезжих частей скоростных дорог и магистральных улиц с непр</w:t>
      </w:r>
      <w:r w:rsidRPr="00AD2652">
        <w:rPr>
          <w:rFonts w:ascii="Times New Roman" w:hAnsi="Times New Roman"/>
          <w:sz w:val="28"/>
          <w:szCs w:val="28"/>
        </w:rPr>
        <w:t>е</w:t>
      </w:r>
      <w:r w:rsidRPr="00AD2652">
        <w:rPr>
          <w:rFonts w:ascii="Times New Roman" w:hAnsi="Times New Roman"/>
          <w:sz w:val="28"/>
          <w:szCs w:val="28"/>
        </w:rPr>
        <w:t>рывным движением транспорта.</w:t>
      </w:r>
    </w:p>
    <w:p w:rsidR="00AD2652" w:rsidRPr="00AD2652" w:rsidRDefault="00AD2652" w:rsidP="00D45CEF">
      <w:pPr>
        <w:spacing w:line="240" w:lineRule="auto"/>
        <w:contextualSpacing/>
        <w:jc w:val="both"/>
        <w:rPr>
          <w:rFonts w:ascii="Times New Roman" w:hAnsi="Times New Roman"/>
          <w:sz w:val="28"/>
          <w:szCs w:val="28"/>
        </w:rPr>
      </w:pPr>
      <w:bookmarkStart w:id="635" w:name="sub_12055155"/>
      <w:r w:rsidRPr="00AD2652">
        <w:rPr>
          <w:rFonts w:ascii="Times New Roman" w:hAnsi="Times New Roman"/>
          <w:sz w:val="28"/>
          <w:szCs w:val="28"/>
        </w:rPr>
        <w:t>5.5.97. Территория открытой автостоянки должна быть ограничена полосами зеленых насаждений шириной не менее 1 м, в стесненных условиях допускае</w:t>
      </w:r>
      <w:r w:rsidRPr="00AD2652">
        <w:rPr>
          <w:rFonts w:ascii="Times New Roman" w:hAnsi="Times New Roman"/>
          <w:sz w:val="28"/>
          <w:szCs w:val="28"/>
        </w:rPr>
        <w:t>т</w:t>
      </w:r>
      <w:r w:rsidRPr="00AD2652">
        <w:rPr>
          <w:rFonts w:ascii="Times New Roman" w:hAnsi="Times New Roman"/>
          <w:sz w:val="28"/>
          <w:szCs w:val="28"/>
        </w:rPr>
        <w:t>ся ограничение стоянки сплошной линией разметки.</w:t>
      </w:r>
    </w:p>
    <w:bookmarkEnd w:id="63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Территория автостоянки должна располагаться вне транспортных и пешехо</w:t>
      </w:r>
      <w:r w:rsidRPr="00AD2652">
        <w:rPr>
          <w:rFonts w:ascii="Times New Roman" w:hAnsi="Times New Roman"/>
          <w:sz w:val="28"/>
          <w:szCs w:val="28"/>
        </w:rPr>
        <w:t>д</w:t>
      </w:r>
      <w:r w:rsidRPr="00AD2652">
        <w:rPr>
          <w:rFonts w:ascii="Times New Roman" w:hAnsi="Times New Roman"/>
          <w:sz w:val="28"/>
          <w:szCs w:val="28"/>
        </w:rPr>
        <w:t>ных путей и обеспечиваться безопасным подходом пешеходов.</w:t>
      </w:r>
    </w:p>
    <w:p w:rsidR="00AD2652" w:rsidRPr="00AD2652" w:rsidRDefault="00AD2652" w:rsidP="00D45CEF">
      <w:pPr>
        <w:spacing w:line="240" w:lineRule="auto"/>
        <w:contextualSpacing/>
        <w:jc w:val="both"/>
        <w:rPr>
          <w:rFonts w:ascii="Times New Roman" w:hAnsi="Times New Roman"/>
          <w:sz w:val="28"/>
          <w:szCs w:val="28"/>
        </w:rPr>
      </w:pPr>
      <w:bookmarkStart w:id="636" w:name="sub_12055156"/>
      <w:r w:rsidRPr="00AD2652">
        <w:rPr>
          <w:rFonts w:ascii="Times New Roman" w:hAnsi="Times New Roman"/>
          <w:sz w:val="28"/>
          <w:szCs w:val="28"/>
        </w:rPr>
        <w:t>5.5.98. Ширина проездов на автостоянке при двухстороннем движении должна быть не менее 6 м, при одностороннем - не менее 3 м.</w:t>
      </w:r>
    </w:p>
    <w:p w:rsidR="00AD2652" w:rsidRPr="00AD2652" w:rsidRDefault="00AD2652" w:rsidP="00D45CEF">
      <w:pPr>
        <w:spacing w:line="240" w:lineRule="auto"/>
        <w:contextualSpacing/>
        <w:jc w:val="both"/>
        <w:rPr>
          <w:rFonts w:ascii="Times New Roman" w:hAnsi="Times New Roman"/>
          <w:sz w:val="28"/>
          <w:szCs w:val="28"/>
        </w:rPr>
      </w:pPr>
      <w:bookmarkStart w:id="637" w:name="sub_12055157"/>
      <w:bookmarkEnd w:id="636"/>
      <w:r w:rsidRPr="00AD2652">
        <w:rPr>
          <w:rFonts w:ascii="Times New Roman" w:hAnsi="Times New Roman"/>
          <w:sz w:val="28"/>
          <w:szCs w:val="28"/>
        </w:rPr>
        <w:t>5.5.99. При устройстве открытой автостоянки для парковки легковых автом</w:t>
      </w:r>
      <w:r w:rsidRPr="00AD2652">
        <w:rPr>
          <w:rFonts w:ascii="Times New Roman" w:hAnsi="Times New Roman"/>
          <w:sz w:val="28"/>
          <w:szCs w:val="28"/>
        </w:rPr>
        <w:t>о</w:t>
      </w:r>
      <w:r w:rsidRPr="00AD2652">
        <w:rPr>
          <w:rFonts w:ascii="Times New Roman" w:hAnsi="Times New Roman"/>
          <w:sz w:val="28"/>
          <w:szCs w:val="28"/>
        </w:rPr>
        <w:t>билей на отдельном участке ее размеры определяются средней площадью, з</w:t>
      </w:r>
      <w:r w:rsidRPr="00AD2652">
        <w:rPr>
          <w:rFonts w:ascii="Times New Roman" w:hAnsi="Times New Roman"/>
          <w:sz w:val="28"/>
          <w:szCs w:val="28"/>
        </w:rPr>
        <w:t>а</w:t>
      </w:r>
      <w:r w:rsidRPr="00AD2652">
        <w:rPr>
          <w:rFonts w:ascii="Times New Roman" w:hAnsi="Times New Roman"/>
          <w:sz w:val="28"/>
          <w:szCs w:val="28"/>
        </w:rPr>
        <w:t>нимаемой одним автомобилем, с учетом ширины разрывов и проездов, равной 25 кв. м.</w:t>
      </w:r>
    </w:p>
    <w:p w:rsidR="00AD2652" w:rsidRPr="00AD2652" w:rsidRDefault="00AD2652" w:rsidP="00D45CEF">
      <w:pPr>
        <w:spacing w:line="240" w:lineRule="auto"/>
        <w:contextualSpacing/>
        <w:jc w:val="both"/>
        <w:rPr>
          <w:rFonts w:ascii="Times New Roman" w:hAnsi="Times New Roman"/>
          <w:sz w:val="28"/>
          <w:szCs w:val="28"/>
        </w:rPr>
      </w:pPr>
      <w:bookmarkStart w:id="638" w:name="sub_12055158"/>
      <w:bookmarkEnd w:id="637"/>
      <w:r w:rsidRPr="00AD2652">
        <w:rPr>
          <w:rFonts w:ascii="Times New Roman" w:hAnsi="Times New Roman"/>
          <w:sz w:val="28"/>
          <w:szCs w:val="28"/>
        </w:rPr>
        <w:lastRenderedPageBreak/>
        <w:t>5.5.100.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AD2652" w:rsidRPr="00AD2652" w:rsidRDefault="00AD2652" w:rsidP="00D45CEF">
      <w:pPr>
        <w:spacing w:line="240" w:lineRule="auto"/>
        <w:contextualSpacing/>
        <w:jc w:val="both"/>
        <w:rPr>
          <w:rFonts w:ascii="Times New Roman" w:hAnsi="Times New Roman"/>
          <w:sz w:val="28"/>
          <w:szCs w:val="28"/>
        </w:rPr>
      </w:pPr>
      <w:bookmarkStart w:id="639" w:name="sub_12055159"/>
      <w:bookmarkEnd w:id="638"/>
      <w:r w:rsidRPr="00AD2652">
        <w:rPr>
          <w:rFonts w:ascii="Times New Roman" w:hAnsi="Times New Roman"/>
          <w:sz w:val="28"/>
          <w:szCs w:val="28"/>
        </w:rPr>
        <w:t>5.5.101. Расстояние пешеходных подходов от автостоянок для парковки легк</w:t>
      </w:r>
      <w:r w:rsidRPr="00AD2652">
        <w:rPr>
          <w:rFonts w:ascii="Times New Roman" w:hAnsi="Times New Roman"/>
          <w:sz w:val="28"/>
          <w:szCs w:val="28"/>
        </w:rPr>
        <w:t>о</w:t>
      </w:r>
      <w:r w:rsidRPr="00AD2652">
        <w:rPr>
          <w:rFonts w:ascii="Times New Roman" w:hAnsi="Times New Roman"/>
          <w:sz w:val="28"/>
          <w:szCs w:val="28"/>
        </w:rPr>
        <w:t>вых автомобилей должно быть не более:</w:t>
      </w:r>
    </w:p>
    <w:bookmarkEnd w:id="63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входов в жилые дома - 100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пассажирских помещений вокзалов, входов в места крупных организаций торговли и общественного питания - 150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прочих организаций и предприятий обслуживания населения и администр</w:t>
      </w:r>
      <w:r w:rsidRPr="00AD2652">
        <w:rPr>
          <w:rFonts w:ascii="Times New Roman" w:hAnsi="Times New Roman"/>
          <w:sz w:val="28"/>
          <w:szCs w:val="28"/>
        </w:rPr>
        <w:t>а</w:t>
      </w:r>
      <w:r w:rsidRPr="00AD2652">
        <w:rPr>
          <w:rFonts w:ascii="Times New Roman" w:hAnsi="Times New Roman"/>
          <w:sz w:val="28"/>
          <w:szCs w:val="28"/>
        </w:rPr>
        <w:t>тивных зданий - 250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входов в парки, на выставки и стадионы - 400 м.</w:t>
      </w:r>
    </w:p>
    <w:p w:rsidR="00AD2652" w:rsidRPr="00AD2652" w:rsidRDefault="00AD2652" w:rsidP="00D45CEF">
      <w:pPr>
        <w:spacing w:line="240" w:lineRule="auto"/>
        <w:contextualSpacing/>
        <w:jc w:val="both"/>
        <w:rPr>
          <w:rFonts w:ascii="Times New Roman" w:hAnsi="Times New Roman"/>
          <w:sz w:val="28"/>
          <w:szCs w:val="28"/>
        </w:rPr>
      </w:pPr>
      <w:bookmarkStart w:id="640" w:name="sub_12055160"/>
      <w:r w:rsidRPr="00AD2652">
        <w:rPr>
          <w:rFonts w:ascii="Times New Roman" w:hAnsi="Times New Roman"/>
          <w:sz w:val="28"/>
          <w:szCs w:val="28"/>
        </w:rPr>
        <w:t>5.5.102. Автостоянки ведомственных автомобилей и легковых автомобилей специального назначения, грузовых автомобилей, такси и проката, автобусные, а также базы централизованного технического обслуживания и сезонного хр</w:t>
      </w:r>
      <w:r w:rsidRPr="00AD2652">
        <w:rPr>
          <w:rFonts w:ascii="Times New Roman" w:hAnsi="Times New Roman"/>
          <w:sz w:val="28"/>
          <w:szCs w:val="28"/>
        </w:rPr>
        <w:t>а</w:t>
      </w:r>
      <w:r w:rsidRPr="00AD2652">
        <w:rPr>
          <w:rFonts w:ascii="Times New Roman" w:hAnsi="Times New Roman"/>
          <w:sz w:val="28"/>
          <w:szCs w:val="28"/>
        </w:rPr>
        <w:t>нения автомобилей и пункты проката автомобилей следует размещать в прои</w:t>
      </w:r>
      <w:r w:rsidRPr="00AD2652">
        <w:rPr>
          <w:rFonts w:ascii="Times New Roman" w:hAnsi="Times New Roman"/>
          <w:sz w:val="28"/>
          <w:szCs w:val="28"/>
        </w:rPr>
        <w:t>з</w:t>
      </w:r>
      <w:r w:rsidRPr="00AD2652">
        <w:rPr>
          <w:rFonts w:ascii="Times New Roman" w:hAnsi="Times New Roman"/>
          <w:sz w:val="28"/>
          <w:szCs w:val="28"/>
        </w:rPr>
        <w:t>водственных зонах, принимая размеры их земельных участков согласно рек</w:t>
      </w:r>
      <w:r w:rsidRPr="00AD2652">
        <w:rPr>
          <w:rFonts w:ascii="Times New Roman" w:hAnsi="Times New Roman"/>
          <w:sz w:val="28"/>
          <w:szCs w:val="28"/>
        </w:rPr>
        <w:t>о</w:t>
      </w:r>
      <w:r w:rsidRPr="00AD2652">
        <w:rPr>
          <w:rFonts w:ascii="Times New Roman" w:hAnsi="Times New Roman"/>
          <w:sz w:val="28"/>
          <w:szCs w:val="28"/>
        </w:rPr>
        <w:t>мендуемым нормам таблицы 59 основной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641" w:name="sub_12055161"/>
      <w:bookmarkEnd w:id="640"/>
      <w:r w:rsidRPr="00AD2652">
        <w:rPr>
          <w:rFonts w:ascii="Times New Roman" w:hAnsi="Times New Roman"/>
          <w:sz w:val="28"/>
          <w:szCs w:val="28"/>
        </w:rPr>
        <w:t>5.5.103. Станции технического обслуживания автомобилей следует проектир</w:t>
      </w:r>
      <w:r w:rsidRPr="00AD2652">
        <w:rPr>
          <w:rFonts w:ascii="Times New Roman" w:hAnsi="Times New Roman"/>
          <w:sz w:val="28"/>
          <w:szCs w:val="28"/>
        </w:rPr>
        <w:t>о</w:t>
      </w:r>
      <w:r w:rsidRPr="00AD2652">
        <w:rPr>
          <w:rFonts w:ascii="Times New Roman" w:hAnsi="Times New Roman"/>
          <w:sz w:val="28"/>
          <w:szCs w:val="28"/>
        </w:rPr>
        <w:t>вать из расчета один пост на 200 легковых автомобилей, принимая размеры их земельных участков, для станций:</w:t>
      </w:r>
    </w:p>
    <w:bookmarkEnd w:id="64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10 постов - 1,0 га;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15 постов - 1,5 га;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25 постов - 2,0 га.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5.5.106. Автозаправочные станции (далее - АЗС) следует проектировать из ра</w:t>
      </w:r>
      <w:r w:rsidRPr="00AD2652">
        <w:rPr>
          <w:rFonts w:ascii="Times New Roman" w:hAnsi="Times New Roman"/>
          <w:sz w:val="28"/>
          <w:szCs w:val="28"/>
        </w:rPr>
        <w:t>с</w:t>
      </w:r>
      <w:r w:rsidRPr="00AD2652">
        <w:rPr>
          <w:rFonts w:ascii="Times New Roman" w:hAnsi="Times New Roman"/>
          <w:sz w:val="28"/>
          <w:szCs w:val="28"/>
        </w:rPr>
        <w:t>чета одна топливораздаточная колонка на 1200 легковых автомобилей, прин</w:t>
      </w:r>
      <w:r w:rsidRPr="00AD2652">
        <w:rPr>
          <w:rFonts w:ascii="Times New Roman" w:hAnsi="Times New Roman"/>
          <w:sz w:val="28"/>
          <w:szCs w:val="28"/>
        </w:rPr>
        <w:t>и</w:t>
      </w:r>
      <w:r w:rsidRPr="00AD2652">
        <w:rPr>
          <w:rFonts w:ascii="Times New Roman" w:hAnsi="Times New Roman"/>
          <w:sz w:val="28"/>
          <w:szCs w:val="28"/>
        </w:rPr>
        <w:t>мая размеры их земельных участков для станций: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2 колонки - 0,1 га;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5 колонок - 0,2 га;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7 колонок - 0,3 га.</w:t>
      </w:r>
    </w:p>
    <w:p w:rsidR="00AD2652" w:rsidRPr="00AD2652" w:rsidRDefault="00AD2652" w:rsidP="00D45CEF">
      <w:pPr>
        <w:spacing w:line="240" w:lineRule="auto"/>
        <w:contextualSpacing/>
        <w:jc w:val="both"/>
        <w:rPr>
          <w:rFonts w:ascii="Times New Roman" w:hAnsi="Times New Roman"/>
          <w:sz w:val="28"/>
          <w:szCs w:val="28"/>
        </w:rPr>
      </w:pPr>
      <w:bookmarkStart w:id="642" w:name="sub_1637"/>
      <w:r w:rsidRPr="00AD2652">
        <w:rPr>
          <w:rFonts w:ascii="Times New Roman" w:hAnsi="Times New Roman"/>
          <w:sz w:val="28"/>
          <w:szCs w:val="28"/>
        </w:rPr>
        <w:t>На территории АЗС необходимо предусматривать не менее 1 места для стоянки и зарядки электромобилей, оборудованными быстрыми зарядными станциями.</w:t>
      </w:r>
    </w:p>
    <w:p w:rsidR="00AD2652" w:rsidRPr="00AD2652" w:rsidRDefault="00AD2652" w:rsidP="00D45CEF">
      <w:pPr>
        <w:spacing w:line="240" w:lineRule="auto"/>
        <w:contextualSpacing/>
        <w:jc w:val="both"/>
        <w:rPr>
          <w:rFonts w:ascii="Times New Roman" w:hAnsi="Times New Roman"/>
          <w:sz w:val="28"/>
          <w:szCs w:val="28"/>
        </w:rPr>
      </w:pPr>
      <w:bookmarkStart w:id="643" w:name="sub_12055164"/>
      <w:bookmarkEnd w:id="642"/>
      <w:r w:rsidRPr="00AD2652">
        <w:rPr>
          <w:rFonts w:ascii="Times New Roman" w:hAnsi="Times New Roman"/>
          <w:sz w:val="28"/>
          <w:szCs w:val="28"/>
        </w:rPr>
        <w:t xml:space="preserve">5.5.104. </w:t>
      </w:r>
      <w:bookmarkEnd w:id="643"/>
      <w:r w:rsidRPr="00AD2652">
        <w:rPr>
          <w:rFonts w:ascii="Times New Roman" w:hAnsi="Times New Roman"/>
          <w:sz w:val="28"/>
          <w:szCs w:val="28"/>
        </w:rPr>
        <w:t>Расстояние от АЗС для легкового автотранспорта, оборудованных си</w:t>
      </w:r>
      <w:r w:rsidRPr="00AD2652">
        <w:rPr>
          <w:rFonts w:ascii="Times New Roman" w:hAnsi="Times New Roman"/>
          <w:sz w:val="28"/>
          <w:szCs w:val="28"/>
        </w:rPr>
        <w:t>с</w:t>
      </w:r>
      <w:r w:rsidRPr="00AD2652">
        <w:rPr>
          <w:rFonts w:ascii="Times New Roman" w:hAnsi="Times New Roman"/>
          <w:sz w:val="28"/>
          <w:szCs w:val="28"/>
        </w:rPr>
        <w:t>темой закольцовки паров бензина, автогазозаправочных станций с компресс</w:t>
      </w:r>
      <w:r w:rsidRPr="00AD2652">
        <w:rPr>
          <w:rFonts w:ascii="Times New Roman" w:hAnsi="Times New Roman"/>
          <w:sz w:val="28"/>
          <w:szCs w:val="28"/>
        </w:rPr>
        <w:t>о</w:t>
      </w:r>
      <w:r w:rsidRPr="00AD2652">
        <w:rPr>
          <w:rFonts w:ascii="Times New Roman" w:hAnsi="Times New Roman"/>
          <w:sz w:val="28"/>
          <w:szCs w:val="28"/>
        </w:rPr>
        <w:t>рами внутри помещения с количеством заправок не более 500 автомобилей в сутки без объектов технического обслуживания автомобилей до границ земел</w:t>
      </w:r>
      <w:r w:rsidRPr="00AD2652">
        <w:rPr>
          <w:rFonts w:ascii="Times New Roman" w:hAnsi="Times New Roman"/>
          <w:sz w:val="28"/>
          <w:szCs w:val="28"/>
        </w:rPr>
        <w:t>ь</w:t>
      </w:r>
      <w:r w:rsidRPr="00AD2652">
        <w:rPr>
          <w:rFonts w:ascii="Times New Roman" w:hAnsi="Times New Roman"/>
          <w:sz w:val="28"/>
          <w:szCs w:val="28"/>
        </w:rPr>
        <w:t>ных участков дошкольных и школьных образовательных учреждений, лече</w:t>
      </w:r>
      <w:r w:rsidRPr="00AD2652">
        <w:rPr>
          <w:rFonts w:ascii="Times New Roman" w:hAnsi="Times New Roman"/>
          <w:sz w:val="28"/>
          <w:szCs w:val="28"/>
        </w:rPr>
        <w:t>б</w:t>
      </w:r>
      <w:r w:rsidRPr="00AD2652">
        <w:rPr>
          <w:rFonts w:ascii="Times New Roman" w:hAnsi="Times New Roman"/>
          <w:sz w:val="28"/>
          <w:szCs w:val="28"/>
        </w:rPr>
        <w:t>ных учреждений, до жилых домов и других общественных зданий и сооруж</w:t>
      </w:r>
      <w:r w:rsidRPr="00AD2652">
        <w:rPr>
          <w:rFonts w:ascii="Times New Roman" w:hAnsi="Times New Roman"/>
          <w:sz w:val="28"/>
          <w:szCs w:val="28"/>
        </w:rPr>
        <w:t>е</w:t>
      </w:r>
      <w:r w:rsidRPr="00AD2652">
        <w:rPr>
          <w:rFonts w:ascii="Times New Roman" w:hAnsi="Times New Roman"/>
          <w:sz w:val="28"/>
          <w:szCs w:val="28"/>
        </w:rPr>
        <w:t>ний следует принимать не менее 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от АЗС для заправки грузового и легкового автотранспорта жидким и газовым топливом до границ земельных участков дошкольных и школьных образовательных учреждений, лечебных учреждений, до жилых домов и других общественных зданий и сооружений должно быть не менее 100 м.</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644" w:name="_Toc160362390"/>
      <w:bookmarkStart w:id="645" w:name="sub_1206"/>
      <w:r w:rsidRPr="00AD2652">
        <w:rPr>
          <w:rFonts w:ascii="Times New Roman" w:hAnsi="Times New Roman"/>
          <w:b w:val="0"/>
          <w:bCs w:val="0"/>
          <w:sz w:val="28"/>
          <w:szCs w:val="28"/>
        </w:rPr>
        <w:lastRenderedPageBreak/>
        <w:t>6. Зоны сельскохозяйственного использования:</w:t>
      </w:r>
      <w:bookmarkEnd w:id="644"/>
    </w:p>
    <w:bookmarkEnd w:id="645"/>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646" w:name="_Toc160362391"/>
      <w:bookmarkStart w:id="647" w:name="sub_12061"/>
      <w:r w:rsidRPr="00AD2652">
        <w:rPr>
          <w:rFonts w:ascii="Times New Roman" w:hAnsi="Times New Roman"/>
          <w:b w:val="0"/>
          <w:bCs w:val="0"/>
          <w:sz w:val="28"/>
          <w:szCs w:val="28"/>
        </w:rPr>
        <w:t>6.1. Общие требования</w:t>
      </w:r>
      <w:bookmarkEnd w:id="646"/>
    </w:p>
    <w:bookmarkEnd w:id="647"/>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648" w:name="sub_120611"/>
      <w:r w:rsidRPr="00AD2652">
        <w:rPr>
          <w:rFonts w:ascii="Times New Roman" w:hAnsi="Times New Roman"/>
          <w:sz w:val="28"/>
          <w:szCs w:val="28"/>
        </w:rPr>
        <w:t>6.1.1. В состав зон сельскохозяйственного использования могут включаться: зоны сельскохозяйственных угодий - пашни, сенокосы, пастбища, залежи, зе</w:t>
      </w:r>
      <w:r w:rsidRPr="00AD2652">
        <w:rPr>
          <w:rFonts w:ascii="Times New Roman" w:hAnsi="Times New Roman"/>
          <w:sz w:val="28"/>
          <w:szCs w:val="28"/>
        </w:rPr>
        <w:t>м</w:t>
      </w:r>
      <w:r w:rsidRPr="00AD2652">
        <w:rPr>
          <w:rFonts w:ascii="Times New Roman" w:hAnsi="Times New Roman"/>
          <w:sz w:val="28"/>
          <w:szCs w:val="28"/>
        </w:rPr>
        <w:t>ли, занятые многолетними насаждениями (садами, виноградниками и другими); зоны, занятые объектами сельскохозяйственного назначения и предназначе</w:t>
      </w:r>
      <w:r w:rsidRPr="00AD2652">
        <w:rPr>
          <w:rFonts w:ascii="Times New Roman" w:hAnsi="Times New Roman"/>
          <w:sz w:val="28"/>
          <w:szCs w:val="28"/>
        </w:rPr>
        <w:t>н</w:t>
      </w:r>
      <w:r w:rsidRPr="00AD2652">
        <w:rPr>
          <w:rFonts w:ascii="Times New Roman" w:hAnsi="Times New Roman"/>
          <w:sz w:val="28"/>
          <w:szCs w:val="28"/>
        </w:rPr>
        <w:t>ные для ведения сельского хозяйства, садоводства, личного подсобного хозя</w:t>
      </w:r>
      <w:r w:rsidRPr="00AD2652">
        <w:rPr>
          <w:rFonts w:ascii="Times New Roman" w:hAnsi="Times New Roman"/>
          <w:sz w:val="28"/>
          <w:szCs w:val="28"/>
        </w:rPr>
        <w:t>й</w:t>
      </w:r>
      <w:r w:rsidRPr="00AD2652">
        <w:rPr>
          <w:rFonts w:ascii="Times New Roman" w:hAnsi="Times New Roman"/>
          <w:sz w:val="28"/>
          <w:szCs w:val="28"/>
        </w:rPr>
        <w:t>ства, развития объектов сельскохозяйственного назначения.</w:t>
      </w:r>
    </w:p>
    <w:p w:rsidR="00AD2652" w:rsidRPr="00AD2652" w:rsidRDefault="00AD2652" w:rsidP="00D45CEF">
      <w:pPr>
        <w:spacing w:line="240" w:lineRule="auto"/>
        <w:contextualSpacing/>
        <w:jc w:val="both"/>
        <w:rPr>
          <w:rFonts w:ascii="Times New Roman" w:hAnsi="Times New Roman"/>
          <w:sz w:val="28"/>
          <w:szCs w:val="28"/>
        </w:rPr>
      </w:pPr>
      <w:bookmarkStart w:id="649" w:name="sub_120612"/>
      <w:bookmarkEnd w:id="648"/>
      <w:r w:rsidRPr="00AD2652">
        <w:rPr>
          <w:rFonts w:ascii="Times New Roman" w:hAnsi="Times New Roman"/>
          <w:sz w:val="28"/>
          <w:szCs w:val="28"/>
        </w:rPr>
        <w:t>6.1.2. В состав территориальных зон, устанавливаемых в границах черты нас</w:t>
      </w:r>
      <w:r w:rsidRPr="00AD2652">
        <w:rPr>
          <w:rFonts w:ascii="Times New Roman" w:hAnsi="Times New Roman"/>
          <w:sz w:val="28"/>
          <w:szCs w:val="28"/>
        </w:rPr>
        <w:t>е</w:t>
      </w:r>
      <w:r w:rsidRPr="00AD2652">
        <w:rPr>
          <w:rFonts w:ascii="Times New Roman" w:hAnsi="Times New Roman"/>
          <w:sz w:val="28"/>
          <w:szCs w:val="28"/>
        </w:rPr>
        <w:t>ленных пунктов, могут включаться зоны сельскохозяйственного использования (в том числе зоны сельскохозяйственных угодий), а также зоны, занятые объе</w:t>
      </w:r>
      <w:r w:rsidRPr="00AD2652">
        <w:rPr>
          <w:rFonts w:ascii="Times New Roman" w:hAnsi="Times New Roman"/>
          <w:sz w:val="28"/>
          <w:szCs w:val="28"/>
        </w:rPr>
        <w:t>к</w:t>
      </w:r>
      <w:r w:rsidRPr="00AD2652">
        <w:rPr>
          <w:rFonts w:ascii="Times New Roman" w:hAnsi="Times New Roman"/>
          <w:sz w:val="28"/>
          <w:szCs w:val="28"/>
        </w:rPr>
        <w:t>тами сельскохозяйственного назначения и предназначенные для ведения сел</w:t>
      </w:r>
      <w:r w:rsidRPr="00AD2652">
        <w:rPr>
          <w:rFonts w:ascii="Times New Roman" w:hAnsi="Times New Roman"/>
          <w:sz w:val="28"/>
          <w:szCs w:val="28"/>
        </w:rPr>
        <w:t>ь</w:t>
      </w:r>
      <w:r w:rsidRPr="00AD2652">
        <w:rPr>
          <w:rFonts w:ascii="Times New Roman" w:hAnsi="Times New Roman"/>
          <w:sz w:val="28"/>
          <w:szCs w:val="28"/>
        </w:rPr>
        <w:t>ского хозяйства, садоводства, развития объектов сельскохозяйственного назн</w:t>
      </w:r>
      <w:r w:rsidRPr="00AD2652">
        <w:rPr>
          <w:rFonts w:ascii="Times New Roman" w:hAnsi="Times New Roman"/>
          <w:sz w:val="28"/>
          <w:szCs w:val="28"/>
        </w:rPr>
        <w:t>а</w:t>
      </w:r>
      <w:r w:rsidRPr="00AD2652">
        <w:rPr>
          <w:rFonts w:ascii="Times New Roman" w:hAnsi="Times New Roman"/>
          <w:sz w:val="28"/>
          <w:szCs w:val="28"/>
        </w:rPr>
        <w:t>чения.</w:t>
      </w:r>
    </w:p>
    <w:bookmarkEnd w:id="649"/>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650" w:name="_Toc160362392"/>
      <w:bookmarkStart w:id="651" w:name="sub_12062"/>
      <w:r w:rsidRPr="00AD2652">
        <w:rPr>
          <w:rFonts w:ascii="Times New Roman" w:hAnsi="Times New Roman"/>
          <w:b w:val="0"/>
          <w:bCs w:val="0"/>
          <w:sz w:val="28"/>
          <w:szCs w:val="28"/>
        </w:rPr>
        <w:t>6.2. Размещение объектов сельскохозяйственного назначения</w:t>
      </w:r>
      <w:bookmarkEnd w:id="650"/>
    </w:p>
    <w:bookmarkEnd w:id="651"/>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652" w:name="sub_1206201"/>
      <w:r w:rsidRPr="00AD2652">
        <w:rPr>
          <w:rStyle w:val="af"/>
          <w:rFonts w:ascii="Times New Roman" w:hAnsi="Times New Roman"/>
          <w:b w:val="0"/>
          <w:color w:val="auto"/>
          <w:sz w:val="28"/>
          <w:szCs w:val="28"/>
        </w:rPr>
        <w:t>Общие требования:</w:t>
      </w:r>
    </w:p>
    <w:bookmarkEnd w:id="65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6.2.1. В производственной зоне сельских поселений следует размещать живо</w:t>
      </w:r>
      <w:r w:rsidRPr="00AD2652">
        <w:rPr>
          <w:rFonts w:ascii="Times New Roman" w:hAnsi="Times New Roman"/>
          <w:sz w:val="28"/>
          <w:szCs w:val="28"/>
        </w:rPr>
        <w:t>т</w:t>
      </w:r>
      <w:r w:rsidRPr="00AD2652">
        <w:rPr>
          <w:rFonts w:ascii="Times New Roman" w:hAnsi="Times New Roman"/>
          <w:sz w:val="28"/>
          <w:szCs w:val="28"/>
        </w:rPr>
        <w:t>новодческие, птицеводческие и звероводческие предприятия, склады агрох</w:t>
      </w:r>
      <w:r w:rsidRPr="00AD2652">
        <w:rPr>
          <w:rFonts w:ascii="Times New Roman" w:hAnsi="Times New Roman"/>
          <w:sz w:val="28"/>
          <w:szCs w:val="28"/>
        </w:rPr>
        <w:t>и</w:t>
      </w:r>
      <w:r w:rsidRPr="00AD2652">
        <w:rPr>
          <w:rFonts w:ascii="Times New Roman" w:hAnsi="Times New Roman"/>
          <w:sz w:val="28"/>
          <w:szCs w:val="28"/>
        </w:rPr>
        <w:t>микатов, жидких средств химизации и пестицидов, предприятия по разведению и обработке тутового шелкопряда, послеуборочной обработки зерна и семян различных культур и трав, предприятия по хранению и переработке сельскох</w:t>
      </w:r>
      <w:r w:rsidRPr="00AD2652">
        <w:rPr>
          <w:rFonts w:ascii="Times New Roman" w:hAnsi="Times New Roman"/>
          <w:sz w:val="28"/>
          <w:szCs w:val="28"/>
        </w:rPr>
        <w:t>о</w:t>
      </w:r>
      <w:r w:rsidRPr="00AD2652">
        <w:rPr>
          <w:rFonts w:ascii="Times New Roman" w:hAnsi="Times New Roman"/>
          <w:sz w:val="28"/>
          <w:szCs w:val="28"/>
        </w:rPr>
        <w:t>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w:t>
      </w:r>
      <w:r w:rsidRPr="00AD2652">
        <w:rPr>
          <w:rFonts w:ascii="Times New Roman" w:hAnsi="Times New Roman"/>
          <w:sz w:val="28"/>
          <w:szCs w:val="28"/>
        </w:rPr>
        <w:t>ь</w:t>
      </w:r>
      <w:r w:rsidRPr="00AD2652">
        <w:rPr>
          <w:rFonts w:ascii="Times New Roman" w:hAnsi="Times New Roman"/>
          <w:sz w:val="28"/>
          <w:szCs w:val="28"/>
        </w:rPr>
        <w:t>ные станции, машинотехнологические станции, инновационные центры, вет</w:t>
      </w:r>
      <w:r w:rsidRPr="00AD2652">
        <w:rPr>
          <w:rFonts w:ascii="Times New Roman" w:hAnsi="Times New Roman"/>
          <w:sz w:val="28"/>
          <w:szCs w:val="28"/>
        </w:rPr>
        <w:t>е</w:t>
      </w:r>
      <w:r w:rsidRPr="00AD2652">
        <w:rPr>
          <w:rFonts w:ascii="Times New Roman" w:hAnsi="Times New Roman"/>
          <w:sz w:val="28"/>
          <w:szCs w:val="28"/>
        </w:rPr>
        <w:t>ринарные учреждения и объекты, теплицы, тепличные комбинаты для выращ</w:t>
      </w:r>
      <w:r w:rsidRPr="00AD2652">
        <w:rPr>
          <w:rFonts w:ascii="Times New Roman" w:hAnsi="Times New Roman"/>
          <w:sz w:val="28"/>
          <w:szCs w:val="28"/>
        </w:rPr>
        <w:t>и</w:t>
      </w:r>
      <w:r w:rsidRPr="00AD2652">
        <w:rPr>
          <w:rFonts w:ascii="Times New Roman" w:hAnsi="Times New Roman"/>
          <w:sz w:val="28"/>
          <w:szCs w:val="28"/>
        </w:rPr>
        <w:t>вания овощей и рассады, парники, промысловые цехи, материальные склады, транспортные, энергетические и другие объекты, а также коммуникации, обе</w:t>
      </w:r>
      <w:r w:rsidRPr="00AD2652">
        <w:rPr>
          <w:rFonts w:ascii="Times New Roman" w:hAnsi="Times New Roman"/>
          <w:sz w:val="28"/>
          <w:szCs w:val="28"/>
        </w:rPr>
        <w:t>с</w:t>
      </w:r>
      <w:r w:rsidRPr="00AD2652">
        <w:rPr>
          <w:rFonts w:ascii="Times New Roman" w:hAnsi="Times New Roman"/>
          <w:sz w:val="28"/>
          <w:szCs w:val="28"/>
        </w:rPr>
        <w:t>печивающие внутренние и внешние связи объектов производственной зоны сельских поселений.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Размещать животноводческие, птицеводческие и звероводческие предприятия, крестьянские (фермерские) хозяйства и определять их мощности следует тол</w:t>
      </w:r>
      <w:r w:rsidRPr="00AD2652">
        <w:rPr>
          <w:rFonts w:ascii="Times New Roman" w:hAnsi="Times New Roman"/>
          <w:sz w:val="28"/>
          <w:szCs w:val="28"/>
        </w:rPr>
        <w:t>ь</w:t>
      </w:r>
      <w:r w:rsidRPr="00AD2652">
        <w:rPr>
          <w:rFonts w:ascii="Times New Roman" w:hAnsi="Times New Roman"/>
          <w:sz w:val="28"/>
          <w:szCs w:val="28"/>
        </w:rPr>
        <w:t>ко при наличии необходимого количества земель, пригодных для полного и</w:t>
      </w:r>
      <w:r w:rsidRPr="00AD2652">
        <w:rPr>
          <w:rFonts w:ascii="Times New Roman" w:hAnsi="Times New Roman"/>
          <w:sz w:val="28"/>
          <w:szCs w:val="28"/>
        </w:rPr>
        <w:t>с</w:t>
      </w:r>
      <w:r w:rsidRPr="00AD2652">
        <w:rPr>
          <w:rFonts w:ascii="Times New Roman" w:hAnsi="Times New Roman"/>
          <w:sz w:val="28"/>
          <w:szCs w:val="28"/>
        </w:rPr>
        <w:t>пользования органических удобрений, содержащихся в отходах производства этих предприятий, или применяя другие решения по утилизации навоза и пом</w:t>
      </w:r>
      <w:r w:rsidRPr="00AD2652">
        <w:rPr>
          <w:rFonts w:ascii="Times New Roman" w:hAnsi="Times New Roman"/>
          <w:sz w:val="28"/>
          <w:szCs w:val="28"/>
        </w:rPr>
        <w:t>е</w:t>
      </w:r>
      <w:r w:rsidRPr="00AD2652">
        <w:rPr>
          <w:rFonts w:ascii="Times New Roman" w:hAnsi="Times New Roman"/>
          <w:sz w:val="28"/>
          <w:szCs w:val="28"/>
        </w:rPr>
        <w:t>та на стадии выбора площадки под строительство при участии органов Ро</w:t>
      </w:r>
      <w:r w:rsidRPr="00AD2652">
        <w:rPr>
          <w:rFonts w:ascii="Times New Roman" w:hAnsi="Times New Roman"/>
          <w:sz w:val="28"/>
          <w:szCs w:val="28"/>
        </w:rPr>
        <w:t>с</w:t>
      </w:r>
      <w:r w:rsidRPr="00AD2652">
        <w:rPr>
          <w:rFonts w:ascii="Times New Roman" w:hAnsi="Times New Roman"/>
          <w:sz w:val="28"/>
          <w:szCs w:val="28"/>
        </w:rPr>
        <w:t>сельхознадзора и Роспотребнадзора.</w:t>
      </w:r>
    </w:p>
    <w:p w:rsidR="00AD2652" w:rsidRPr="00AD2652" w:rsidRDefault="00AD2652" w:rsidP="00D45CEF">
      <w:pPr>
        <w:spacing w:line="240" w:lineRule="auto"/>
        <w:contextualSpacing/>
        <w:jc w:val="both"/>
        <w:rPr>
          <w:rFonts w:ascii="Times New Roman" w:hAnsi="Times New Roman"/>
          <w:sz w:val="28"/>
          <w:szCs w:val="28"/>
        </w:rPr>
      </w:pPr>
      <w:bookmarkStart w:id="653" w:name="sub_6213"/>
      <w:r w:rsidRPr="00AD2652">
        <w:rPr>
          <w:rFonts w:ascii="Times New Roman" w:hAnsi="Times New Roman"/>
          <w:sz w:val="28"/>
          <w:szCs w:val="28"/>
        </w:rPr>
        <w:t>Проектируемые сельскохозяйственные предприятия, здания и сооружения сл</w:t>
      </w:r>
      <w:r w:rsidRPr="00AD2652">
        <w:rPr>
          <w:rFonts w:ascii="Times New Roman" w:hAnsi="Times New Roman"/>
          <w:sz w:val="28"/>
          <w:szCs w:val="28"/>
        </w:rPr>
        <w:t>е</w:t>
      </w:r>
      <w:r w:rsidRPr="00AD2652">
        <w:rPr>
          <w:rFonts w:ascii="Times New Roman" w:hAnsi="Times New Roman"/>
          <w:sz w:val="28"/>
          <w:szCs w:val="28"/>
        </w:rPr>
        <w:t>дует размещать в производственных зонах сельских поселений на основе пл</w:t>
      </w:r>
      <w:r w:rsidRPr="00AD2652">
        <w:rPr>
          <w:rFonts w:ascii="Times New Roman" w:hAnsi="Times New Roman"/>
          <w:sz w:val="28"/>
          <w:szCs w:val="28"/>
        </w:rPr>
        <w:t>а</w:t>
      </w:r>
      <w:r w:rsidRPr="00AD2652">
        <w:rPr>
          <w:rFonts w:ascii="Times New Roman" w:hAnsi="Times New Roman"/>
          <w:sz w:val="28"/>
          <w:szCs w:val="28"/>
        </w:rPr>
        <w:t>нов развития существующих организаций и их производственной специализ</w:t>
      </w:r>
      <w:r w:rsidRPr="00AD2652">
        <w:rPr>
          <w:rFonts w:ascii="Times New Roman" w:hAnsi="Times New Roman"/>
          <w:sz w:val="28"/>
          <w:szCs w:val="28"/>
        </w:rPr>
        <w:t>а</w:t>
      </w:r>
      <w:r w:rsidRPr="00AD2652">
        <w:rPr>
          <w:rFonts w:ascii="Times New Roman" w:hAnsi="Times New Roman"/>
          <w:sz w:val="28"/>
          <w:szCs w:val="28"/>
        </w:rPr>
        <w:lastRenderedPageBreak/>
        <w:t>ции в соответствии с утвержденными в установленном порядке проектами г</w:t>
      </w:r>
      <w:r w:rsidRPr="00AD2652">
        <w:rPr>
          <w:rFonts w:ascii="Times New Roman" w:hAnsi="Times New Roman"/>
          <w:sz w:val="28"/>
          <w:szCs w:val="28"/>
        </w:rPr>
        <w:t>е</w:t>
      </w:r>
      <w:r w:rsidRPr="00AD2652">
        <w:rPr>
          <w:rFonts w:ascii="Times New Roman" w:hAnsi="Times New Roman"/>
          <w:sz w:val="28"/>
          <w:szCs w:val="28"/>
        </w:rPr>
        <w:t>неральных планов сельских поселений с учетом схем размещения объектов сельского хозяйства субъектов Российской Федерации, муниципальных образ</w:t>
      </w:r>
      <w:r w:rsidRPr="00AD2652">
        <w:rPr>
          <w:rFonts w:ascii="Times New Roman" w:hAnsi="Times New Roman"/>
          <w:sz w:val="28"/>
          <w:szCs w:val="28"/>
        </w:rPr>
        <w:t>о</w:t>
      </w:r>
      <w:r w:rsidRPr="00AD2652">
        <w:rPr>
          <w:rFonts w:ascii="Times New Roman" w:hAnsi="Times New Roman"/>
          <w:sz w:val="28"/>
          <w:szCs w:val="28"/>
        </w:rPr>
        <w:t>ваний. Проектирование производственных зон сельских поселений, а также размещение инженерной и транспортной инфраструктуры сельскохозяйстве</w:t>
      </w:r>
      <w:r w:rsidRPr="00AD2652">
        <w:rPr>
          <w:rFonts w:ascii="Times New Roman" w:hAnsi="Times New Roman"/>
          <w:sz w:val="28"/>
          <w:szCs w:val="28"/>
        </w:rPr>
        <w:t>н</w:t>
      </w:r>
      <w:r w:rsidRPr="00AD2652">
        <w:rPr>
          <w:rFonts w:ascii="Times New Roman" w:hAnsi="Times New Roman"/>
          <w:sz w:val="28"/>
          <w:szCs w:val="28"/>
        </w:rPr>
        <w:t xml:space="preserve">ных предприятий должно осуществляться в соответствии с </w:t>
      </w:r>
      <w:hyperlink r:id="rId125" w:history="1">
        <w:r w:rsidRPr="00AD2652">
          <w:rPr>
            <w:rStyle w:val="af0"/>
            <w:rFonts w:ascii="Times New Roman" w:hAnsi="Times New Roman"/>
            <w:color w:val="auto"/>
            <w:sz w:val="28"/>
            <w:szCs w:val="28"/>
          </w:rPr>
          <w:t>СП 19.13330</w:t>
        </w:r>
      </w:hyperlink>
      <w:r w:rsidRPr="00AD2652">
        <w:rPr>
          <w:rFonts w:ascii="Times New Roman" w:hAnsi="Times New Roman"/>
          <w:sz w:val="28"/>
          <w:szCs w:val="28"/>
        </w:rPr>
        <w:t>, н</w:t>
      </w:r>
      <w:r w:rsidRPr="00AD2652">
        <w:rPr>
          <w:rFonts w:ascii="Times New Roman" w:hAnsi="Times New Roman"/>
          <w:sz w:val="28"/>
          <w:szCs w:val="28"/>
        </w:rPr>
        <w:t>а</w:t>
      </w:r>
      <w:r w:rsidRPr="00AD2652">
        <w:rPr>
          <w:rFonts w:ascii="Times New Roman" w:hAnsi="Times New Roman"/>
          <w:sz w:val="28"/>
          <w:szCs w:val="28"/>
        </w:rPr>
        <w:t>стоящего раздела и иных разделов настоящих Нормативов.</w:t>
      </w:r>
    </w:p>
    <w:bookmarkEnd w:id="65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6.2.2. Не допускается размещение сельскохозяйственных предприятий, зданий, сооружений:</w:t>
      </w:r>
    </w:p>
    <w:p w:rsidR="00AD2652" w:rsidRPr="00AD2652" w:rsidRDefault="00AD2652" w:rsidP="00D45CEF">
      <w:pPr>
        <w:spacing w:line="240" w:lineRule="auto"/>
        <w:contextualSpacing/>
        <w:jc w:val="both"/>
        <w:rPr>
          <w:rFonts w:ascii="Times New Roman" w:hAnsi="Times New Roman"/>
          <w:sz w:val="28"/>
          <w:szCs w:val="28"/>
        </w:rPr>
      </w:pPr>
      <w:bookmarkStart w:id="654" w:name="sub_12062201"/>
      <w:r w:rsidRPr="00AD2652">
        <w:rPr>
          <w:rFonts w:ascii="Times New Roman" w:hAnsi="Times New Roman"/>
          <w:sz w:val="28"/>
          <w:szCs w:val="28"/>
        </w:rPr>
        <w:t>1) на территории бывших полигонов для бытовых отходов, очистных сооруж</w:t>
      </w:r>
      <w:r w:rsidRPr="00AD2652">
        <w:rPr>
          <w:rFonts w:ascii="Times New Roman" w:hAnsi="Times New Roman"/>
          <w:sz w:val="28"/>
          <w:szCs w:val="28"/>
        </w:rPr>
        <w:t>е</w:t>
      </w:r>
      <w:r w:rsidRPr="00AD2652">
        <w:rPr>
          <w:rFonts w:ascii="Times New Roman" w:hAnsi="Times New Roman"/>
          <w:sz w:val="28"/>
          <w:szCs w:val="28"/>
        </w:rPr>
        <w:t>ний, скотомогильников, кожевенно-сырьевых предприятий;</w:t>
      </w:r>
    </w:p>
    <w:p w:rsidR="00AD2652" w:rsidRPr="00AD2652" w:rsidRDefault="00AD2652" w:rsidP="00D45CEF">
      <w:pPr>
        <w:spacing w:line="240" w:lineRule="auto"/>
        <w:contextualSpacing/>
        <w:jc w:val="both"/>
        <w:rPr>
          <w:rFonts w:ascii="Times New Roman" w:hAnsi="Times New Roman"/>
          <w:sz w:val="28"/>
          <w:szCs w:val="28"/>
        </w:rPr>
      </w:pPr>
      <w:bookmarkStart w:id="655" w:name="sub_12062202"/>
      <w:bookmarkEnd w:id="654"/>
      <w:r w:rsidRPr="00AD2652">
        <w:rPr>
          <w:rFonts w:ascii="Times New Roman" w:hAnsi="Times New Roman"/>
          <w:sz w:val="28"/>
          <w:szCs w:val="28"/>
        </w:rPr>
        <w:t>2) на площадях залегания полезных ископаемых без согласования с органами Федерального агентства по недропользованию;</w:t>
      </w:r>
    </w:p>
    <w:p w:rsidR="00AD2652" w:rsidRPr="00AD2652" w:rsidRDefault="00AD2652" w:rsidP="00D45CEF">
      <w:pPr>
        <w:spacing w:line="240" w:lineRule="auto"/>
        <w:contextualSpacing/>
        <w:jc w:val="both"/>
        <w:rPr>
          <w:rFonts w:ascii="Times New Roman" w:hAnsi="Times New Roman"/>
          <w:sz w:val="28"/>
          <w:szCs w:val="28"/>
        </w:rPr>
      </w:pPr>
      <w:bookmarkStart w:id="656" w:name="sub_12062203"/>
      <w:bookmarkEnd w:id="655"/>
      <w:r w:rsidRPr="00AD2652">
        <w:rPr>
          <w:rFonts w:ascii="Times New Roman" w:hAnsi="Times New Roman"/>
          <w:sz w:val="28"/>
          <w:szCs w:val="28"/>
        </w:rPr>
        <w:t>3) в опасных зонах отвалов породы угольных и сланцевых шахт и обогатител</w:t>
      </w:r>
      <w:r w:rsidRPr="00AD2652">
        <w:rPr>
          <w:rFonts w:ascii="Times New Roman" w:hAnsi="Times New Roman"/>
          <w:sz w:val="28"/>
          <w:szCs w:val="28"/>
        </w:rPr>
        <w:t>ь</w:t>
      </w:r>
      <w:r w:rsidRPr="00AD2652">
        <w:rPr>
          <w:rFonts w:ascii="Times New Roman" w:hAnsi="Times New Roman"/>
          <w:sz w:val="28"/>
          <w:szCs w:val="28"/>
        </w:rPr>
        <w:t>ных фабрик;</w:t>
      </w:r>
    </w:p>
    <w:p w:rsidR="00AD2652" w:rsidRPr="00AD2652" w:rsidRDefault="00AD2652" w:rsidP="00D45CEF">
      <w:pPr>
        <w:spacing w:line="240" w:lineRule="auto"/>
        <w:contextualSpacing/>
        <w:jc w:val="both"/>
        <w:rPr>
          <w:rFonts w:ascii="Times New Roman" w:hAnsi="Times New Roman"/>
          <w:sz w:val="28"/>
          <w:szCs w:val="28"/>
        </w:rPr>
      </w:pPr>
      <w:bookmarkStart w:id="657" w:name="sub_12062204"/>
      <w:bookmarkEnd w:id="656"/>
      <w:r w:rsidRPr="00AD2652">
        <w:rPr>
          <w:rFonts w:ascii="Times New Roman" w:hAnsi="Times New Roman"/>
          <w:sz w:val="28"/>
          <w:szCs w:val="28"/>
        </w:rPr>
        <w:t>4) в зонах оползней, селевых потоков и снежных лавин, наличие которых угр</w:t>
      </w:r>
      <w:r w:rsidRPr="00AD2652">
        <w:rPr>
          <w:rFonts w:ascii="Times New Roman" w:hAnsi="Times New Roman"/>
          <w:sz w:val="28"/>
          <w:szCs w:val="28"/>
        </w:rPr>
        <w:t>о</w:t>
      </w:r>
      <w:r w:rsidRPr="00AD2652">
        <w:rPr>
          <w:rFonts w:ascii="Times New Roman" w:hAnsi="Times New Roman"/>
          <w:sz w:val="28"/>
          <w:szCs w:val="28"/>
        </w:rPr>
        <w:t>жает застройке и эксплуатации предприятий, зданий и сооружений, а также в районах развития опасных геологических и инженерно-геологических проце</w:t>
      </w:r>
      <w:r w:rsidRPr="00AD2652">
        <w:rPr>
          <w:rFonts w:ascii="Times New Roman" w:hAnsi="Times New Roman"/>
          <w:sz w:val="28"/>
          <w:szCs w:val="28"/>
        </w:rPr>
        <w:t>с</w:t>
      </w:r>
      <w:r w:rsidRPr="00AD2652">
        <w:rPr>
          <w:rFonts w:ascii="Times New Roman" w:hAnsi="Times New Roman"/>
          <w:sz w:val="28"/>
          <w:szCs w:val="28"/>
        </w:rPr>
        <w:t>сов;</w:t>
      </w:r>
    </w:p>
    <w:p w:rsidR="00AD2652" w:rsidRPr="00AD2652" w:rsidRDefault="00AD2652" w:rsidP="00D45CEF">
      <w:pPr>
        <w:spacing w:line="240" w:lineRule="auto"/>
        <w:contextualSpacing/>
        <w:jc w:val="both"/>
        <w:rPr>
          <w:rFonts w:ascii="Times New Roman" w:hAnsi="Times New Roman"/>
          <w:sz w:val="28"/>
          <w:szCs w:val="28"/>
        </w:rPr>
      </w:pPr>
      <w:bookmarkStart w:id="658" w:name="sub_12062205"/>
      <w:bookmarkEnd w:id="657"/>
      <w:r w:rsidRPr="00AD2652">
        <w:rPr>
          <w:rFonts w:ascii="Times New Roman" w:hAnsi="Times New Roman"/>
          <w:sz w:val="28"/>
          <w:szCs w:val="28"/>
        </w:rPr>
        <w:t>5) в зонах санитарной охраны источников водоснабжения и минеральных и</w:t>
      </w:r>
      <w:r w:rsidRPr="00AD2652">
        <w:rPr>
          <w:rFonts w:ascii="Times New Roman" w:hAnsi="Times New Roman"/>
          <w:sz w:val="28"/>
          <w:szCs w:val="28"/>
        </w:rPr>
        <w:t>с</w:t>
      </w:r>
      <w:r w:rsidRPr="00AD2652">
        <w:rPr>
          <w:rFonts w:ascii="Times New Roman" w:hAnsi="Times New Roman"/>
          <w:sz w:val="28"/>
          <w:szCs w:val="28"/>
        </w:rPr>
        <w:t>точников во всех зонах округов санитарной, горно-санитарной охраны лечебно-оздоровительных местностей и курортов;</w:t>
      </w:r>
    </w:p>
    <w:p w:rsidR="00AD2652" w:rsidRPr="00AD2652" w:rsidRDefault="00AD2652" w:rsidP="00D45CEF">
      <w:pPr>
        <w:spacing w:line="240" w:lineRule="auto"/>
        <w:contextualSpacing/>
        <w:jc w:val="both"/>
        <w:rPr>
          <w:rFonts w:ascii="Times New Roman" w:hAnsi="Times New Roman"/>
          <w:sz w:val="28"/>
          <w:szCs w:val="28"/>
        </w:rPr>
      </w:pPr>
      <w:bookmarkStart w:id="659" w:name="sub_12062206"/>
      <w:bookmarkEnd w:id="658"/>
      <w:r w:rsidRPr="00AD2652">
        <w:rPr>
          <w:rFonts w:ascii="Times New Roman" w:hAnsi="Times New Roman"/>
          <w:sz w:val="28"/>
          <w:szCs w:val="28"/>
        </w:rPr>
        <w:t>6) на землях зеленых зон городов;</w:t>
      </w:r>
    </w:p>
    <w:p w:rsidR="00AD2652" w:rsidRPr="00AD2652" w:rsidRDefault="00AD2652" w:rsidP="00D45CEF">
      <w:pPr>
        <w:spacing w:line="240" w:lineRule="auto"/>
        <w:contextualSpacing/>
        <w:jc w:val="both"/>
        <w:rPr>
          <w:rFonts w:ascii="Times New Roman" w:hAnsi="Times New Roman"/>
          <w:sz w:val="28"/>
          <w:szCs w:val="28"/>
        </w:rPr>
      </w:pPr>
      <w:bookmarkStart w:id="660" w:name="sub_12062207"/>
      <w:bookmarkEnd w:id="659"/>
      <w:r w:rsidRPr="00AD2652">
        <w:rPr>
          <w:rFonts w:ascii="Times New Roman" w:hAnsi="Times New Roman"/>
          <w:sz w:val="28"/>
          <w:szCs w:val="28"/>
        </w:rPr>
        <w:t>7) на земельных участках, загрязненных органическими и радиоактивными о</w:t>
      </w:r>
      <w:r w:rsidRPr="00AD2652">
        <w:rPr>
          <w:rFonts w:ascii="Times New Roman" w:hAnsi="Times New Roman"/>
          <w:sz w:val="28"/>
          <w:szCs w:val="28"/>
        </w:rPr>
        <w:t>т</w:t>
      </w:r>
      <w:r w:rsidRPr="00AD2652">
        <w:rPr>
          <w:rFonts w:ascii="Times New Roman" w:hAnsi="Times New Roman"/>
          <w:sz w:val="28"/>
          <w:szCs w:val="28"/>
        </w:rPr>
        <w:t>ходами, до истечения сроков, установленных органами Роспотребнадзора и Россельхознадзора;</w:t>
      </w:r>
    </w:p>
    <w:p w:rsidR="00AD2652" w:rsidRPr="00AD2652" w:rsidRDefault="00AD2652" w:rsidP="00D45CEF">
      <w:pPr>
        <w:spacing w:line="240" w:lineRule="auto"/>
        <w:contextualSpacing/>
        <w:jc w:val="both"/>
        <w:rPr>
          <w:rFonts w:ascii="Times New Roman" w:hAnsi="Times New Roman"/>
          <w:sz w:val="28"/>
          <w:szCs w:val="28"/>
        </w:rPr>
      </w:pPr>
      <w:bookmarkStart w:id="661" w:name="sub_6228"/>
      <w:bookmarkEnd w:id="660"/>
      <w:r w:rsidRPr="00AD2652">
        <w:rPr>
          <w:rFonts w:ascii="Times New Roman" w:hAnsi="Times New Roman"/>
          <w:sz w:val="28"/>
          <w:szCs w:val="28"/>
        </w:rPr>
        <w:t>8) на землях особо охраняемых природных территорий;</w:t>
      </w:r>
    </w:p>
    <w:p w:rsidR="00AD2652" w:rsidRPr="00AD2652" w:rsidRDefault="00AD2652" w:rsidP="00D45CEF">
      <w:pPr>
        <w:spacing w:line="240" w:lineRule="auto"/>
        <w:contextualSpacing/>
        <w:jc w:val="both"/>
        <w:rPr>
          <w:rFonts w:ascii="Times New Roman" w:hAnsi="Times New Roman"/>
          <w:sz w:val="28"/>
          <w:szCs w:val="28"/>
        </w:rPr>
      </w:pPr>
      <w:bookmarkStart w:id="662" w:name="sub_6229"/>
      <w:bookmarkEnd w:id="661"/>
      <w:r w:rsidRPr="00AD2652">
        <w:rPr>
          <w:rFonts w:ascii="Times New Roman" w:hAnsi="Times New Roman"/>
          <w:sz w:val="28"/>
          <w:szCs w:val="28"/>
        </w:rPr>
        <w:t>9) на территориях объектов культурного наследия, в границах исторических поселений и достопримечательных мест, в зонах охраны объектов культурного наследия, если иное не предусмотрено режимами использования территории и градостроительными регламентами в границах зон охраны объектов культурн</w:t>
      </w:r>
      <w:r w:rsidRPr="00AD2652">
        <w:rPr>
          <w:rFonts w:ascii="Times New Roman" w:hAnsi="Times New Roman"/>
          <w:sz w:val="28"/>
          <w:szCs w:val="28"/>
        </w:rPr>
        <w:t>о</w:t>
      </w:r>
      <w:r w:rsidRPr="00AD2652">
        <w:rPr>
          <w:rFonts w:ascii="Times New Roman" w:hAnsi="Times New Roman"/>
          <w:sz w:val="28"/>
          <w:szCs w:val="28"/>
        </w:rPr>
        <w:t>го наследия;</w:t>
      </w:r>
    </w:p>
    <w:p w:rsidR="00AD2652" w:rsidRPr="00AD2652" w:rsidRDefault="00AD2652" w:rsidP="00D45CEF">
      <w:pPr>
        <w:spacing w:line="240" w:lineRule="auto"/>
        <w:contextualSpacing/>
        <w:jc w:val="both"/>
        <w:rPr>
          <w:rFonts w:ascii="Times New Roman" w:hAnsi="Times New Roman"/>
          <w:sz w:val="28"/>
          <w:szCs w:val="28"/>
        </w:rPr>
      </w:pPr>
      <w:bookmarkStart w:id="663" w:name="sub_62210"/>
      <w:bookmarkEnd w:id="662"/>
      <w:r w:rsidRPr="00AD2652">
        <w:rPr>
          <w:rFonts w:ascii="Times New Roman" w:hAnsi="Times New Roman"/>
          <w:sz w:val="28"/>
          <w:szCs w:val="28"/>
        </w:rPr>
        <w:t>10) на особо ценных сельскохозяйственных угодьях из состава земель сельск</w:t>
      </w:r>
      <w:r w:rsidRPr="00AD2652">
        <w:rPr>
          <w:rFonts w:ascii="Times New Roman" w:hAnsi="Times New Roman"/>
          <w:sz w:val="28"/>
          <w:szCs w:val="28"/>
        </w:rPr>
        <w:t>о</w:t>
      </w:r>
      <w:r w:rsidRPr="00AD2652">
        <w:rPr>
          <w:rFonts w:ascii="Times New Roman" w:hAnsi="Times New Roman"/>
          <w:sz w:val="28"/>
          <w:szCs w:val="28"/>
        </w:rPr>
        <w:t>хозяйственного назначения, отнесенных в соответствии с законодательством субъектов Российской Федерации к особо ценным продуктивным сельскох</w:t>
      </w:r>
      <w:r w:rsidRPr="00AD2652">
        <w:rPr>
          <w:rFonts w:ascii="Times New Roman" w:hAnsi="Times New Roman"/>
          <w:sz w:val="28"/>
          <w:szCs w:val="28"/>
        </w:rPr>
        <w:t>о</w:t>
      </w:r>
      <w:r w:rsidRPr="00AD2652">
        <w:rPr>
          <w:rFonts w:ascii="Times New Roman" w:hAnsi="Times New Roman"/>
          <w:sz w:val="28"/>
          <w:szCs w:val="28"/>
        </w:rPr>
        <w:t>зяйственным угодьям, а также пашне, мелиорируемых сельскохозяйственных угодьях, на землях на которых расположены сооружения, обеспечивающие осушение, орошение или противоэрозионную защиту земель, если указанные сооружения не являются улучшениями земельного участка.</w:t>
      </w:r>
    </w:p>
    <w:p w:rsidR="00AD2652" w:rsidRPr="00AD2652" w:rsidRDefault="00AD2652" w:rsidP="00D45CEF">
      <w:pPr>
        <w:spacing w:line="240" w:lineRule="auto"/>
        <w:contextualSpacing/>
        <w:jc w:val="both"/>
        <w:rPr>
          <w:rFonts w:ascii="Times New Roman" w:hAnsi="Times New Roman"/>
          <w:sz w:val="28"/>
          <w:szCs w:val="28"/>
        </w:rPr>
      </w:pPr>
      <w:bookmarkStart w:id="664" w:name="sub_62211"/>
      <w:bookmarkEnd w:id="663"/>
      <w:r w:rsidRPr="00AD2652">
        <w:rPr>
          <w:rFonts w:ascii="Times New Roman" w:hAnsi="Times New Roman"/>
          <w:sz w:val="28"/>
          <w:szCs w:val="28"/>
        </w:rPr>
        <w:t>11) в водоохранных зонах рек, озер и других водных объектов без оборудов</w:t>
      </w:r>
      <w:r w:rsidRPr="00AD2652">
        <w:rPr>
          <w:rFonts w:ascii="Times New Roman" w:hAnsi="Times New Roman"/>
          <w:sz w:val="28"/>
          <w:szCs w:val="28"/>
        </w:rPr>
        <w:t>а</w:t>
      </w:r>
      <w:r w:rsidRPr="00AD2652">
        <w:rPr>
          <w:rFonts w:ascii="Times New Roman" w:hAnsi="Times New Roman"/>
          <w:sz w:val="28"/>
          <w:szCs w:val="28"/>
        </w:rPr>
        <w:t>ния таких объектов сооружениями, обеспечивающими охрану водных объектов от загрязнения, засорения, заиления и истощения вод</w:t>
      </w:r>
    </w:p>
    <w:p w:rsidR="00AD2652" w:rsidRPr="00AD2652" w:rsidRDefault="00AD2652" w:rsidP="00D45CEF">
      <w:pPr>
        <w:spacing w:line="240" w:lineRule="auto"/>
        <w:contextualSpacing/>
        <w:jc w:val="both"/>
        <w:rPr>
          <w:rFonts w:ascii="Times New Roman" w:hAnsi="Times New Roman"/>
          <w:sz w:val="28"/>
          <w:szCs w:val="28"/>
        </w:rPr>
      </w:pPr>
      <w:bookmarkStart w:id="665" w:name="sub_62212"/>
      <w:bookmarkEnd w:id="664"/>
      <w:r w:rsidRPr="00AD2652">
        <w:rPr>
          <w:rFonts w:ascii="Times New Roman" w:hAnsi="Times New Roman"/>
          <w:sz w:val="28"/>
          <w:szCs w:val="28"/>
        </w:rPr>
        <w:t>12) во втором поясе зоны санитарной охраны источников водоснабжения нас</w:t>
      </w:r>
      <w:r w:rsidRPr="00AD2652">
        <w:rPr>
          <w:rFonts w:ascii="Times New Roman" w:hAnsi="Times New Roman"/>
          <w:sz w:val="28"/>
          <w:szCs w:val="28"/>
        </w:rPr>
        <w:t>е</w:t>
      </w:r>
      <w:r w:rsidRPr="00AD2652">
        <w:rPr>
          <w:rFonts w:ascii="Times New Roman" w:hAnsi="Times New Roman"/>
          <w:sz w:val="28"/>
          <w:szCs w:val="28"/>
        </w:rPr>
        <w:t>ленных пунктов не допускается размещение свиноводческих комплексов пр</w:t>
      </w:r>
      <w:r w:rsidRPr="00AD2652">
        <w:rPr>
          <w:rFonts w:ascii="Times New Roman" w:hAnsi="Times New Roman"/>
          <w:sz w:val="28"/>
          <w:szCs w:val="28"/>
        </w:rPr>
        <w:t>о</w:t>
      </w:r>
      <w:r w:rsidRPr="00AD2652">
        <w:rPr>
          <w:rFonts w:ascii="Times New Roman" w:hAnsi="Times New Roman"/>
          <w:sz w:val="28"/>
          <w:szCs w:val="28"/>
        </w:rPr>
        <w:t>мышленного типа и птицефабрик.</w:t>
      </w:r>
    </w:p>
    <w:bookmarkEnd w:id="66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6.2.3. Допускается размещение сельскохозяйственных предприятий, зданий и сооружений:</w:t>
      </w:r>
    </w:p>
    <w:p w:rsidR="00AD2652" w:rsidRPr="00AD2652" w:rsidRDefault="00AD2652" w:rsidP="00D45CEF">
      <w:pPr>
        <w:spacing w:line="240" w:lineRule="auto"/>
        <w:contextualSpacing/>
        <w:jc w:val="both"/>
        <w:rPr>
          <w:rFonts w:ascii="Times New Roman" w:hAnsi="Times New Roman"/>
          <w:sz w:val="28"/>
          <w:szCs w:val="28"/>
        </w:rPr>
      </w:pPr>
      <w:bookmarkStart w:id="666" w:name="sub_12062301"/>
      <w:r w:rsidRPr="00AD2652">
        <w:rPr>
          <w:rFonts w:ascii="Times New Roman" w:hAnsi="Times New Roman"/>
          <w:sz w:val="28"/>
          <w:szCs w:val="28"/>
        </w:rPr>
        <w:t>1) во втором поясе санитарной охраны источников водоснабжения населенных пунктов, кроме свиноводческих комплексов промышленного типа и птицефа</w:t>
      </w:r>
      <w:r w:rsidRPr="00AD2652">
        <w:rPr>
          <w:rFonts w:ascii="Times New Roman" w:hAnsi="Times New Roman"/>
          <w:sz w:val="28"/>
          <w:szCs w:val="28"/>
        </w:rPr>
        <w:t>б</w:t>
      </w:r>
      <w:r w:rsidRPr="00AD2652">
        <w:rPr>
          <w:rFonts w:ascii="Times New Roman" w:hAnsi="Times New Roman"/>
          <w:sz w:val="28"/>
          <w:szCs w:val="28"/>
        </w:rPr>
        <w:t xml:space="preserve">рик при соблюдении требований </w:t>
      </w:r>
      <w:hyperlink r:id="rId126" w:history="1">
        <w:r w:rsidRPr="00AD2652">
          <w:rPr>
            <w:rStyle w:val="af0"/>
            <w:rFonts w:ascii="Times New Roman" w:hAnsi="Times New Roman"/>
            <w:color w:val="auto"/>
            <w:sz w:val="28"/>
            <w:szCs w:val="28"/>
          </w:rPr>
          <w:t>СанПиН 2.1.4.1110</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667" w:name="sub_12062302"/>
      <w:bookmarkEnd w:id="666"/>
      <w:r w:rsidRPr="00AD2652">
        <w:rPr>
          <w:rFonts w:ascii="Times New Roman" w:hAnsi="Times New Roman"/>
          <w:sz w:val="28"/>
          <w:szCs w:val="28"/>
        </w:rPr>
        <w:t>2) в третьей зоне округов санитарной охраны курортов, если это не оказывает отрицательного влияния на природные лечебные ресурсы и санитарное состо</w:t>
      </w:r>
      <w:r w:rsidRPr="00AD2652">
        <w:rPr>
          <w:rFonts w:ascii="Times New Roman" w:hAnsi="Times New Roman"/>
          <w:sz w:val="28"/>
          <w:szCs w:val="28"/>
        </w:rPr>
        <w:t>я</w:t>
      </w:r>
      <w:r w:rsidRPr="00AD2652">
        <w:rPr>
          <w:rFonts w:ascii="Times New Roman" w:hAnsi="Times New Roman"/>
          <w:sz w:val="28"/>
          <w:szCs w:val="28"/>
        </w:rPr>
        <w:t>ние курорта, и при условии согласования размещения планируемых объектов с Роспотребнадзором;</w:t>
      </w:r>
    </w:p>
    <w:p w:rsidR="00AD2652" w:rsidRPr="00AD2652" w:rsidRDefault="00AD2652" w:rsidP="00D45CEF">
      <w:pPr>
        <w:spacing w:line="240" w:lineRule="auto"/>
        <w:contextualSpacing/>
        <w:jc w:val="both"/>
        <w:rPr>
          <w:rFonts w:ascii="Times New Roman" w:hAnsi="Times New Roman"/>
          <w:sz w:val="28"/>
          <w:szCs w:val="28"/>
        </w:rPr>
      </w:pPr>
      <w:bookmarkStart w:id="668" w:name="sub_12062303"/>
      <w:bookmarkEnd w:id="667"/>
      <w:r w:rsidRPr="00AD2652">
        <w:rPr>
          <w:rFonts w:ascii="Times New Roman" w:hAnsi="Times New Roman"/>
          <w:sz w:val="28"/>
          <w:szCs w:val="28"/>
        </w:rPr>
        <w:t>3) в охранных зонах государственных заповедников, национальных парков д</w:t>
      </w:r>
      <w:r w:rsidRPr="00AD2652">
        <w:rPr>
          <w:rFonts w:ascii="Times New Roman" w:hAnsi="Times New Roman"/>
          <w:sz w:val="28"/>
          <w:szCs w:val="28"/>
        </w:rPr>
        <w:t>о</w:t>
      </w:r>
      <w:r w:rsidRPr="00AD2652">
        <w:rPr>
          <w:rFonts w:ascii="Times New Roman" w:hAnsi="Times New Roman"/>
          <w:sz w:val="28"/>
          <w:szCs w:val="28"/>
        </w:rPr>
        <w:t>пускается, если строительство намечаемых объектов или их эксплуатация не нарушит режим использования земель государственных заповедников и наци</w:t>
      </w:r>
      <w:r w:rsidRPr="00AD2652">
        <w:rPr>
          <w:rFonts w:ascii="Times New Roman" w:hAnsi="Times New Roman"/>
          <w:sz w:val="28"/>
          <w:szCs w:val="28"/>
        </w:rPr>
        <w:t>о</w:t>
      </w:r>
      <w:r w:rsidRPr="00AD2652">
        <w:rPr>
          <w:rFonts w:ascii="Times New Roman" w:hAnsi="Times New Roman"/>
          <w:sz w:val="28"/>
          <w:szCs w:val="28"/>
        </w:rPr>
        <w:t>нальных парков и не будет угрожать их сохранности. Условия размещения н</w:t>
      </w:r>
      <w:r w:rsidRPr="00AD2652">
        <w:rPr>
          <w:rFonts w:ascii="Times New Roman" w:hAnsi="Times New Roman"/>
          <w:sz w:val="28"/>
          <w:szCs w:val="28"/>
        </w:rPr>
        <w:t>а</w:t>
      </w:r>
      <w:r w:rsidRPr="00AD2652">
        <w:rPr>
          <w:rFonts w:ascii="Times New Roman" w:hAnsi="Times New Roman"/>
          <w:sz w:val="28"/>
          <w:szCs w:val="28"/>
        </w:rPr>
        <w:t>мечаемых объектов должны быть согласованы с ведомствами, в ведении кот</w:t>
      </w:r>
      <w:r w:rsidRPr="00AD2652">
        <w:rPr>
          <w:rFonts w:ascii="Times New Roman" w:hAnsi="Times New Roman"/>
          <w:sz w:val="28"/>
          <w:szCs w:val="28"/>
        </w:rPr>
        <w:t>о</w:t>
      </w:r>
      <w:r w:rsidRPr="00AD2652">
        <w:rPr>
          <w:rFonts w:ascii="Times New Roman" w:hAnsi="Times New Roman"/>
          <w:sz w:val="28"/>
          <w:szCs w:val="28"/>
        </w:rPr>
        <w:t>рых находятся эти заповедники и парки.</w:t>
      </w:r>
    </w:p>
    <w:bookmarkEnd w:id="66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При размещении объектов имущественного комплекса сельскохозяйственного предприятия (некапитальных, капитальных) на земельных участках из состава земель сельскохозяйственного назначения необходимо соблюдать требования </w:t>
      </w:r>
      <w:hyperlink r:id="rId127" w:history="1">
        <w:r w:rsidRPr="00AD2652">
          <w:rPr>
            <w:rStyle w:val="af0"/>
            <w:rFonts w:ascii="Times New Roman" w:hAnsi="Times New Roman"/>
            <w:color w:val="auto"/>
            <w:sz w:val="28"/>
            <w:szCs w:val="28"/>
          </w:rPr>
          <w:t>земельного</w:t>
        </w:r>
      </w:hyperlink>
      <w:r w:rsidRPr="00AD2652">
        <w:rPr>
          <w:rFonts w:ascii="Times New Roman" w:hAnsi="Times New Roman"/>
          <w:sz w:val="28"/>
          <w:szCs w:val="28"/>
        </w:rPr>
        <w:t xml:space="preserve"> и природоохранного законодательства.</w:t>
      </w:r>
    </w:p>
    <w:p w:rsidR="00AD2652" w:rsidRPr="00AD2652" w:rsidRDefault="00AD2652" w:rsidP="00D45CEF">
      <w:pPr>
        <w:spacing w:line="240" w:lineRule="auto"/>
        <w:contextualSpacing/>
        <w:jc w:val="both"/>
        <w:rPr>
          <w:rFonts w:ascii="Times New Roman" w:hAnsi="Times New Roman"/>
          <w:sz w:val="28"/>
          <w:szCs w:val="28"/>
        </w:rPr>
      </w:pPr>
      <w:bookmarkStart w:id="669" w:name="sub_120624"/>
      <w:r w:rsidRPr="00AD2652">
        <w:rPr>
          <w:rFonts w:ascii="Times New Roman" w:hAnsi="Times New Roman"/>
          <w:sz w:val="28"/>
          <w:szCs w:val="28"/>
        </w:rPr>
        <w:t>6.2.4. При размещении сельскохозяйственных предприятий, зданий и сооруж</w:t>
      </w:r>
      <w:r w:rsidRPr="00AD2652">
        <w:rPr>
          <w:rFonts w:ascii="Times New Roman" w:hAnsi="Times New Roman"/>
          <w:sz w:val="28"/>
          <w:szCs w:val="28"/>
        </w:rPr>
        <w:t>е</w:t>
      </w:r>
      <w:r w:rsidRPr="00AD2652">
        <w:rPr>
          <w:rFonts w:ascii="Times New Roman" w:hAnsi="Times New Roman"/>
          <w:sz w:val="28"/>
          <w:szCs w:val="28"/>
        </w:rPr>
        <w:t>ний на прибрежных участках рек или водоемов планировочные отметки пл</w:t>
      </w:r>
      <w:r w:rsidRPr="00AD2652">
        <w:rPr>
          <w:rFonts w:ascii="Times New Roman" w:hAnsi="Times New Roman"/>
          <w:sz w:val="28"/>
          <w:szCs w:val="28"/>
        </w:rPr>
        <w:t>о</w:t>
      </w:r>
      <w:r w:rsidRPr="00AD2652">
        <w:rPr>
          <w:rFonts w:ascii="Times New Roman" w:hAnsi="Times New Roman"/>
          <w:sz w:val="28"/>
          <w:szCs w:val="28"/>
        </w:rPr>
        <w:t>щадок предприятий должны приниматься не менее чем на 0,5 м выше расчетн</w:t>
      </w:r>
      <w:r w:rsidRPr="00AD2652">
        <w:rPr>
          <w:rFonts w:ascii="Times New Roman" w:hAnsi="Times New Roman"/>
          <w:sz w:val="28"/>
          <w:szCs w:val="28"/>
        </w:rPr>
        <w:t>о</w:t>
      </w:r>
      <w:r w:rsidRPr="00AD2652">
        <w:rPr>
          <w:rFonts w:ascii="Times New Roman" w:hAnsi="Times New Roman"/>
          <w:sz w:val="28"/>
          <w:szCs w:val="28"/>
        </w:rPr>
        <w:t>го горизонта воды с учетом подпора и уклона водотока, а также расчетной в</w:t>
      </w:r>
      <w:r w:rsidRPr="00AD2652">
        <w:rPr>
          <w:rFonts w:ascii="Times New Roman" w:hAnsi="Times New Roman"/>
          <w:sz w:val="28"/>
          <w:szCs w:val="28"/>
        </w:rPr>
        <w:t>ы</w:t>
      </w:r>
      <w:r w:rsidRPr="00AD2652">
        <w:rPr>
          <w:rFonts w:ascii="Times New Roman" w:hAnsi="Times New Roman"/>
          <w:sz w:val="28"/>
          <w:szCs w:val="28"/>
        </w:rPr>
        <w:t>соты волны и ее нагона.</w:t>
      </w:r>
    </w:p>
    <w:bookmarkEnd w:id="66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предприятий, зданий и сооружений со сроком эксплуатации более 10 лет за расчетный горизонт надлежит принимать наивысший уровень воды с вероятн</w:t>
      </w:r>
      <w:r w:rsidRPr="00AD2652">
        <w:rPr>
          <w:rFonts w:ascii="Times New Roman" w:hAnsi="Times New Roman"/>
          <w:sz w:val="28"/>
          <w:szCs w:val="28"/>
        </w:rPr>
        <w:t>о</w:t>
      </w:r>
      <w:r w:rsidRPr="00AD2652">
        <w:rPr>
          <w:rFonts w:ascii="Times New Roman" w:hAnsi="Times New Roman"/>
          <w:sz w:val="28"/>
          <w:szCs w:val="28"/>
        </w:rPr>
        <w:t>стью его повторения один раз в 50 лет, а для предприятий со сроком эксплуат</w:t>
      </w:r>
      <w:r w:rsidRPr="00AD2652">
        <w:rPr>
          <w:rFonts w:ascii="Times New Roman" w:hAnsi="Times New Roman"/>
          <w:sz w:val="28"/>
          <w:szCs w:val="28"/>
        </w:rPr>
        <w:t>а</w:t>
      </w:r>
      <w:r w:rsidRPr="00AD2652">
        <w:rPr>
          <w:rFonts w:ascii="Times New Roman" w:hAnsi="Times New Roman"/>
          <w:sz w:val="28"/>
          <w:szCs w:val="28"/>
        </w:rPr>
        <w:t>ции до 10 лет - один раз в 10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размещении сельскохозяйственных предприятий, зданий и сооружений на прибрежных участках водоемов и при отсутствии непосредственной связи предприятий с ними следует предусматривать незастроенную прибрежную п</w:t>
      </w:r>
      <w:r w:rsidRPr="00AD2652">
        <w:rPr>
          <w:rFonts w:ascii="Times New Roman" w:hAnsi="Times New Roman"/>
          <w:sz w:val="28"/>
          <w:szCs w:val="28"/>
        </w:rPr>
        <w:t>о</w:t>
      </w:r>
      <w:r w:rsidRPr="00AD2652">
        <w:rPr>
          <w:rFonts w:ascii="Times New Roman" w:hAnsi="Times New Roman"/>
          <w:sz w:val="28"/>
          <w:szCs w:val="28"/>
        </w:rPr>
        <w:t>лосу шириной не менее 40 м.</w:t>
      </w:r>
    </w:p>
    <w:p w:rsidR="00AD2652" w:rsidRPr="00AD2652" w:rsidRDefault="00AD2652" w:rsidP="00D45CEF">
      <w:pPr>
        <w:spacing w:line="240" w:lineRule="auto"/>
        <w:contextualSpacing/>
        <w:jc w:val="both"/>
        <w:rPr>
          <w:rFonts w:ascii="Times New Roman" w:hAnsi="Times New Roman"/>
          <w:sz w:val="28"/>
          <w:szCs w:val="28"/>
        </w:rPr>
      </w:pPr>
      <w:bookmarkStart w:id="670" w:name="sub_120625"/>
      <w:r w:rsidRPr="00AD2652">
        <w:rPr>
          <w:rFonts w:ascii="Times New Roman" w:hAnsi="Times New Roman"/>
          <w:sz w:val="28"/>
          <w:szCs w:val="28"/>
        </w:rPr>
        <w:t>6.2.5. При размещении сельскохозяйственных предприятий, зданий и сооруж</w:t>
      </w:r>
      <w:r w:rsidRPr="00AD2652">
        <w:rPr>
          <w:rFonts w:ascii="Times New Roman" w:hAnsi="Times New Roman"/>
          <w:sz w:val="28"/>
          <w:szCs w:val="28"/>
        </w:rPr>
        <w:t>е</w:t>
      </w:r>
      <w:r w:rsidRPr="00AD2652">
        <w:rPr>
          <w:rFonts w:ascii="Times New Roman" w:hAnsi="Times New Roman"/>
          <w:sz w:val="28"/>
          <w:szCs w:val="28"/>
        </w:rPr>
        <w:t>ний в районе расположения радиостанций, складов взрывчатых веществ, сил</w:t>
      </w:r>
      <w:r w:rsidRPr="00AD2652">
        <w:rPr>
          <w:rFonts w:ascii="Times New Roman" w:hAnsi="Times New Roman"/>
          <w:sz w:val="28"/>
          <w:szCs w:val="28"/>
        </w:rPr>
        <w:t>ь</w:t>
      </w:r>
      <w:r w:rsidRPr="00AD2652">
        <w:rPr>
          <w:rFonts w:ascii="Times New Roman" w:hAnsi="Times New Roman"/>
          <w:sz w:val="28"/>
          <w:szCs w:val="28"/>
        </w:rPr>
        <w:t>но действующих ядовитых веществ и других предприятий и объектов спец</w:t>
      </w:r>
      <w:r w:rsidRPr="00AD2652">
        <w:rPr>
          <w:rFonts w:ascii="Times New Roman" w:hAnsi="Times New Roman"/>
          <w:sz w:val="28"/>
          <w:szCs w:val="28"/>
        </w:rPr>
        <w:t>и</w:t>
      </w:r>
      <w:r w:rsidRPr="00AD2652">
        <w:rPr>
          <w:rFonts w:ascii="Times New Roman" w:hAnsi="Times New Roman"/>
          <w:sz w:val="28"/>
          <w:szCs w:val="28"/>
        </w:rPr>
        <w:t>ального назначения расстояние от проектируемых зон до указанных объектов следует принимать в соответствии с действующими нормами и правилами с с</w:t>
      </w:r>
      <w:r w:rsidRPr="00AD2652">
        <w:rPr>
          <w:rFonts w:ascii="Times New Roman" w:hAnsi="Times New Roman"/>
          <w:sz w:val="28"/>
          <w:szCs w:val="28"/>
        </w:rPr>
        <w:t>о</w:t>
      </w:r>
      <w:r w:rsidRPr="00AD2652">
        <w:rPr>
          <w:rFonts w:ascii="Times New Roman" w:hAnsi="Times New Roman"/>
          <w:sz w:val="28"/>
          <w:szCs w:val="28"/>
        </w:rPr>
        <w:t>блюдением санитарно-защитных зон указанных объектов.</w:t>
      </w:r>
    </w:p>
    <w:bookmarkEnd w:id="67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6.2.6. Проектирование, строительство и развитие поселений, а также строител</w:t>
      </w:r>
      <w:r w:rsidRPr="00AD2652">
        <w:rPr>
          <w:rFonts w:ascii="Times New Roman" w:hAnsi="Times New Roman"/>
          <w:sz w:val="28"/>
          <w:szCs w:val="28"/>
        </w:rPr>
        <w:t>ь</w:t>
      </w:r>
      <w:r w:rsidRPr="00AD2652">
        <w:rPr>
          <w:rFonts w:ascii="Times New Roman" w:hAnsi="Times New Roman"/>
          <w:sz w:val="28"/>
          <w:szCs w:val="28"/>
        </w:rPr>
        <w:t>ство и реконструкция промышленных, сельскохозяйственных и иных объектов в пределах приаэродромной территории должны проводиться с соблюдением требований и регламентов установленных в утвержденных правилах земл</w:t>
      </w:r>
      <w:r w:rsidRPr="00AD2652">
        <w:rPr>
          <w:rFonts w:ascii="Times New Roman" w:hAnsi="Times New Roman"/>
          <w:sz w:val="28"/>
          <w:szCs w:val="28"/>
        </w:rPr>
        <w:t>е</w:t>
      </w:r>
      <w:r w:rsidRPr="00AD2652">
        <w:rPr>
          <w:rFonts w:ascii="Times New Roman" w:hAnsi="Times New Roman"/>
          <w:sz w:val="28"/>
          <w:szCs w:val="28"/>
        </w:rPr>
        <w:t>пользования и застройки поселения в соответствии ограничениям использов</w:t>
      </w:r>
      <w:r w:rsidRPr="00AD2652">
        <w:rPr>
          <w:rFonts w:ascii="Times New Roman" w:hAnsi="Times New Roman"/>
          <w:sz w:val="28"/>
          <w:szCs w:val="28"/>
        </w:rPr>
        <w:t>а</w:t>
      </w:r>
      <w:r w:rsidRPr="00AD2652">
        <w:rPr>
          <w:rFonts w:ascii="Times New Roman" w:hAnsi="Times New Roman"/>
          <w:sz w:val="28"/>
          <w:szCs w:val="28"/>
        </w:rPr>
        <w:t>ния земельных участков и (или) расположенных на них объектов недвижимости и осуществления экономической и иной деятельности, установленным на пр</w:t>
      </w:r>
      <w:r w:rsidRPr="00AD2652">
        <w:rPr>
          <w:rFonts w:ascii="Times New Roman" w:hAnsi="Times New Roman"/>
          <w:sz w:val="28"/>
          <w:szCs w:val="28"/>
        </w:rPr>
        <w:t>и</w:t>
      </w:r>
      <w:r w:rsidRPr="00AD2652">
        <w:rPr>
          <w:rFonts w:ascii="Times New Roman" w:hAnsi="Times New Roman"/>
          <w:sz w:val="28"/>
          <w:szCs w:val="28"/>
        </w:rPr>
        <w:lastRenderedPageBreak/>
        <w:t>аэродромной территории, в границах которых полностью или частично расп</w:t>
      </w:r>
      <w:r w:rsidRPr="00AD2652">
        <w:rPr>
          <w:rFonts w:ascii="Times New Roman" w:hAnsi="Times New Roman"/>
          <w:sz w:val="28"/>
          <w:szCs w:val="28"/>
        </w:rPr>
        <w:t>о</w:t>
      </w:r>
      <w:r w:rsidRPr="00AD2652">
        <w:rPr>
          <w:rFonts w:ascii="Times New Roman" w:hAnsi="Times New Roman"/>
          <w:sz w:val="28"/>
          <w:szCs w:val="28"/>
        </w:rPr>
        <w:t xml:space="preserve">ложена приаэродромная территория, установленная в соответствии с </w:t>
      </w:r>
      <w:hyperlink r:id="rId128" w:history="1">
        <w:r w:rsidRPr="00AD2652">
          <w:rPr>
            <w:rStyle w:val="af0"/>
            <w:rFonts w:ascii="Times New Roman" w:hAnsi="Times New Roman"/>
            <w:color w:val="auto"/>
            <w:sz w:val="28"/>
            <w:szCs w:val="28"/>
          </w:rPr>
          <w:t>Возду</w:t>
        </w:r>
        <w:r w:rsidRPr="00AD2652">
          <w:rPr>
            <w:rStyle w:val="af0"/>
            <w:rFonts w:ascii="Times New Roman" w:hAnsi="Times New Roman"/>
            <w:color w:val="auto"/>
            <w:sz w:val="28"/>
            <w:szCs w:val="28"/>
          </w:rPr>
          <w:t>ш</w:t>
        </w:r>
        <w:r w:rsidRPr="00AD2652">
          <w:rPr>
            <w:rStyle w:val="af0"/>
            <w:rFonts w:ascii="Times New Roman" w:hAnsi="Times New Roman"/>
            <w:color w:val="auto"/>
            <w:sz w:val="28"/>
            <w:szCs w:val="28"/>
          </w:rPr>
          <w:t>ным кодексом</w:t>
        </w:r>
      </w:hyperlink>
      <w:r w:rsidRPr="00AD2652">
        <w:rPr>
          <w:rFonts w:ascii="Times New Roman" w:hAnsi="Times New Roman"/>
          <w:sz w:val="28"/>
          <w:szCs w:val="28"/>
        </w:rPr>
        <w:t xml:space="preserve"> Российской Федерации.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До установления приаэродромных территорий в порядке, предусмотренном </w:t>
      </w:r>
      <w:hyperlink r:id="rId129" w:history="1">
        <w:r w:rsidRPr="00AD2652">
          <w:rPr>
            <w:rStyle w:val="af0"/>
            <w:rFonts w:ascii="Times New Roman" w:hAnsi="Times New Roman"/>
            <w:color w:val="auto"/>
            <w:sz w:val="28"/>
            <w:szCs w:val="28"/>
          </w:rPr>
          <w:t>Воздушным кодексом</w:t>
        </w:r>
      </w:hyperlink>
      <w:r w:rsidRPr="00AD2652">
        <w:rPr>
          <w:rFonts w:ascii="Times New Roman" w:hAnsi="Times New Roman"/>
          <w:sz w:val="28"/>
          <w:szCs w:val="28"/>
        </w:rPr>
        <w:t xml:space="preserve"> Российской Федерации, архитектурно-строительное пр</w:t>
      </w:r>
      <w:r w:rsidRPr="00AD2652">
        <w:rPr>
          <w:rFonts w:ascii="Times New Roman" w:hAnsi="Times New Roman"/>
          <w:sz w:val="28"/>
          <w:szCs w:val="28"/>
        </w:rPr>
        <w:t>о</w:t>
      </w:r>
      <w:r w:rsidRPr="00AD2652">
        <w:rPr>
          <w:rFonts w:ascii="Times New Roman" w:hAnsi="Times New Roman"/>
          <w:sz w:val="28"/>
          <w:szCs w:val="28"/>
        </w:rPr>
        <w:t>ектирование, строительство, реконструкция объектов капитального строител</w:t>
      </w:r>
      <w:r w:rsidRPr="00AD2652">
        <w:rPr>
          <w:rFonts w:ascii="Times New Roman" w:hAnsi="Times New Roman"/>
          <w:sz w:val="28"/>
          <w:szCs w:val="28"/>
        </w:rPr>
        <w:t>ь</w:t>
      </w:r>
      <w:r w:rsidRPr="00AD2652">
        <w:rPr>
          <w:rFonts w:ascii="Times New Roman" w:hAnsi="Times New Roman"/>
          <w:sz w:val="28"/>
          <w:szCs w:val="28"/>
        </w:rPr>
        <w:t>ства, размещение радиотехнических и иных объектов, которые могут угрожать безопасности полетов воздушных судов, оказывать негативное воздействие на здоровье человека и окружающую среду, создавать помехи в работе радиоте</w:t>
      </w:r>
      <w:r w:rsidRPr="00AD2652">
        <w:rPr>
          <w:rFonts w:ascii="Times New Roman" w:hAnsi="Times New Roman"/>
          <w:sz w:val="28"/>
          <w:szCs w:val="28"/>
        </w:rPr>
        <w:t>х</w:t>
      </w:r>
      <w:r w:rsidRPr="00AD2652">
        <w:rPr>
          <w:rFonts w:ascii="Times New Roman" w:hAnsi="Times New Roman"/>
          <w:sz w:val="28"/>
          <w:szCs w:val="28"/>
        </w:rPr>
        <w:t>нического оборудования, установленного на аэродроме, объектов радиолокации и радионавигации, предназначенных для обеспечения полетов воздушных с</w:t>
      </w:r>
      <w:r w:rsidRPr="00AD2652">
        <w:rPr>
          <w:rFonts w:ascii="Times New Roman" w:hAnsi="Times New Roman"/>
          <w:sz w:val="28"/>
          <w:szCs w:val="28"/>
        </w:rPr>
        <w:t>у</w:t>
      </w:r>
      <w:r w:rsidRPr="00AD2652">
        <w:rPr>
          <w:rFonts w:ascii="Times New Roman" w:hAnsi="Times New Roman"/>
          <w:sz w:val="28"/>
          <w:szCs w:val="28"/>
        </w:rPr>
        <w:t xml:space="preserve">дов, в границах указанных в </w:t>
      </w:r>
      <w:hyperlink r:id="rId130" w:history="1">
        <w:r w:rsidRPr="00AD2652">
          <w:rPr>
            <w:rStyle w:val="af0"/>
            <w:rFonts w:ascii="Times New Roman" w:hAnsi="Times New Roman"/>
            <w:color w:val="auto"/>
            <w:sz w:val="28"/>
            <w:szCs w:val="28"/>
          </w:rPr>
          <w:t>части 1 статьи 4</w:t>
        </w:r>
      </w:hyperlink>
      <w:r w:rsidRPr="00AD2652">
        <w:rPr>
          <w:rFonts w:ascii="Times New Roman" w:hAnsi="Times New Roman"/>
          <w:sz w:val="28"/>
          <w:szCs w:val="28"/>
        </w:rPr>
        <w:t xml:space="preserve"> Федерального закона от 1 июля 2017 года №135-ФЗ «О внесении изменений в отдельные законодательные акты Российской Федерации в части совершенствования порядка установления и и</w:t>
      </w:r>
      <w:r w:rsidRPr="00AD2652">
        <w:rPr>
          <w:rFonts w:ascii="Times New Roman" w:hAnsi="Times New Roman"/>
          <w:sz w:val="28"/>
          <w:szCs w:val="28"/>
        </w:rPr>
        <w:t>с</w:t>
      </w:r>
      <w:r w:rsidRPr="00AD2652">
        <w:rPr>
          <w:rFonts w:ascii="Times New Roman" w:hAnsi="Times New Roman"/>
          <w:sz w:val="28"/>
          <w:szCs w:val="28"/>
        </w:rPr>
        <w:t>пользования приаэродромной территории и санитарно-защитной зоны» пр</w:t>
      </w:r>
      <w:r w:rsidRPr="00AD2652">
        <w:rPr>
          <w:rFonts w:ascii="Times New Roman" w:hAnsi="Times New Roman"/>
          <w:sz w:val="28"/>
          <w:szCs w:val="28"/>
        </w:rPr>
        <w:t>и</w:t>
      </w:r>
      <w:r w:rsidRPr="00AD2652">
        <w:rPr>
          <w:rFonts w:ascii="Times New Roman" w:hAnsi="Times New Roman"/>
          <w:sz w:val="28"/>
          <w:szCs w:val="28"/>
        </w:rPr>
        <w:t xml:space="preserve">аэродромных территорий или указанных в </w:t>
      </w:r>
      <w:hyperlink r:id="rId131" w:history="1">
        <w:r w:rsidRPr="00AD2652">
          <w:rPr>
            <w:rStyle w:val="af0"/>
            <w:rFonts w:ascii="Times New Roman" w:hAnsi="Times New Roman"/>
            <w:color w:val="auto"/>
            <w:sz w:val="28"/>
            <w:szCs w:val="28"/>
          </w:rPr>
          <w:t>части 2 статьи 4</w:t>
        </w:r>
      </w:hyperlink>
      <w:r w:rsidRPr="00AD2652">
        <w:rPr>
          <w:rFonts w:ascii="Times New Roman" w:hAnsi="Times New Roman"/>
          <w:sz w:val="28"/>
          <w:szCs w:val="28"/>
        </w:rPr>
        <w:t xml:space="preserve"> указанного Фед</w:t>
      </w:r>
      <w:r w:rsidRPr="00AD2652">
        <w:rPr>
          <w:rFonts w:ascii="Times New Roman" w:hAnsi="Times New Roman"/>
          <w:sz w:val="28"/>
          <w:szCs w:val="28"/>
        </w:rPr>
        <w:t>е</w:t>
      </w:r>
      <w:r w:rsidRPr="00AD2652">
        <w:rPr>
          <w:rFonts w:ascii="Times New Roman" w:hAnsi="Times New Roman"/>
          <w:sz w:val="28"/>
          <w:szCs w:val="28"/>
        </w:rPr>
        <w:t xml:space="preserve">рального закона полос воздушных подходов на аэродромах, санитарно-защитных зон аэродромов должны осуществляться при условии согласования размещения этих объектов в порядке указанном в </w:t>
      </w:r>
      <w:hyperlink r:id="rId132" w:history="1">
        <w:r w:rsidRPr="00AD2652">
          <w:rPr>
            <w:rStyle w:val="af0"/>
            <w:rFonts w:ascii="Times New Roman" w:hAnsi="Times New Roman"/>
            <w:color w:val="auto"/>
            <w:sz w:val="28"/>
            <w:szCs w:val="28"/>
          </w:rPr>
          <w:t>части 3 статьи 4</w:t>
        </w:r>
      </w:hyperlink>
      <w:r w:rsidRPr="00AD2652">
        <w:rPr>
          <w:rFonts w:ascii="Times New Roman" w:hAnsi="Times New Roman"/>
          <w:sz w:val="28"/>
          <w:szCs w:val="28"/>
        </w:rPr>
        <w:t xml:space="preserve"> вышеуказа</w:t>
      </w:r>
      <w:r w:rsidRPr="00AD2652">
        <w:rPr>
          <w:rFonts w:ascii="Times New Roman" w:hAnsi="Times New Roman"/>
          <w:sz w:val="28"/>
          <w:szCs w:val="28"/>
        </w:rPr>
        <w:t>н</w:t>
      </w:r>
      <w:r w:rsidRPr="00AD2652">
        <w:rPr>
          <w:rFonts w:ascii="Times New Roman" w:hAnsi="Times New Roman"/>
          <w:sz w:val="28"/>
          <w:szCs w:val="28"/>
        </w:rPr>
        <w:t>ного Федерального закона.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6.2.7. Сельскохозяйственные предприятия, осуществляющие выброс в атмосф</w:t>
      </w:r>
      <w:r w:rsidRPr="00AD2652">
        <w:rPr>
          <w:rFonts w:ascii="Times New Roman" w:hAnsi="Times New Roman"/>
          <w:sz w:val="28"/>
          <w:szCs w:val="28"/>
        </w:rPr>
        <w:t>е</w:t>
      </w:r>
      <w:r w:rsidRPr="00AD2652">
        <w:rPr>
          <w:rFonts w:ascii="Times New Roman" w:hAnsi="Times New Roman"/>
          <w:sz w:val="28"/>
          <w:szCs w:val="28"/>
        </w:rPr>
        <w:t>ру значительного количества дыма, пыли или неприятных запахов, не допуск</w:t>
      </w:r>
      <w:r w:rsidRPr="00AD2652">
        <w:rPr>
          <w:rFonts w:ascii="Times New Roman" w:hAnsi="Times New Roman"/>
          <w:sz w:val="28"/>
          <w:szCs w:val="28"/>
        </w:rPr>
        <w:t>а</w:t>
      </w:r>
      <w:r w:rsidRPr="00AD2652">
        <w:rPr>
          <w:rFonts w:ascii="Times New Roman" w:hAnsi="Times New Roman"/>
          <w:sz w:val="28"/>
          <w:szCs w:val="28"/>
        </w:rPr>
        <w:t>ется располагать в замкнутых долинах, котлованах, у подножья гор и на других территориях, не обеспеченных естественным проветриванием.</w:t>
      </w:r>
    </w:p>
    <w:p w:rsidR="00AD2652" w:rsidRPr="00AD2652" w:rsidRDefault="00AD2652" w:rsidP="00D45CEF">
      <w:pPr>
        <w:spacing w:line="240" w:lineRule="auto"/>
        <w:contextualSpacing/>
        <w:jc w:val="both"/>
        <w:rPr>
          <w:rFonts w:ascii="Times New Roman" w:hAnsi="Times New Roman"/>
          <w:sz w:val="28"/>
          <w:szCs w:val="28"/>
        </w:rPr>
      </w:pPr>
      <w:bookmarkStart w:id="671" w:name="sub_6272"/>
      <w:r w:rsidRPr="00AD2652">
        <w:rPr>
          <w:rFonts w:ascii="Times New Roman" w:hAnsi="Times New Roman"/>
          <w:sz w:val="28"/>
          <w:szCs w:val="28"/>
        </w:rPr>
        <w:t>При необходимости размещения указанных предприятий на территориях, не обеспеченных естественным проветриванием, следует предусматривать допо</w:t>
      </w:r>
      <w:r w:rsidRPr="00AD2652">
        <w:rPr>
          <w:rFonts w:ascii="Times New Roman" w:hAnsi="Times New Roman"/>
          <w:sz w:val="28"/>
          <w:szCs w:val="28"/>
        </w:rPr>
        <w:t>л</w:t>
      </w:r>
      <w:r w:rsidRPr="00AD2652">
        <w:rPr>
          <w:rFonts w:ascii="Times New Roman" w:hAnsi="Times New Roman"/>
          <w:sz w:val="28"/>
          <w:szCs w:val="28"/>
        </w:rPr>
        <w:t>нительные мероприятия по соблюдению норм предельно допустимых конце</w:t>
      </w:r>
      <w:r w:rsidRPr="00AD2652">
        <w:rPr>
          <w:rFonts w:ascii="Times New Roman" w:hAnsi="Times New Roman"/>
          <w:sz w:val="28"/>
          <w:szCs w:val="28"/>
        </w:rPr>
        <w:t>н</w:t>
      </w:r>
      <w:r w:rsidRPr="00AD2652">
        <w:rPr>
          <w:rFonts w:ascii="Times New Roman" w:hAnsi="Times New Roman"/>
          <w:sz w:val="28"/>
          <w:szCs w:val="28"/>
        </w:rPr>
        <w:t>траций вредных веществ на площадках этих предприятий и в воздухе сельских поселений.</w:t>
      </w:r>
    </w:p>
    <w:p w:rsidR="00AD2652" w:rsidRPr="00AD2652" w:rsidRDefault="00AD2652" w:rsidP="00D45CEF">
      <w:pPr>
        <w:spacing w:line="240" w:lineRule="auto"/>
        <w:contextualSpacing/>
        <w:jc w:val="both"/>
        <w:rPr>
          <w:rFonts w:ascii="Times New Roman" w:hAnsi="Times New Roman"/>
          <w:sz w:val="28"/>
          <w:szCs w:val="28"/>
        </w:rPr>
      </w:pPr>
      <w:bookmarkStart w:id="672" w:name="sub_120629"/>
      <w:bookmarkEnd w:id="671"/>
      <w:r w:rsidRPr="00AD2652">
        <w:rPr>
          <w:rFonts w:ascii="Times New Roman" w:hAnsi="Times New Roman"/>
          <w:sz w:val="28"/>
          <w:szCs w:val="28"/>
        </w:rPr>
        <w:t>6.2.8. Территории зон, занятых объектами сельскохозяйственного назначения, не должны разделяться на обособленные участки железными или автомобил</w:t>
      </w:r>
      <w:r w:rsidRPr="00AD2652">
        <w:rPr>
          <w:rFonts w:ascii="Times New Roman" w:hAnsi="Times New Roman"/>
          <w:sz w:val="28"/>
          <w:szCs w:val="28"/>
        </w:rPr>
        <w:t>ь</w:t>
      </w:r>
      <w:r w:rsidRPr="00AD2652">
        <w:rPr>
          <w:rFonts w:ascii="Times New Roman" w:hAnsi="Times New Roman"/>
          <w:sz w:val="28"/>
          <w:szCs w:val="28"/>
        </w:rPr>
        <w:t>ными дорогами общей сети, а также реками.</w:t>
      </w:r>
    </w:p>
    <w:bookmarkEnd w:id="67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6.2.9. При планировке и застройке производственных зон сельских поселений и агропромышленных кластеров, занятых объектами сельскохозяйственного н</w:t>
      </w:r>
      <w:r w:rsidRPr="00AD2652">
        <w:rPr>
          <w:rFonts w:ascii="Times New Roman" w:hAnsi="Times New Roman"/>
          <w:sz w:val="28"/>
          <w:szCs w:val="28"/>
        </w:rPr>
        <w:t>а</w:t>
      </w:r>
      <w:r w:rsidRPr="00AD2652">
        <w:rPr>
          <w:rFonts w:ascii="Times New Roman" w:hAnsi="Times New Roman"/>
          <w:sz w:val="28"/>
          <w:szCs w:val="28"/>
        </w:rPr>
        <w:t>значения, необходимо предусматривать: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планировочную увязку с жилой зоной;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экономически целесообразное кооперирование сельскохозяйственных и пр</w:t>
      </w:r>
      <w:r w:rsidRPr="00AD2652">
        <w:rPr>
          <w:rFonts w:ascii="Times New Roman" w:hAnsi="Times New Roman"/>
          <w:sz w:val="28"/>
          <w:szCs w:val="28"/>
        </w:rPr>
        <w:t>о</w:t>
      </w:r>
      <w:r w:rsidRPr="00AD2652">
        <w:rPr>
          <w:rFonts w:ascii="Times New Roman" w:hAnsi="Times New Roman"/>
          <w:sz w:val="28"/>
          <w:szCs w:val="28"/>
        </w:rPr>
        <w:t xml:space="preserve">мышленных предприятий на одном земельном участке и организацию общих объектов подсобного и вспомогательного назначения с учетом технологических связей, санитарно-гигиенических, ветеринарно-санитарных и противопожарных требований, грузооборота и видов транспорта и требований </w:t>
      </w:r>
      <w:hyperlink r:id="rId133" w:history="1">
        <w:r w:rsidRPr="00AD2652">
          <w:rPr>
            <w:rStyle w:val="af0"/>
            <w:rFonts w:ascii="Times New Roman" w:hAnsi="Times New Roman"/>
            <w:color w:val="auto"/>
            <w:sz w:val="28"/>
            <w:szCs w:val="28"/>
          </w:rPr>
          <w:t>земельного</w:t>
        </w:r>
      </w:hyperlink>
      <w:r w:rsidRPr="00AD2652">
        <w:rPr>
          <w:rFonts w:ascii="Times New Roman" w:hAnsi="Times New Roman"/>
          <w:sz w:val="28"/>
          <w:szCs w:val="28"/>
        </w:rPr>
        <w:t xml:space="preserve"> закон</w:t>
      </w:r>
      <w:r w:rsidRPr="00AD2652">
        <w:rPr>
          <w:rFonts w:ascii="Times New Roman" w:hAnsi="Times New Roman"/>
          <w:sz w:val="28"/>
          <w:szCs w:val="28"/>
        </w:rPr>
        <w:t>о</w:t>
      </w:r>
      <w:r w:rsidRPr="00AD2652">
        <w:rPr>
          <w:rFonts w:ascii="Times New Roman" w:hAnsi="Times New Roman"/>
          <w:sz w:val="28"/>
          <w:szCs w:val="28"/>
        </w:rPr>
        <w:t>дательства;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размещение сельскохозяйственных предприятий, зданий и сооружений, в том числе сетей инженерно-технического обеспечения, соблюдая соответствующие минимальные расстояния между ними;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 выполнение технологических и инженерно-технических требований и созд</w:t>
      </w:r>
      <w:r w:rsidRPr="00AD2652">
        <w:rPr>
          <w:rFonts w:ascii="Times New Roman" w:hAnsi="Times New Roman"/>
          <w:sz w:val="28"/>
          <w:szCs w:val="28"/>
        </w:rPr>
        <w:t>а</w:t>
      </w:r>
      <w:r w:rsidRPr="00AD2652">
        <w:rPr>
          <w:rFonts w:ascii="Times New Roman" w:hAnsi="Times New Roman"/>
          <w:sz w:val="28"/>
          <w:szCs w:val="28"/>
        </w:rPr>
        <w:t>ние единого архитектурного ансамбля в увязке с застройкой прилегающих те</w:t>
      </w:r>
      <w:r w:rsidRPr="00AD2652">
        <w:rPr>
          <w:rFonts w:ascii="Times New Roman" w:hAnsi="Times New Roman"/>
          <w:sz w:val="28"/>
          <w:szCs w:val="28"/>
        </w:rPr>
        <w:t>р</w:t>
      </w:r>
      <w:r w:rsidRPr="00AD2652">
        <w:rPr>
          <w:rFonts w:ascii="Times New Roman" w:hAnsi="Times New Roman"/>
          <w:sz w:val="28"/>
          <w:szCs w:val="28"/>
        </w:rPr>
        <w:t>риторий с учетом природно-климатических, геологических и других местных условий;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интенсивное использование территорий, включая наземное и подземное пр</w:t>
      </w:r>
      <w:r w:rsidRPr="00AD2652">
        <w:rPr>
          <w:rFonts w:ascii="Times New Roman" w:hAnsi="Times New Roman"/>
          <w:sz w:val="28"/>
          <w:szCs w:val="28"/>
        </w:rPr>
        <w:t>о</w:t>
      </w:r>
      <w:r w:rsidRPr="00AD2652">
        <w:rPr>
          <w:rFonts w:ascii="Times New Roman" w:hAnsi="Times New Roman"/>
          <w:sz w:val="28"/>
          <w:szCs w:val="28"/>
        </w:rPr>
        <w:t>странство;</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благоустройство территории;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защиту прилегающих земель от эрозии, заболачивания, засоления, загрязн</w:t>
      </w:r>
      <w:r w:rsidRPr="00AD2652">
        <w:rPr>
          <w:rFonts w:ascii="Times New Roman" w:hAnsi="Times New Roman"/>
          <w:sz w:val="28"/>
          <w:szCs w:val="28"/>
        </w:rPr>
        <w:t>е</w:t>
      </w:r>
      <w:r w:rsidRPr="00AD2652">
        <w:rPr>
          <w:rFonts w:ascii="Times New Roman" w:hAnsi="Times New Roman"/>
          <w:sz w:val="28"/>
          <w:szCs w:val="28"/>
        </w:rPr>
        <w:t>ния, а подземных вод и открытых водоемов от засорения и загрязнения сто</w:t>
      </w:r>
      <w:r w:rsidRPr="00AD2652">
        <w:rPr>
          <w:rFonts w:ascii="Times New Roman" w:hAnsi="Times New Roman"/>
          <w:sz w:val="28"/>
          <w:szCs w:val="28"/>
        </w:rPr>
        <w:t>ч</w:t>
      </w:r>
      <w:r w:rsidRPr="00AD2652">
        <w:rPr>
          <w:rFonts w:ascii="Times New Roman" w:hAnsi="Times New Roman"/>
          <w:sz w:val="28"/>
          <w:szCs w:val="28"/>
        </w:rPr>
        <w:t>ными водами и отходами производства;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возможность расширения производственной зоны сельскохозяйственных пре</w:t>
      </w:r>
      <w:r w:rsidRPr="00AD2652">
        <w:rPr>
          <w:rFonts w:ascii="Times New Roman" w:hAnsi="Times New Roman"/>
          <w:sz w:val="28"/>
          <w:szCs w:val="28"/>
        </w:rPr>
        <w:t>д</w:t>
      </w:r>
      <w:r w:rsidRPr="00AD2652">
        <w:rPr>
          <w:rFonts w:ascii="Times New Roman" w:hAnsi="Times New Roman"/>
          <w:sz w:val="28"/>
          <w:szCs w:val="28"/>
        </w:rPr>
        <w:t>приятий;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осуществление строительных и монтажных работ индустриальными метод</w:t>
      </w:r>
      <w:r w:rsidRPr="00AD2652">
        <w:rPr>
          <w:rFonts w:ascii="Times New Roman" w:hAnsi="Times New Roman"/>
          <w:sz w:val="28"/>
          <w:szCs w:val="28"/>
        </w:rPr>
        <w:t>а</w:t>
      </w:r>
      <w:r w:rsidRPr="00AD2652">
        <w:rPr>
          <w:rFonts w:ascii="Times New Roman" w:hAnsi="Times New Roman"/>
          <w:sz w:val="28"/>
          <w:szCs w:val="28"/>
        </w:rPr>
        <w:t>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возможность строительства и ввода сельскохозяйственных предприятий в эксплуатацию пусковыми комплексами или очередями;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восстановление (рекультивацию) земель, в том числе отведенных во време</w:t>
      </w:r>
      <w:r w:rsidRPr="00AD2652">
        <w:rPr>
          <w:rFonts w:ascii="Times New Roman" w:hAnsi="Times New Roman"/>
          <w:sz w:val="28"/>
          <w:szCs w:val="28"/>
        </w:rPr>
        <w:t>н</w:t>
      </w:r>
      <w:r w:rsidRPr="00AD2652">
        <w:rPr>
          <w:rFonts w:ascii="Times New Roman" w:hAnsi="Times New Roman"/>
          <w:sz w:val="28"/>
          <w:szCs w:val="28"/>
        </w:rPr>
        <w:t>ное пользование, нарушенных при строительстве, снятие и нанесение снима</w:t>
      </w:r>
      <w:r w:rsidRPr="00AD2652">
        <w:rPr>
          <w:rFonts w:ascii="Times New Roman" w:hAnsi="Times New Roman"/>
          <w:sz w:val="28"/>
          <w:szCs w:val="28"/>
        </w:rPr>
        <w:t>е</w:t>
      </w:r>
      <w:r w:rsidRPr="00AD2652">
        <w:rPr>
          <w:rFonts w:ascii="Times New Roman" w:hAnsi="Times New Roman"/>
          <w:sz w:val="28"/>
          <w:szCs w:val="28"/>
        </w:rPr>
        <w:t>мого плодородного слоя почвы на малопродуктивные земли в соответствии с требованиями законодательства;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технико-экономическую эффективность планировочных решений.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При формировании агропромышленных кластеров учитывать требования </w:t>
      </w:r>
      <w:hyperlink r:id="rId134" w:history="1">
        <w:r w:rsidRPr="00AD2652">
          <w:rPr>
            <w:rStyle w:val="af0"/>
            <w:rFonts w:ascii="Times New Roman" w:hAnsi="Times New Roman"/>
            <w:color w:val="auto"/>
            <w:sz w:val="28"/>
            <w:szCs w:val="28"/>
          </w:rPr>
          <w:t>СП 450.1325800</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673" w:name="sub_1206202"/>
      <w:r w:rsidRPr="00AD2652">
        <w:rPr>
          <w:rStyle w:val="af"/>
          <w:rFonts w:ascii="Times New Roman" w:hAnsi="Times New Roman"/>
          <w:b w:val="0"/>
          <w:color w:val="auto"/>
          <w:sz w:val="28"/>
          <w:szCs w:val="28"/>
        </w:rPr>
        <w:t>Нормативные параметры застройки зон сельскохозяйственных производств:</w:t>
      </w:r>
    </w:p>
    <w:bookmarkEnd w:id="673"/>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6.2.10. Сельскохозяйственные предприятия, здания и сооружения,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а от животноводческих, птицеводческих предприятий и звероводческих ферм зооветеринарными расстояниями (разрывами). Размеры санитарно-защитных зон следует принимать по </w:t>
      </w:r>
      <w:hyperlink r:id="rId135" w:history="1">
        <w:r w:rsidRPr="00AD2652">
          <w:rPr>
            <w:rStyle w:val="af0"/>
            <w:rFonts w:ascii="Times New Roman" w:hAnsi="Times New Roman"/>
            <w:color w:val="auto"/>
            <w:sz w:val="28"/>
            <w:szCs w:val="28"/>
          </w:rPr>
          <w:t>СанПиН 2.2.1/2.1.1.1200</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Территории санитарно-защитных зон из землепользования не изымаются и должны быть максимально использованы для нужд сельского хозяйства.</w:t>
      </w:r>
    </w:p>
    <w:p w:rsidR="00AD2652" w:rsidRPr="00AD2652" w:rsidRDefault="00AD2652" w:rsidP="00D45CEF">
      <w:pPr>
        <w:spacing w:line="240" w:lineRule="auto"/>
        <w:contextualSpacing/>
        <w:jc w:val="both"/>
        <w:rPr>
          <w:rFonts w:ascii="Times New Roman" w:hAnsi="Times New Roman"/>
          <w:sz w:val="28"/>
          <w:szCs w:val="28"/>
        </w:rPr>
      </w:pPr>
      <w:bookmarkStart w:id="674" w:name="sub_62163"/>
      <w:r w:rsidRPr="00AD2652">
        <w:rPr>
          <w:rFonts w:ascii="Times New Roman" w:hAnsi="Times New Roman"/>
          <w:sz w:val="28"/>
          <w:szCs w:val="28"/>
        </w:rPr>
        <w:t>В санитарно-защитных зонах допускается размещать пожарные депо, склады (хранилища) зерна, фруктов, овощей и картофеля, питомники растений.</w:t>
      </w:r>
    </w:p>
    <w:p w:rsidR="00AD2652" w:rsidRPr="00AD2652" w:rsidRDefault="00AD2652" w:rsidP="00D45CEF">
      <w:pPr>
        <w:spacing w:line="240" w:lineRule="auto"/>
        <w:contextualSpacing/>
        <w:jc w:val="both"/>
        <w:rPr>
          <w:rFonts w:ascii="Times New Roman" w:hAnsi="Times New Roman"/>
          <w:sz w:val="28"/>
          <w:szCs w:val="28"/>
        </w:rPr>
      </w:pPr>
      <w:bookmarkStart w:id="675" w:name="sub_1206217"/>
      <w:bookmarkEnd w:id="674"/>
      <w:r w:rsidRPr="00AD2652">
        <w:rPr>
          <w:rFonts w:ascii="Times New Roman" w:hAnsi="Times New Roman"/>
          <w:sz w:val="28"/>
          <w:szCs w:val="28"/>
        </w:rPr>
        <w:t>6.2.11.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rsidR="00AD2652" w:rsidRPr="00AD2652" w:rsidRDefault="00AD2652" w:rsidP="00D45CEF">
      <w:pPr>
        <w:spacing w:line="240" w:lineRule="auto"/>
        <w:contextualSpacing/>
        <w:jc w:val="both"/>
        <w:rPr>
          <w:rFonts w:ascii="Times New Roman" w:hAnsi="Times New Roman"/>
          <w:sz w:val="28"/>
          <w:szCs w:val="28"/>
        </w:rPr>
      </w:pPr>
      <w:bookmarkStart w:id="676" w:name="sub_1206218"/>
      <w:bookmarkEnd w:id="675"/>
      <w:r w:rsidRPr="00AD2652">
        <w:rPr>
          <w:rFonts w:ascii="Times New Roman" w:hAnsi="Times New Roman"/>
          <w:sz w:val="28"/>
          <w:szCs w:val="28"/>
        </w:rPr>
        <w:t>6.2.12. Предприятия и объекты, у каждого из которых размер санитарно-защитных зон превышает 500 м, следует размещать на обособленных земел</w:t>
      </w:r>
      <w:r w:rsidRPr="00AD2652">
        <w:rPr>
          <w:rFonts w:ascii="Times New Roman" w:hAnsi="Times New Roman"/>
          <w:sz w:val="28"/>
          <w:szCs w:val="28"/>
        </w:rPr>
        <w:t>ь</w:t>
      </w:r>
      <w:r w:rsidRPr="00AD2652">
        <w:rPr>
          <w:rFonts w:ascii="Times New Roman" w:hAnsi="Times New Roman"/>
          <w:sz w:val="28"/>
          <w:szCs w:val="28"/>
        </w:rPr>
        <w:t>ных участках производственных зон сельских населенных пунктов.</w:t>
      </w:r>
    </w:p>
    <w:p w:rsidR="00AD2652" w:rsidRPr="00AD2652" w:rsidRDefault="00AD2652" w:rsidP="00D45CEF">
      <w:pPr>
        <w:spacing w:line="240" w:lineRule="auto"/>
        <w:contextualSpacing/>
        <w:jc w:val="both"/>
        <w:rPr>
          <w:rFonts w:ascii="Times New Roman" w:hAnsi="Times New Roman"/>
          <w:sz w:val="28"/>
          <w:szCs w:val="28"/>
        </w:rPr>
      </w:pPr>
      <w:bookmarkStart w:id="677" w:name="sub_1206219"/>
      <w:bookmarkEnd w:id="676"/>
      <w:r w:rsidRPr="00AD2652">
        <w:rPr>
          <w:rFonts w:ascii="Times New Roman" w:hAnsi="Times New Roman"/>
          <w:sz w:val="28"/>
          <w:szCs w:val="28"/>
        </w:rPr>
        <w:t>6.2.13. Проектируемые сельскохозяйственные предприятия, здания и сооруж</w:t>
      </w:r>
      <w:r w:rsidRPr="00AD2652">
        <w:rPr>
          <w:rFonts w:ascii="Times New Roman" w:hAnsi="Times New Roman"/>
          <w:sz w:val="28"/>
          <w:szCs w:val="28"/>
        </w:rPr>
        <w:t>е</w:t>
      </w:r>
      <w:r w:rsidRPr="00AD2652">
        <w:rPr>
          <w:rFonts w:ascii="Times New Roman" w:hAnsi="Times New Roman"/>
          <w:sz w:val="28"/>
          <w:szCs w:val="28"/>
        </w:rPr>
        <w:t xml:space="preserve">ния следует объединять в соответствии с особенностями производственных </w:t>
      </w:r>
      <w:r w:rsidRPr="00AD2652">
        <w:rPr>
          <w:rFonts w:ascii="Times New Roman" w:hAnsi="Times New Roman"/>
          <w:sz w:val="28"/>
          <w:szCs w:val="28"/>
        </w:rPr>
        <w:lastRenderedPageBreak/>
        <w:t>процессов, одинаковых для данных объектов, санитарных, зооветеринарных и противопожарных требований, грузооборота, видов обслуживающего тран</w:t>
      </w:r>
      <w:r w:rsidRPr="00AD2652">
        <w:rPr>
          <w:rFonts w:ascii="Times New Roman" w:hAnsi="Times New Roman"/>
          <w:sz w:val="28"/>
          <w:szCs w:val="28"/>
        </w:rPr>
        <w:t>с</w:t>
      </w:r>
      <w:r w:rsidRPr="00AD2652">
        <w:rPr>
          <w:rFonts w:ascii="Times New Roman" w:hAnsi="Times New Roman"/>
          <w:sz w:val="28"/>
          <w:szCs w:val="28"/>
        </w:rPr>
        <w:t>порта, потребления воды, тепла, электроэнергии, организуя при этом участки:</w:t>
      </w:r>
    </w:p>
    <w:bookmarkEnd w:id="67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площадок предприятий;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общих объектов подсобных производств;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складов.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6.2.14. Территории сельскохозяйственных предприятий должны разделяться на следующие функциональные зоны: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входная группа с контрольно-пропускными пунктами;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производственную;</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хранения и подготовки сырья (кормов);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хранения, обеззараживания и переработки отходов производства;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вспомогательно-бытовую.</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Деление на зоны допускается уточнять с учетом деятельности конкретного сельскохозяйственного предприятия.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Размеры функционально-технологических зон сельскохозяйственных предпр</w:t>
      </w:r>
      <w:r w:rsidRPr="00AD2652">
        <w:rPr>
          <w:rFonts w:ascii="Times New Roman" w:hAnsi="Times New Roman"/>
          <w:sz w:val="28"/>
          <w:szCs w:val="28"/>
        </w:rPr>
        <w:t>и</w:t>
      </w:r>
      <w:r w:rsidRPr="00AD2652">
        <w:rPr>
          <w:rFonts w:ascii="Times New Roman" w:hAnsi="Times New Roman"/>
          <w:sz w:val="28"/>
          <w:szCs w:val="28"/>
        </w:rPr>
        <w:t>ятий следует принимать по расчету с учетом норм по их размещению и зад</w:t>
      </w:r>
      <w:r w:rsidRPr="00AD2652">
        <w:rPr>
          <w:rFonts w:ascii="Times New Roman" w:hAnsi="Times New Roman"/>
          <w:sz w:val="28"/>
          <w:szCs w:val="28"/>
        </w:rPr>
        <w:t>а</w:t>
      </w:r>
      <w:r w:rsidRPr="00AD2652">
        <w:rPr>
          <w:rFonts w:ascii="Times New Roman" w:hAnsi="Times New Roman"/>
          <w:sz w:val="28"/>
          <w:szCs w:val="28"/>
        </w:rPr>
        <w:t>нию на проектирование.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6.2.15. Животноводческие фермы и комплексы на промышленной основе, овц</w:t>
      </w:r>
      <w:r w:rsidRPr="00AD2652">
        <w:rPr>
          <w:rFonts w:ascii="Times New Roman" w:hAnsi="Times New Roman"/>
          <w:sz w:val="28"/>
          <w:szCs w:val="28"/>
        </w:rPr>
        <w:t>е</w:t>
      </w:r>
      <w:r w:rsidRPr="00AD2652">
        <w:rPr>
          <w:rFonts w:ascii="Times New Roman" w:hAnsi="Times New Roman"/>
          <w:sz w:val="28"/>
          <w:szCs w:val="28"/>
        </w:rPr>
        <w:t>водческие и птицеводческие предприятия, звероводческие фермы, ветерина</w:t>
      </w:r>
      <w:r w:rsidRPr="00AD2652">
        <w:rPr>
          <w:rFonts w:ascii="Times New Roman" w:hAnsi="Times New Roman"/>
          <w:sz w:val="28"/>
          <w:szCs w:val="28"/>
        </w:rPr>
        <w:t>р</w:t>
      </w:r>
      <w:r w:rsidRPr="00AD2652">
        <w:rPr>
          <w:rFonts w:ascii="Times New Roman" w:hAnsi="Times New Roman"/>
          <w:sz w:val="28"/>
          <w:szCs w:val="28"/>
        </w:rPr>
        <w:t>ные объекты и учреждения следует размещать с подветренной стороны по о</w:t>
      </w:r>
      <w:r w:rsidRPr="00AD2652">
        <w:rPr>
          <w:rFonts w:ascii="Times New Roman" w:hAnsi="Times New Roman"/>
          <w:sz w:val="28"/>
          <w:szCs w:val="28"/>
        </w:rPr>
        <w:t>т</w:t>
      </w:r>
      <w:r w:rsidRPr="00AD2652">
        <w:rPr>
          <w:rFonts w:ascii="Times New Roman" w:hAnsi="Times New Roman"/>
          <w:sz w:val="28"/>
          <w:szCs w:val="28"/>
        </w:rPr>
        <w:t>ношению к другим сельскохозяйственным предприятиям (объектам) и селите</w:t>
      </w:r>
      <w:r w:rsidRPr="00AD2652">
        <w:rPr>
          <w:rFonts w:ascii="Times New Roman" w:hAnsi="Times New Roman"/>
          <w:sz w:val="28"/>
          <w:szCs w:val="28"/>
        </w:rPr>
        <w:t>б</w:t>
      </w:r>
      <w:r w:rsidRPr="00AD2652">
        <w:rPr>
          <w:rFonts w:ascii="Times New Roman" w:hAnsi="Times New Roman"/>
          <w:sz w:val="28"/>
          <w:szCs w:val="28"/>
        </w:rPr>
        <w:t>ной зоне; по отношению к биотермическим ямам - они должны размещаться с наветренной стороны.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6.2.16. Склады агрохимикатов, пестицидов и консервантов следует располагать с подветренной стороны (для ветров преобладающего направления в теплый период года) по отношению к жилым, общественным и производственным зд</w:t>
      </w:r>
      <w:r w:rsidRPr="00AD2652">
        <w:rPr>
          <w:rFonts w:ascii="Times New Roman" w:hAnsi="Times New Roman"/>
          <w:sz w:val="28"/>
          <w:szCs w:val="28"/>
        </w:rPr>
        <w:t>а</w:t>
      </w:r>
      <w:r w:rsidRPr="00AD2652">
        <w:rPr>
          <w:rFonts w:ascii="Times New Roman" w:hAnsi="Times New Roman"/>
          <w:sz w:val="28"/>
          <w:szCs w:val="28"/>
        </w:rPr>
        <w:t>ниям.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6.2.17. Ветеринарные учреждения (за исключением ветсанпропускников), о</w:t>
      </w:r>
      <w:r w:rsidRPr="00AD2652">
        <w:rPr>
          <w:rFonts w:ascii="Times New Roman" w:hAnsi="Times New Roman"/>
          <w:sz w:val="28"/>
          <w:szCs w:val="28"/>
        </w:rPr>
        <w:t>т</w:t>
      </w:r>
      <w:r w:rsidRPr="00AD2652">
        <w:rPr>
          <w:rFonts w:ascii="Times New Roman" w:hAnsi="Times New Roman"/>
          <w:sz w:val="28"/>
          <w:szCs w:val="28"/>
        </w:rPr>
        <w:t>дельно стоящие котельные на твердом и жидком топливах, навозохранилища открытого типа следует размещать с подветренной стороны по отношению к животноводческим, птицеводческим и звероводческим зданиям и сооружениям.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6.2.18. Теплицы и парники и солнечные табакосушилки следует располагать на южных или юго-восточных склонах с наивысшим уровнем грунтовых вод не менее 1,5 м от поверхности земли.</w:t>
      </w:r>
    </w:p>
    <w:p w:rsidR="00AD2652" w:rsidRPr="00AD2652" w:rsidRDefault="00AD2652" w:rsidP="00D45CEF">
      <w:pPr>
        <w:spacing w:line="240" w:lineRule="auto"/>
        <w:contextualSpacing/>
        <w:jc w:val="both"/>
        <w:rPr>
          <w:rFonts w:ascii="Times New Roman" w:hAnsi="Times New Roman"/>
          <w:sz w:val="28"/>
          <w:szCs w:val="28"/>
        </w:rPr>
      </w:pPr>
      <w:bookmarkStart w:id="678" w:name="sub_62242"/>
      <w:r w:rsidRPr="00AD2652">
        <w:rPr>
          <w:rFonts w:ascii="Times New Roman" w:hAnsi="Times New Roman"/>
          <w:sz w:val="28"/>
          <w:szCs w:val="28"/>
        </w:rPr>
        <w:t>При планировке земельных участков теплиц и парников необходимо соблюдать следующие требования:</w:t>
      </w:r>
    </w:p>
    <w:bookmarkEnd w:id="67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основные сооружения должны группироваться по их функциональному назн</w:t>
      </w:r>
      <w:r w:rsidRPr="00AD2652">
        <w:rPr>
          <w:rFonts w:ascii="Times New Roman" w:hAnsi="Times New Roman"/>
          <w:sz w:val="28"/>
          <w:szCs w:val="28"/>
        </w:rPr>
        <w:t>а</w:t>
      </w:r>
      <w:r w:rsidRPr="00AD2652">
        <w:rPr>
          <w:rFonts w:ascii="Times New Roman" w:hAnsi="Times New Roman"/>
          <w:sz w:val="28"/>
          <w:szCs w:val="28"/>
        </w:rPr>
        <w:t>чению (теплицы, парники, площадки с обогреваемым грунтом), при этом дол</w:t>
      </w:r>
      <w:r w:rsidRPr="00AD2652">
        <w:rPr>
          <w:rFonts w:ascii="Times New Roman" w:hAnsi="Times New Roman"/>
          <w:sz w:val="28"/>
          <w:szCs w:val="28"/>
        </w:rPr>
        <w:t>ж</w:t>
      </w:r>
      <w:r w:rsidRPr="00AD2652">
        <w:rPr>
          <w:rFonts w:ascii="Times New Roman" w:hAnsi="Times New Roman"/>
          <w:sz w:val="28"/>
          <w:szCs w:val="28"/>
        </w:rPr>
        <w:t>на предусматриваться система проездов и проходов, обеспечивающая необх</w:t>
      </w:r>
      <w:r w:rsidRPr="00AD2652">
        <w:rPr>
          <w:rFonts w:ascii="Times New Roman" w:hAnsi="Times New Roman"/>
          <w:sz w:val="28"/>
          <w:szCs w:val="28"/>
        </w:rPr>
        <w:t>о</w:t>
      </w:r>
      <w:r w:rsidRPr="00AD2652">
        <w:rPr>
          <w:rFonts w:ascii="Times New Roman" w:hAnsi="Times New Roman"/>
          <w:sz w:val="28"/>
          <w:szCs w:val="28"/>
        </w:rPr>
        <w:t>димые условия для механизации трудоемких процессов;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отсутствии естественной защиты теплиц и парников от зимних ветров сл</w:t>
      </w:r>
      <w:r w:rsidRPr="00AD2652">
        <w:rPr>
          <w:rFonts w:ascii="Times New Roman" w:hAnsi="Times New Roman"/>
          <w:sz w:val="28"/>
          <w:szCs w:val="28"/>
        </w:rPr>
        <w:t>е</w:t>
      </w:r>
      <w:r w:rsidRPr="00AD2652">
        <w:rPr>
          <w:rFonts w:ascii="Times New Roman" w:hAnsi="Times New Roman"/>
          <w:sz w:val="28"/>
          <w:szCs w:val="28"/>
        </w:rPr>
        <w:t>дует предусматривать устройство снего - и ветрозащитных полос шириной 10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6.2.19. Склады и хранилища сельскохозяйственной продукции, предприятия по разведению шелкопряда следует размещать на хорошо проветриваемых з</w:t>
      </w:r>
      <w:r w:rsidRPr="00AD2652">
        <w:rPr>
          <w:rFonts w:ascii="Times New Roman" w:hAnsi="Times New Roman"/>
          <w:sz w:val="28"/>
          <w:szCs w:val="28"/>
        </w:rPr>
        <w:t>е</w:t>
      </w:r>
      <w:r w:rsidRPr="00AD2652">
        <w:rPr>
          <w:rFonts w:ascii="Times New Roman" w:hAnsi="Times New Roman"/>
          <w:sz w:val="28"/>
          <w:szCs w:val="28"/>
        </w:rPr>
        <w:t>мельных участках с наивысшим уровнем грунтовых вод не менее 1,5 м от п</w:t>
      </w:r>
      <w:r w:rsidRPr="00AD2652">
        <w:rPr>
          <w:rFonts w:ascii="Times New Roman" w:hAnsi="Times New Roman"/>
          <w:sz w:val="28"/>
          <w:szCs w:val="28"/>
        </w:rPr>
        <w:t>о</w:t>
      </w:r>
      <w:r w:rsidRPr="00AD2652">
        <w:rPr>
          <w:rFonts w:ascii="Times New Roman" w:hAnsi="Times New Roman"/>
          <w:sz w:val="28"/>
          <w:szCs w:val="28"/>
        </w:rPr>
        <w:t>верхности земли с учетом санитарно-защитных зон.</w:t>
      </w:r>
    </w:p>
    <w:p w:rsidR="00AD2652" w:rsidRPr="00AD2652" w:rsidRDefault="00AD2652" w:rsidP="00D45CEF">
      <w:pPr>
        <w:spacing w:line="240" w:lineRule="auto"/>
        <w:contextualSpacing/>
        <w:jc w:val="both"/>
        <w:rPr>
          <w:rFonts w:ascii="Times New Roman" w:hAnsi="Times New Roman"/>
          <w:sz w:val="28"/>
          <w:szCs w:val="28"/>
        </w:rPr>
      </w:pPr>
      <w:bookmarkStart w:id="679" w:name="sub_62252"/>
      <w:r w:rsidRPr="00AD2652">
        <w:rPr>
          <w:rFonts w:ascii="Times New Roman" w:hAnsi="Times New Roman"/>
          <w:sz w:val="28"/>
          <w:szCs w:val="28"/>
        </w:rPr>
        <w:t>Здания и помещения для хранения и переработки сельскохозяйственной пр</w:t>
      </w:r>
      <w:r w:rsidRPr="00AD2652">
        <w:rPr>
          <w:rFonts w:ascii="Times New Roman" w:hAnsi="Times New Roman"/>
          <w:sz w:val="28"/>
          <w:szCs w:val="28"/>
        </w:rPr>
        <w:t>о</w:t>
      </w:r>
      <w:r w:rsidRPr="00AD2652">
        <w:rPr>
          <w:rFonts w:ascii="Times New Roman" w:hAnsi="Times New Roman"/>
          <w:sz w:val="28"/>
          <w:szCs w:val="28"/>
        </w:rPr>
        <w:t>дукции (овощей, картофеля, продукции плодоводства и виноградарства), для первичной переработки молока, скота и птицы, шерсти и меховых шкурок, ма</w:t>
      </w:r>
      <w:r w:rsidRPr="00AD2652">
        <w:rPr>
          <w:rFonts w:ascii="Times New Roman" w:hAnsi="Times New Roman"/>
          <w:sz w:val="28"/>
          <w:szCs w:val="28"/>
        </w:rPr>
        <w:t>с</w:t>
      </w:r>
      <w:r w:rsidRPr="00AD2652">
        <w:rPr>
          <w:rFonts w:ascii="Times New Roman" w:hAnsi="Times New Roman"/>
          <w:sz w:val="28"/>
          <w:szCs w:val="28"/>
        </w:rPr>
        <w:t xml:space="preserve">личных и лубяных культур проектируются в соответствии с требованиями </w:t>
      </w:r>
      <w:hyperlink r:id="rId136" w:history="1">
        <w:r w:rsidRPr="00AD2652">
          <w:rPr>
            <w:rStyle w:val="af0"/>
            <w:rFonts w:ascii="Times New Roman" w:hAnsi="Times New Roman"/>
            <w:color w:val="auto"/>
            <w:sz w:val="28"/>
            <w:szCs w:val="28"/>
          </w:rPr>
          <w:t>СП 105.13330.2012</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680" w:name="sub_1206226"/>
      <w:bookmarkEnd w:id="679"/>
      <w:r w:rsidRPr="00AD2652">
        <w:rPr>
          <w:rFonts w:ascii="Times New Roman" w:hAnsi="Times New Roman"/>
          <w:sz w:val="28"/>
          <w:szCs w:val="28"/>
        </w:rPr>
        <w:t>6.2.20.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w:t>
      </w:r>
      <w:r w:rsidRPr="00AD2652">
        <w:rPr>
          <w:rFonts w:ascii="Times New Roman" w:hAnsi="Times New Roman"/>
          <w:sz w:val="28"/>
          <w:szCs w:val="28"/>
        </w:rPr>
        <w:t>я</w:t>
      </w:r>
      <w:r w:rsidRPr="00AD2652">
        <w:rPr>
          <w:rFonts w:ascii="Times New Roman" w:hAnsi="Times New Roman"/>
          <w:sz w:val="28"/>
          <w:szCs w:val="28"/>
        </w:rPr>
        <w:t>ми.</w:t>
      </w:r>
    </w:p>
    <w:p w:rsidR="00AD2652" w:rsidRPr="00AD2652" w:rsidRDefault="00AD2652" w:rsidP="00D45CEF">
      <w:pPr>
        <w:spacing w:line="240" w:lineRule="auto"/>
        <w:contextualSpacing/>
        <w:jc w:val="both"/>
        <w:rPr>
          <w:rFonts w:ascii="Times New Roman" w:hAnsi="Times New Roman"/>
          <w:sz w:val="28"/>
          <w:szCs w:val="28"/>
        </w:rPr>
      </w:pPr>
      <w:bookmarkStart w:id="681" w:name="sub_1206227"/>
      <w:bookmarkEnd w:id="680"/>
      <w:r w:rsidRPr="00AD2652">
        <w:rPr>
          <w:rFonts w:ascii="Times New Roman" w:hAnsi="Times New Roman"/>
          <w:sz w:val="28"/>
          <w:szCs w:val="28"/>
        </w:rPr>
        <w:t>6.2.21. При проектировании объектов подсобных производств производстве</w:t>
      </w:r>
      <w:r w:rsidRPr="00AD2652">
        <w:rPr>
          <w:rFonts w:ascii="Times New Roman" w:hAnsi="Times New Roman"/>
          <w:sz w:val="28"/>
          <w:szCs w:val="28"/>
        </w:rPr>
        <w:t>н</w:t>
      </w:r>
      <w:r w:rsidRPr="00AD2652">
        <w:rPr>
          <w:rFonts w:ascii="Times New Roman" w:hAnsi="Times New Roman"/>
          <w:sz w:val="28"/>
          <w:szCs w:val="28"/>
        </w:rPr>
        <w:t>ные и вспомогательные здания сельскохозяйственных предприятий следует объединять, соблюдая технологические, строительные и санитарные нормы.</w:t>
      </w:r>
    </w:p>
    <w:bookmarkEnd w:id="68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Трансформаторные подстанции и распределительные пункты напряжением 6 - 10 кВ, вентиляционные камеры и установки, насосные по перекачке негорючих жидкостей и газов, промежуточные расходные склады, кроме складов легк</w:t>
      </w:r>
      <w:r w:rsidRPr="00AD2652">
        <w:rPr>
          <w:rFonts w:ascii="Times New Roman" w:hAnsi="Times New Roman"/>
          <w:sz w:val="28"/>
          <w:szCs w:val="28"/>
        </w:rPr>
        <w:t>о</w:t>
      </w:r>
      <w:r w:rsidRPr="00AD2652">
        <w:rPr>
          <w:rFonts w:ascii="Times New Roman" w:hAnsi="Times New Roman"/>
          <w:sz w:val="28"/>
          <w:szCs w:val="28"/>
        </w:rPr>
        <w:t>воспламеняющихся и горючих жидкостей и газов, следует проектировать встроенными в производственные здания или пристроенными к ним.</w:t>
      </w:r>
    </w:p>
    <w:p w:rsidR="00AD2652" w:rsidRPr="00AD2652" w:rsidRDefault="00AD2652" w:rsidP="00D45CEF">
      <w:pPr>
        <w:spacing w:line="240" w:lineRule="auto"/>
        <w:contextualSpacing/>
        <w:jc w:val="both"/>
        <w:rPr>
          <w:rFonts w:ascii="Times New Roman" w:hAnsi="Times New Roman"/>
          <w:sz w:val="28"/>
          <w:szCs w:val="28"/>
        </w:rPr>
      </w:pPr>
      <w:bookmarkStart w:id="682" w:name="sub_1206228"/>
      <w:r w:rsidRPr="00AD2652">
        <w:rPr>
          <w:rFonts w:ascii="Times New Roman" w:hAnsi="Times New Roman"/>
          <w:sz w:val="28"/>
          <w:szCs w:val="28"/>
        </w:rPr>
        <w:t>6.2.22.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bookmarkEnd w:id="68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Место расположения пожарного депо следует выбирать из расчета радиуса о</w:t>
      </w:r>
      <w:r w:rsidRPr="00AD2652">
        <w:rPr>
          <w:rFonts w:ascii="Times New Roman" w:hAnsi="Times New Roman"/>
          <w:sz w:val="28"/>
          <w:szCs w:val="28"/>
        </w:rPr>
        <w:t>б</w:t>
      </w:r>
      <w:r w:rsidRPr="00AD2652">
        <w:rPr>
          <w:rFonts w:ascii="Times New Roman" w:hAnsi="Times New Roman"/>
          <w:sz w:val="28"/>
          <w:szCs w:val="28"/>
        </w:rPr>
        <w:t>служивания: предприятий с преобладающими в них производствами категорий А, Б и В - 2 км, Г и Д - 4 км, а селитебной зоны населенного пункта - 3 км.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случае превышения указанного радиуса на площадках сельскохозяйственных предприятий необходимо предусматривать пожарный пост на один автомобиль. Пожарный пост допускается встраивать в производственные или вспомогател</w:t>
      </w:r>
      <w:r w:rsidRPr="00AD2652">
        <w:rPr>
          <w:rFonts w:ascii="Times New Roman" w:hAnsi="Times New Roman"/>
          <w:sz w:val="28"/>
          <w:szCs w:val="28"/>
        </w:rPr>
        <w:t>ь</w:t>
      </w:r>
      <w:r w:rsidRPr="00AD2652">
        <w:rPr>
          <w:rFonts w:ascii="Times New Roman" w:hAnsi="Times New Roman"/>
          <w:sz w:val="28"/>
          <w:szCs w:val="28"/>
        </w:rPr>
        <w:t>ные здания.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Размеры земельных участков пожарных депо и постов следует принимать в с</w:t>
      </w:r>
      <w:r w:rsidRPr="00AD2652">
        <w:rPr>
          <w:rFonts w:ascii="Times New Roman" w:hAnsi="Times New Roman"/>
          <w:sz w:val="28"/>
          <w:szCs w:val="28"/>
        </w:rPr>
        <w:t>о</w:t>
      </w:r>
      <w:r w:rsidRPr="00AD2652">
        <w:rPr>
          <w:rFonts w:ascii="Times New Roman" w:hAnsi="Times New Roman"/>
          <w:sz w:val="28"/>
          <w:szCs w:val="28"/>
        </w:rPr>
        <w:t>ответствии с требованиями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683" w:name="sub_1206229"/>
      <w:r w:rsidRPr="00AD2652">
        <w:rPr>
          <w:rFonts w:ascii="Times New Roman" w:hAnsi="Times New Roman"/>
          <w:sz w:val="28"/>
          <w:szCs w:val="28"/>
        </w:rPr>
        <w:t>6.2.23. Расстояния от рабочих мест на открытом воздухе или в отапливаемых помещениях до санитарно-бытовых помещений (за исключением уборных) не должны превышать 500 м.</w:t>
      </w:r>
    </w:p>
    <w:p w:rsidR="00AD2652" w:rsidRPr="00AD2652" w:rsidRDefault="00AD2652" w:rsidP="00D45CEF">
      <w:pPr>
        <w:spacing w:line="240" w:lineRule="auto"/>
        <w:contextualSpacing/>
        <w:jc w:val="both"/>
        <w:rPr>
          <w:rFonts w:ascii="Times New Roman" w:hAnsi="Times New Roman"/>
          <w:sz w:val="28"/>
          <w:szCs w:val="28"/>
        </w:rPr>
      </w:pPr>
      <w:bookmarkStart w:id="684" w:name="sub_1206230"/>
      <w:bookmarkEnd w:id="683"/>
      <w:r w:rsidRPr="00AD2652">
        <w:rPr>
          <w:rFonts w:ascii="Times New Roman" w:hAnsi="Times New Roman"/>
          <w:sz w:val="28"/>
          <w:szCs w:val="28"/>
        </w:rPr>
        <w:t>6.2.24. Ограждение площадок сельскохозяйственных предприятий, в том числе животноводческих, птицеводческих и звероводческих, в производственной зоне следует предусматривать в соответствии с заданием на проектирование.</w:t>
      </w:r>
    </w:p>
    <w:bookmarkEnd w:id="68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6.2.25. Входную группу с контрольно-пропускными пунктами на территорию сельскохозяйственных предприятий следует предусматривать со стороны о</w:t>
      </w:r>
      <w:r w:rsidRPr="00AD2652">
        <w:rPr>
          <w:rFonts w:ascii="Times New Roman" w:hAnsi="Times New Roman"/>
          <w:sz w:val="28"/>
          <w:szCs w:val="28"/>
        </w:rPr>
        <w:t>с</w:t>
      </w:r>
      <w:r w:rsidRPr="00AD2652">
        <w:rPr>
          <w:rFonts w:ascii="Times New Roman" w:hAnsi="Times New Roman"/>
          <w:sz w:val="28"/>
          <w:szCs w:val="28"/>
        </w:rPr>
        <w:t>новного подхода или подъезда.</w:t>
      </w:r>
    </w:p>
    <w:p w:rsidR="00AD2652" w:rsidRPr="00AD2652" w:rsidRDefault="00AD2652" w:rsidP="00D45CEF">
      <w:pPr>
        <w:spacing w:line="240" w:lineRule="auto"/>
        <w:contextualSpacing/>
        <w:jc w:val="both"/>
        <w:rPr>
          <w:rFonts w:ascii="Times New Roman" w:hAnsi="Times New Roman"/>
          <w:sz w:val="28"/>
          <w:szCs w:val="28"/>
        </w:rPr>
      </w:pPr>
      <w:bookmarkStart w:id="685" w:name="sub_32312"/>
      <w:r w:rsidRPr="00AD2652">
        <w:rPr>
          <w:rFonts w:ascii="Times New Roman" w:hAnsi="Times New Roman"/>
          <w:sz w:val="28"/>
          <w:szCs w:val="28"/>
        </w:rPr>
        <w:t>Площадки сельскохозяйственных предприятий размером более 5 га должны иметь не менее двух въездов, расстояние между которыми по периметру огр</w:t>
      </w:r>
      <w:r w:rsidRPr="00AD2652">
        <w:rPr>
          <w:rFonts w:ascii="Times New Roman" w:hAnsi="Times New Roman"/>
          <w:sz w:val="28"/>
          <w:szCs w:val="28"/>
        </w:rPr>
        <w:t>а</w:t>
      </w:r>
      <w:r w:rsidRPr="00AD2652">
        <w:rPr>
          <w:rFonts w:ascii="Times New Roman" w:hAnsi="Times New Roman"/>
          <w:sz w:val="28"/>
          <w:szCs w:val="28"/>
        </w:rPr>
        <w:t xml:space="preserve">ждения должно быть не более 1500 м. Допускается сокращать вышеуказанное </w:t>
      </w:r>
      <w:r w:rsidRPr="00AD2652">
        <w:rPr>
          <w:rFonts w:ascii="Times New Roman" w:hAnsi="Times New Roman"/>
          <w:sz w:val="28"/>
          <w:szCs w:val="28"/>
        </w:rPr>
        <w:lastRenderedPageBreak/>
        <w:t>расстояние при организации таких входных групп в соответствии с ветерина</w:t>
      </w:r>
      <w:r w:rsidRPr="00AD2652">
        <w:rPr>
          <w:rFonts w:ascii="Times New Roman" w:hAnsi="Times New Roman"/>
          <w:sz w:val="28"/>
          <w:szCs w:val="28"/>
        </w:rPr>
        <w:t>р</w:t>
      </w:r>
      <w:r w:rsidRPr="00AD2652">
        <w:rPr>
          <w:rFonts w:ascii="Times New Roman" w:hAnsi="Times New Roman"/>
          <w:sz w:val="28"/>
          <w:szCs w:val="28"/>
        </w:rPr>
        <w:t>но-санитарными требованиями по организации изолированных входов в здания изоляторов и подзоны производственных зон птицеводческих предприятий.</w:t>
      </w:r>
    </w:p>
    <w:bookmarkEnd w:id="68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6.2.26. Перед контрольно-пропускными пунктами следует предусматривать площадки из расчета 0,15 кв. м на 1 работающего (в наибольшую смену), пол</w:t>
      </w:r>
      <w:r w:rsidRPr="00AD2652">
        <w:rPr>
          <w:rFonts w:ascii="Times New Roman" w:hAnsi="Times New Roman"/>
          <w:sz w:val="28"/>
          <w:szCs w:val="28"/>
        </w:rPr>
        <w:t>ь</w:t>
      </w:r>
      <w:r w:rsidRPr="00AD2652">
        <w:rPr>
          <w:rFonts w:ascii="Times New Roman" w:hAnsi="Times New Roman"/>
          <w:sz w:val="28"/>
          <w:szCs w:val="28"/>
        </w:rPr>
        <w:t>зующегося этим пунктом.</w:t>
      </w:r>
    </w:p>
    <w:p w:rsidR="00AD2652" w:rsidRPr="00AD2652" w:rsidRDefault="00AD2652" w:rsidP="00D45CEF">
      <w:pPr>
        <w:spacing w:line="240" w:lineRule="auto"/>
        <w:contextualSpacing/>
        <w:jc w:val="both"/>
        <w:rPr>
          <w:rFonts w:ascii="Times New Roman" w:hAnsi="Times New Roman"/>
          <w:sz w:val="28"/>
          <w:szCs w:val="28"/>
        </w:rPr>
      </w:pPr>
      <w:bookmarkStart w:id="686" w:name="sub_62322"/>
      <w:r w:rsidRPr="00AD2652">
        <w:rPr>
          <w:rFonts w:ascii="Times New Roman" w:hAnsi="Times New Roman"/>
          <w:sz w:val="28"/>
          <w:szCs w:val="28"/>
        </w:rPr>
        <w:t>Площадки для стоянки автотранспорта, принадлежащего гражданам, следует предусматривать: на первую очередь - 7 автомобилей, на расчетный срок - 25 автомобилей на 100 работающих в двух смежных сменах. Размеры земельных участков указанных площадок следует принимать из расчета 25 кв. м на 1 авт</w:t>
      </w:r>
      <w:r w:rsidRPr="00AD2652">
        <w:rPr>
          <w:rFonts w:ascii="Times New Roman" w:hAnsi="Times New Roman"/>
          <w:sz w:val="28"/>
          <w:szCs w:val="28"/>
        </w:rPr>
        <w:t>о</w:t>
      </w:r>
      <w:r w:rsidRPr="00AD2652">
        <w:rPr>
          <w:rFonts w:ascii="Times New Roman" w:hAnsi="Times New Roman"/>
          <w:sz w:val="28"/>
          <w:szCs w:val="28"/>
        </w:rPr>
        <w:t>мобиль.</w:t>
      </w:r>
    </w:p>
    <w:p w:rsidR="00AD2652" w:rsidRPr="00AD2652" w:rsidRDefault="00AD2652" w:rsidP="00D45CEF">
      <w:pPr>
        <w:spacing w:line="240" w:lineRule="auto"/>
        <w:contextualSpacing/>
        <w:jc w:val="both"/>
        <w:rPr>
          <w:rFonts w:ascii="Times New Roman" w:hAnsi="Times New Roman"/>
          <w:sz w:val="28"/>
          <w:szCs w:val="28"/>
        </w:rPr>
      </w:pPr>
      <w:bookmarkStart w:id="687" w:name="sub_1206233"/>
      <w:bookmarkEnd w:id="686"/>
      <w:r w:rsidRPr="00AD2652">
        <w:rPr>
          <w:rFonts w:ascii="Times New Roman" w:hAnsi="Times New Roman"/>
          <w:sz w:val="28"/>
          <w:szCs w:val="28"/>
        </w:rPr>
        <w:t>6.2.27. На участках, свободных от застройки и покрытий, а также по периметру площадки предприятия следует предусматривать озеленение. Площадь учас</w:t>
      </w:r>
      <w:r w:rsidRPr="00AD2652">
        <w:rPr>
          <w:rFonts w:ascii="Times New Roman" w:hAnsi="Times New Roman"/>
          <w:sz w:val="28"/>
          <w:szCs w:val="28"/>
        </w:rPr>
        <w:t>т</w:t>
      </w:r>
      <w:r w:rsidRPr="00AD2652">
        <w:rPr>
          <w:rFonts w:ascii="Times New Roman" w:hAnsi="Times New Roman"/>
          <w:sz w:val="28"/>
          <w:szCs w:val="28"/>
        </w:rPr>
        <w:t>ков, предназначенных для озеленения, должна составлять не менее 15 проце</w:t>
      </w:r>
      <w:r w:rsidRPr="00AD2652">
        <w:rPr>
          <w:rFonts w:ascii="Times New Roman" w:hAnsi="Times New Roman"/>
          <w:sz w:val="28"/>
          <w:szCs w:val="28"/>
        </w:rPr>
        <w:t>н</w:t>
      </w:r>
      <w:r w:rsidRPr="00AD2652">
        <w:rPr>
          <w:rFonts w:ascii="Times New Roman" w:hAnsi="Times New Roman"/>
          <w:sz w:val="28"/>
          <w:szCs w:val="28"/>
        </w:rPr>
        <w:t>тов площади сельскохозяйственных предприятий, а при плотности застройки более 50 процентов - не менее 10 процентов площади сельскохозяйственных предприятий.</w:t>
      </w:r>
    </w:p>
    <w:bookmarkEnd w:id="68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Расстояния от зданий и сооружений до деревьев и кустарников следует прин</w:t>
      </w:r>
      <w:r w:rsidRPr="00AD2652">
        <w:rPr>
          <w:rFonts w:ascii="Times New Roman" w:hAnsi="Times New Roman"/>
          <w:sz w:val="28"/>
          <w:szCs w:val="28"/>
        </w:rPr>
        <w:t>и</w:t>
      </w:r>
      <w:r w:rsidRPr="00AD2652">
        <w:rPr>
          <w:rFonts w:ascii="Times New Roman" w:hAnsi="Times New Roman"/>
          <w:sz w:val="28"/>
          <w:szCs w:val="28"/>
        </w:rPr>
        <w:t>мать по таблице 23 основной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688" w:name="sub_1206235"/>
      <w:r w:rsidRPr="00AD2652">
        <w:rPr>
          <w:rFonts w:ascii="Times New Roman" w:hAnsi="Times New Roman"/>
          <w:sz w:val="28"/>
          <w:szCs w:val="28"/>
        </w:rPr>
        <w:t>6.2.28. На сельскохозяйственных предприятиях в зонах озеленения необходимо предусматривать открытые благоустроенные площадки для отдыха трудящихся из расчета 1 кв. м на одного работающего в наиболее многочисленную смену.</w:t>
      </w:r>
    </w:p>
    <w:p w:rsidR="00AD2652" w:rsidRPr="00AD2652" w:rsidRDefault="00AD2652" w:rsidP="00D45CEF">
      <w:pPr>
        <w:spacing w:line="240" w:lineRule="auto"/>
        <w:contextualSpacing/>
        <w:jc w:val="both"/>
        <w:rPr>
          <w:rFonts w:ascii="Times New Roman" w:hAnsi="Times New Roman"/>
          <w:sz w:val="28"/>
          <w:szCs w:val="28"/>
        </w:rPr>
      </w:pPr>
      <w:bookmarkStart w:id="689" w:name="sub_1206236"/>
      <w:bookmarkEnd w:id="688"/>
      <w:r w:rsidRPr="00AD2652">
        <w:rPr>
          <w:rFonts w:ascii="Times New Roman" w:hAnsi="Times New Roman"/>
          <w:sz w:val="28"/>
          <w:szCs w:val="28"/>
        </w:rPr>
        <w:t>6.2.29. Внешний транспорт и сеть дорог производственной зоны должны обе</w:t>
      </w:r>
      <w:r w:rsidRPr="00AD2652">
        <w:rPr>
          <w:rFonts w:ascii="Times New Roman" w:hAnsi="Times New Roman"/>
          <w:sz w:val="28"/>
          <w:szCs w:val="28"/>
        </w:rPr>
        <w:t>с</w:t>
      </w:r>
      <w:r w:rsidRPr="00AD2652">
        <w:rPr>
          <w:rFonts w:ascii="Times New Roman" w:hAnsi="Times New Roman"/>
          <w:sz w:val="28"/>
          <w:szCs w:val="28"/>
        </w:rPr>
        <w:t>печивать транспортные связи со всеми сельскохозяйственными предприятиями и селитебной зоной.</w:t>
      </w:r>
    </w:p>
    <w:p w:rsidR="00AD2652" w:rsidRPr="00AD2652" w:rsidRDefault="00AD2652" w:rsidP="00D45CEF">
      <w:pPr>
        <w:spacing w:line="240" w:lineRule="auto"/>
        <w:contextualSpacing/>
        <w:jc w:val="both"/>
        <w:rPr>
          <w:rFonts w:ascii="Times New Roman" w:hAnsi="Times New Roman"/>
          <w:sz w:val="28"/>
          <w:szCs w:val="28"/>
        </w:rPr>
      </w:pPr>
      <w:bookmarkStart w:id="690" w:name="sub_1206237"/>
      <w:bookmarkEnd w:id="689"/>
      <w:r w:rsidRPr="00AD2652">
        <w:rPr>
          <w:rFonts w:ascii="Times New Roman" w:hAnsi="Times New Roman"/>
          <w:sz w:val="28"/>
          <w:szCs w:val="28"/>
        </w:rPr>
        <w:t>6.2.30. При проектировании железнодорожного транспорта не допускается ра</w:t>
      </w:r>
      <w:r w:rsidRPr="00AD2652">
        <w:rPr>
          <w:rFonts w:ascii="Times New Roman" w:hAnsi="Times New Roman"/>
          <w:sz w:val="28"/>
          <w:szCs w:val="28"/>
        </w:rPr>
        <w:t>з</w:t>
      </w:r>
      <w:r w:rsidRPr="00AD2652">
        <w:rPr>
          <w:rFonts w:ascii="Times New Roman" w:hAnsi="Times New Roman"/>
          <w:sz w:val="28"/>
          <w:szCs w:val="28"/>
        </w:rPr>
        <w:t>мещать железнодорожные подъездные пути предприятий в пределах селите</w:t>
      </w:r>
      <w:r w:rsidRPr="00AD2652">
        <w:rPr>
          <w:rFonts w:ascii="Times New Roman" w:hAnsi="Times New Roman"/>
          <w:sz w:val="28"/>
          <w:szCs w:val="28"/>
        </w:rPr>
        <w:t>б</w:t>
      </w:r>
      <w:r w:rsidRPr="00AD2652">
        <w:rPr>
          <w:rFonts w:ascii="Times New Roman" w:hAnsi="Times New Roman"/>
          <w:sz w:val="28"/>
          <w:szCs w:val="28"/>
        </w:rPr>
        <w:t>ной зоны сельских населенных пунктов.</w:t>
      </w:r>
    </w:p>
    <w:p w:rsidR="00AD2652" w:rsidRPr="00AD2652" w:rsidRDefault="00AD2652" w:rsidP="00D45CEF">
      <w:pPr>
        <w:spacing w:line="240" w:lineRule="auto"/>
        <w:contextualSpacing/>
        <w:jc w:val="both"/>
        <w:rPr>
          <w:rFonts w:ascii="Times New Roman" w:hAnsi="Times New Roman"/>
          <w:sz w:val="28"/>
          <w:szCs w:val="28"/>
        </w:rPr>
      </w:pPr>
      <w:bookmarkStart w:id="691" w:name="sub_1206238"/>
      <w:bookmarkEnd w:id="690"/>
      <w:r w:rsidRPr="00AD2652">
        <w:rPr>
          <w:rFonts w:ascii="Times New Roman" w:hAnsi="Times New Roman"/>
          <w:sz w:val="28"/>
          <w:szCs w:val="28"/>
        </w:rPr>
        <w:t>6.2.31. Расстояния от зданий и сооружений сельскохозяйственных предприятий до оси железнодорожного пути общей сети должны быть не менее:</w:t>
      </w:r>
    </w:p>
    <w:bookmarkEnd w:id="69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40 м - от зданий и сооружений II степени огнестойкости;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50 м - от зданий и сооружений III степени огнестойкости;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60 м - от зданий и сооружений IV - V степени огнестойкости.</w:t>
      </w:r>
    </w:p>
    <w:p w:rsidR="00AD2652" w:rsidRPr="00AD2652" w:rsidRDefault="00AD2652" w:rsidP="00D45CEF">
      <w:pPr>
        <w:spacing w:line="240" w:lineRule="auto"/>
        <w:contextualSpacing/>
        <w:jc w:val="both"/>
        <w:rPr>
          <w:rFonts w:ascii="Times New Roman" w:hAnsi="Times New Roman"/>
          <w:sz w:val="28"/>
          <w:szCs w:val="28"/>
        </w:rPr>
      </w:pPr>
      <w:bookmarkStart w:id="692" w:name="sub_1206240"/>
      <w:r w:rsidRPr="00AD2652">
        <w:rPr>
          <w:rFonts w:ascii="Times New Roman" w:hAnsi="Times New Roman"/>
          <w:sz w:val="28"/>
          <w:szCs w:val="28"/>
        </w:rPr>
        <w:t>6.2.32. Вводы железнодорожных путей в здания сельскохозяйственных пре</w:t>
      </w:r>
      <w:r w:rsidRPr="00AD2652">
        <w:rPr>
          <w:rFonts w:ascii="Times New Roman" w:hAnsi="Times New Roman"/>
          <w:sz w:val="28"/>
          <w:szCs w:val="28"/>
        </w:rPr>
        <w:t>д</w:t>
      </w:r>
      <w:r w:rsidRPr="00AD2652">
        <w:rPr>
          <w:rFonts w:ascii="Times New Roman" w:hAnsi="Times New Roman"/>
          <w:sz w:val="28"/>
          <w:szCs w:val="28"/>
        </w:rPr>
        <w:t>приятий должны быть тупиковыми. Сквозные железнодорожные вводы допу</w:t>
      </w:r>
      <w:r w:rsidRPr="00AD2652">
        <w:rPr>
          <w:rFonts w:ascii="Times New Roman" w:hAnsi="Times New Roman"/>
          <w:sz w:val="28"/>
          <w:szCs w:val="28"/>
        </w:rPr>
        <w:t>с</w:t>
      </w:r>
      <w:r w:rsidRPr="00AD2652">
        <w:rPr>
          <w:rFonts w:ascii="Times New Roman" w:hAnsi="Times New Roman"/>
          <w:sz w:val="28"/>
          <w:szCs w:val="28"/>
        </w:rPr>
        <w:t>каются только при соответствующих обоснованиях.</w:t>
      </w:r>
    </w:p>
    <w:p w:rsidR="00AD2652" w:rsidRPr="00AD2652" w:rsidRDefault="00AD2652" w:rsidP="00D45CEF">
      <w:pPr>
        <w:spacing w:line="240" w:lineRule="auto"/>
        <w:contextualSpacing/>
        <w:jc w:val="both"/>
        <w:rPr>
          <w:rFonts w:ascii="Times New Roman" w:hAnsi="Times New Roman"/>
          <w:sz w:val="28"/>
          <w:szCs w:val="28"/>
        </w:rPr>
      </w:pPr>
      <w:bookmarkStart w:id="693" w:name="sub_1206242"/>
      <w:bookmarkEnd w:id="692"/>
      <w:r w:rsidRPr="00AD2652">
        <w:rPr>
          <w:rFonts w:ascii="Times New Roman" w:hAnsi="Times New Roman"/>
          <w:sz w:val="28"/>
          <w:szCs w:val="28"/>
        </w:rPr>
        <w:t>6.2.33. Пересечение на площадках сельскохозяйственных предприятий тран</w:t>
      </w:r>
      <w:r w:rsidRPr="00AD2652">
        <w:rPr>
          <w:rFonts w:ascii="Times New Roman" w:hAnsi="Times New Roman"/>
          <w:sz w:val="28"/>
          <w:szCs w:val="28"/>
        </w:rPr>
        <w:t>с</w:t>
      </w:r>
      <w:r w:rsidRPr="00AD2652">
        <w:rPr>
          <w:rFonts w:ascii="Times New Roman" w:hAnsi="Times New Roman"/>
          <w:sz w:val="28"/>
          <w:szCs w:val="28"/>
        </w:rPr>
        <w:t>портных потоков готовой продукции, кормов и навоза не допускается.</w:t>
      </w:r>
    </w:p>
    <w:bookmarkEnd w:id="69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6.2.34. К зданиям и сооружениям по всей их длине (за исключением линейных объектов) должен быть обеспечен подъезд (доставка) мобильных средств пож</w:t>
      </w:r>
      <w:r w:rsidRPr="00AD2652">
        <w:rPr>
          <w:rFonts w:ascii="Times New Roman" w:hAnsi="Times New Roman"/>
          <w:sz w:val="28"/>
          <w:szCs w:val="28"/>
        </w:rPr>
        <w:t>а</w:t>
      </w:r>
      <w:r w:rsidRPr="00AD2652">
        <w:rPr>
          <w:rFonts w:ascii="Times New Roman" w:hAnsi="Times New Roman"/>
          <w:sz w:val="28"/>
          <w:szCs w:val="28"/>
        </w:rPr>
        <w:t>ротушения с одной стороны при ширине здания или сооружения не более 18 метров и с двух сторон при ширине более 18 метров, а также при устройстве замкнутых и полузамкнутых дворов.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от края проезжей части или спланированной поверхности, обесп</w:t>
      </w:r>
      <w:r w:rsidRPr="00AD2652">
        <w:rPr>
          <w:rFonts w:ascii="Times New Roman" w:hAnsi="Times New Roman"/>
          <w:sz w:val="28"/>
          <w:szCs w:val="28"/>
        </w:rPr>
        <w:t>е</w:t>
      </w:r>
      <w:r w:rsidRPr="00AD2652">
        <w:rPr>
          <w:rFonts w:ascii="Times New Roman" w:hAnsi="Times New Roman"/>
          <w:sz w:val="28"/>
          <w:szCs w:val="28"/>
        </w:rPr>
        <w:t xml:space="preserve">чивающей проезд пожарных автомобилей, до стен зданий высотой не более 12 </w:t>
      </w:r>
      <w:r w:rsidRPr="00AD2652">
        <w:rPr>
          <w:rFonts w:ascii="Times New Roman" w:hAnsi="Times New Roman"/>
          <w:sz w:val="28"/>
          <w:szCs w:val="28"/>
        </w:rPr>
        <w:lastRenderedPageBreak/>
        <w:t>метров должно быть не более 25 метров, при высоте зданий более 12, но не б</w:t>
      </w:r>
      <w:r w:rsidRPr="00AD2652">
        <w:rPr>
          <w:rFonts w:ascii="Times New Roman" w:hAnsi="Times New Roman"/>
          <w:sz w:val="28"/>
          <w:szCs w:val="28"/>
        </w:rPr>
        <w:t>о</w:t>
      </w:r>
      <w:r w:rsidRPr="00AD2652">
        <w:rPr>
          <w:rFonts w:ascii="Times New Roman" w:hAnsi="Times New Roman"/>
          <w:sz w:val="28"/>
          <w:szCs w:val="28"/>
        </w:rPr>
        <w:t>лее 28 метров - не более 8 метров, а при высоте зданий более 28 метров - не б</w:t>
      </w:r>
      <w:r w:rsidRPr="00AD2652">
        <w:rPr>
          <w:rFonts w:ascii="Times New Roman" w:hAnsi="Times New Roman"/>
          <w:sz w:val="28"/>
          <w:szCs w:val="28"/>
        </w:rPr>
        <w:t>о</w:t>
      </w:r>
      <w:r w:rsidRPr="00AD2652">
        <w:rPr>
          <w:rFonts w:ascii="Times New Roman" w:hAnsi="Times New Roman"/>
          <w:sz w:val="28"/>
          <w:szCs w:val="28"/>
        </w:rPr>
        <w:t>лее 10 метров.</w:t>
      </w:r>
    </w:p>
    <w:p w:rsidR="00AD2652" w:rsidRPr="00AD2652" w:rsidRDefault="00AD2652" w:rsidP="00D45CEF">
      <w:pPr>
        <w:spacing w:line="240" w:lineRule="auto"/>
        <w:contextualSpacing/>
        <w:jc w:val="both"/>
        <w:rPr>
          <w:rFonts w:ascii="Times New Roman" w:hAnsi="Times New Roman"/>
          <w:sz w:val="28"/>
          <w:szCs w:val="28"/>
        </w:rPr>
      </w:pPr>
      <w:bookmarkStart w:id="694" w:name="sub_1206245"/>
      <w:r w:rsidRPr="00AD2652">
        <w:rPr>
          <w:rFonts w:ascii="Times New Roman" w:hAnsi="Times New Roman"/>
          <w:sz w:val="28"/>
          <w:szCs w:val="28"/>
        </w:rPr>
        <w:t>6.2.35. К водоемам, являющимся источниками противопожарного водоснабж</w:t>
      </w:r>
      <w:r w:rsidRPr="00AD2652">
        <w:rPr>
          <w:rFonts w:ascii="Times New Roman" w:hAnsi="Times New Roman"/>
          <w:sz w:val="28"/>
          <w:szCs w:val="28"/>
        </w:rPr>
        <w:t>е</w:t>
      </w:r>
      <w:r w:rsidRPr="00AD2652">
        <w:rPr>
          <w:rFonts w:ascii="Times New Roman" w:hAnsi="Times New Roman"/>
          <w:sz w:val="28"/>
          <w:szCs w:val="28"/>
        </w:rPr>
        <w:t>ния, а также к сооружениям, вода из которых может быть использована для т</w:t>
      </w:r>
      <w:r w:rsidRPr="00AD2652">
        <w:rPr>
          <w:rFonts w:ascii="Times New Roman" w:hAnsi="Times New Roman"/>
          <w:sz w:val="28"/>
          <w:szCs w:val="28"/>
        </w:rPr>
        <w:t>у</w:t>
      </w:r>
      <w:r w:rsidRPr="00AD2652">
        <w:rPr>
          <w:rFonts w:ascii="Times New Roman" w:hAnsi="Times New Roman"/>
          <w:sz w:val="28"/>
          <w:szCs w:val="28"/>
        </w:rPr>
        <w:t>шения пожара, следует предусматривать подъезды с площадками размером 12 м × 12 м для разворота автомобилей.</w:t>
      </w:r>
    </w:p>
    <w:p w:rsidR="00AD2652" w:rsidRPr="00AD2652" w:rsidRDefault="00AD2652" w:rsidP="00D45CEF">
      <w:pPr>
        <w:spacing w:line="240" w:lineRule="auto"/>
        <w:contextualSpacing/>
        <w:jc w:val="both"/>
        <w:rPr>
          <w:rFonts w:ascii="Times New Roman" w:hAnsi="Times New Roman"/>
          <w:sz w:val="28"/>
          <w:szCs w:val="28"/>
        </w:rPr>
      </w:pPr>
      <w:bookmarkStart w:id="695" w:name="sub_1206247"/>
      <w:bookmarkEnd w:id="694"/>
      <w:r w:rsidRPr="00AD2652">
        <w:rPr>
          <w:rFonts w:ascii="Times New Roman" w:hAnsi="Times New Roman"/>
          <w:sz w:val="28"/>
          <w:szCs w:val="28"/>
        </w:rPr>
        <w:t>6.2.36. Инженерные сети на площадках сельскохозяйственных предприятий следует проектировать как единую систему инженерных коммуникаций, пред</w:t>
      </w:r>
      <w:r w:rsidRPr="00AD2652">
        <w:rPr>
          <w:rFonts w:ascii="Times New Roman" w:hAnsi="Times New Roman"/>
          <w:sz w:val="28"/>
          <w:szCs w:val="28"/>
        </w:rPr>
        <w:t>у</w:t>
      </w:r>
      <w:r w:rsidRPr="00AD2652">
        <w:rPr>
          <w:rFonts w:ascii="Times New Roman" w:hAnsi="Times New Roman"/>
          <w:sz w:val="28"/>
          <w:szCs w:val="28"/>
        </w:rPr>
        <w:t>сматривая их совмещенную прокладку.</w:t>
      </w:r>
    </w:p>
    <w:p w:rsidR="00AD2652" w:rsidRPr="00AD2652" w:rsidRDefault="00AD2652" w:rsidP="00D45CEF">
      <w:pPr>
        <w:spacing w:line="240" w:lineRule="auto"/>
        <w:contextualSpacing/>
        <w:jc w:val="both"/>
        <w:rPr>
          <w:rFonts w:ascii="Times New Roman" w:hAnsi="Times New Roman"/>
          <w:sz w:val="28"/>
          <w:szCs w:val="28"/>
        </w:rPr>
      </w:pPr>
      <w:bookmarkStart w:id="696" w:name="sub_1206248"/>
      <w:bookmarkEnd w:id="695"/>
      <w:r w:rsidRPr="00AD2652">
        <w:rPr>
          <w:rFonts w:ascii="Times New Roman" w:hAnsi="Times New Roman"/>
          <w:sz w:val="28"/>
          <w:szCs w:val="28"/>
        </w:rPr>
        <w:t>6.2.37. При проектировании системы хозяйственно-питьевого, производстве</w:t>
      </w:r>
      <w:r w:rsidRPr="00AD2652">
        <w:rPr>
          <w:rFonts w:ascii="Times New Roman" w:hAnsi="Times New Roman"/>
          <w:sz w:val="28"/>
          <w:szCs w:val="28"/>
        </w:rPr>
        <w:t>н</w:t>
      </w:r>
      <w:r w:rsidRPr="00AD2652">
        <w:rPr>
          <w:rFonts w:ascii="Times New Roman" w:hAnsi="Times New Roman"/>
          <w:sz w:val="28"/>
          <w:szCs w:val="28"/>
        </w:rPr>
        <w:t>ного и противопожарного водоснабжения сельскохозяйственных предприятий расход воды принимается в соответствии с технологией производства.</w:t>
      </w:r>
    </w:p>
    <w:p w:rsidR="00AD2652" w:rsidRPr="00AD2652" w:rsidRDefault="00AD2652" w:rsidP="00D45CEF">
      <w:pPr>
        <w:spacing w:line="240" w:lineRule="auto"/>
        <w:contextualSpacing/>
        <w:jc w:val="both"/>
        <w:rPr>
          <w:rFonts w:ascii="Times New Roman" w:hAnsi="Times New Roman"/>
          <w:sz w:val="28"/>
          <w:szCs w:val="28"/>
        </w:rPr>
      </w:pPr>
      <w:bookmarkStart w:id="697" w:name="sub_1206249"/>
      <w:bookmarkEnd w:id="696"/>
      <w:r w:rsidRPr="00AD2652">
        <w:rPr>
          <w:rFonts w:ascii="Times New Roman" w:hAnsi="Times New Roman"/>
          <w:sz w:val="28"/>
          <w:szCs w:val="28"/>
        </w:rPr>
        <w:t>6.2.38. При проектировании наружных сетей и сооружений канализации нео</w:t>
      </w:r>
      <w:r w:rsidRPr="00AD2652">
        <w:rPr>
          <w:rFonts w:ascii="Times New Roman" w:hAnsi="Times New Roman"/>
          <w:sz w:val="28"/>
          <w:szCs w:val="28"/>
        </w:rPr>
        <w:t>б</w:t>
      </w:r>
      <w:r w:rsidRPr="00AD2652">
        <w:rPr>
          <w:rFonts w:ascii="Times New Roman" w:hAnsi="Times New Roman"/>
          <w:sz w:val="28"/>
          <w:szCs w:val="28"/>
        </w:rPr>
        <w:t>ходимо предусматривать отвод поверхностных вод со всего бассейна стока.</w:t>
      </w:r>
    </w:p>
    <w:p w:rsidR="00AD2652" w:rsidRPr="00AD2652" w:rsidRDefault="00AD2652" w:rsidP="00D45CEF">
      <w:pPr>
        <w:spacing w:line="240" w:lineRule="auto"/>
        <w:contextualSpacing/>
        <w:jc w:val="both"/>
        <w:rPr>
          <w:rFonts w:ascii="Times New Roman" w:hAnsi="Times New Roman"/>
          <w:sz w:val="28"/>
          <w:szCs w:val="28"/>
        </w:rPr>
      </w:pPr>
      <w:bookmarkStart w:id="698" w:name="sub_1206250"/>
      <w:bookmarkEnd w:id="697"/>
      <w:r w:rsidRPr="00AD2652">
        <w:rPr>
          <w:rFonts w:ascii="Times New Roman" w:hAnsi="Times New Roman"/>
          <w:sz w:val="28"/>
          <w:szCs w:val="28"/>
        </w:rPr>
        <w:t>6.2.39. Линии электропередачи, связи и других линейных сооружении следует размещать по границам полей севооборотов вдоль дорог, лесополос, сущес</w:t>
      </w:r>
      <w:r w:rsidRPr="00AD2652">
        <w:rPr>
          <w:rFonts w:ascii="Times New Roman" w:hAnsi="Times New Roman"/>
          <w:sz w:val="28"/>
          <w:szCs w:val="28"/>
        </w:rPr>
        <w:t>т</w:t>
      </w:r>
      <w:r w:rsidRPr="00AD2652">
        <w:rPr>
          <w:rFonts w:ascii="Times New Roman" w:hAnsi="Times New Roman"/>
          <w:sz w:val="28"/>
          <w:szCs w:val="28"/>
        </w:rPr>
        <w:t>вующих трасс с таким расчетом, чтобы обеспечивался свободный доступ к коммуникациям с территории, не занятой сельскохозяйственными угодьями.</w:t>
      </w:r>
    </w:p>
    <w:bookmarkEnd w:id="69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6.2.40. При разработке планировочной организации земельного участка расш</w:t>
      </w:r>
      <w:r w:rsidRPr="00AD2652">
        <w:rPr>
          <w:rFonts w:ascii="Times New Roman" w:hAnsi="Times New Roman"/>
          <w:sz w:val="28"/>
          <w:szCs w:val="28"/>
        </w:rPr>
        <w:t>и</w:t>
      </w:r>
      <w:r w:rsidRPr="00AD2652">
        <w:rPr>
          <w:rFonts w:ascii="Times New Roman" w:hAnsi="Times New Roman"/>
          <w:sz w:val="28"/>
          <w:szCs w:val="28"/>
        </w:rPr>
        <w:t>ряемых и реконструируемых сельскохозяйственных предприятий, в том числе размещаемых в производственных зонах сельских поселений и агропромы</w:t>
      </w:r>
      <w:r w:rsidRPr="00AD2652">
        <w:rPr>
          <w:rFonts w:ascii="Times New Roman" w:hAnsi="Times New Roman"/>
          <w:sz w:val="28"/>
          <w:szCs w:val="28"/>
        </w:rPr>
        <w:t>ш</w:t>
      </w:r>
      <w:r w:rsidRPr="00AD2652">
        <w:rPr>
          <w:rFonts w:ascii="Times New Roman" w:hAnsi="Times New Roman"/>
          <w:sz w:val="28"/>
          <w:szCs w:val="28"/>
        </w:rPr>
        <w:t>ленных кластеров, следует предусматривать: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концентрацию производственных объектов на одном земельном участке с учетом требований земельного законодательства;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планировку и застройку производственных зон сельских поселений и агр</w:t>
      </w:r>
      <w:r w:rsidRPr="00AD2652">
        <w:rPr>
          <w:rFonts w:ascii="Times New Roman" w:hAnsi="Times New Roman"/>
          <w:sz w:val="28"/>
          <w:szCs w:val="28"/>
        </w:rPr>
        <w:t>о</w:t>
      </w:r>
      <w:r w:rsidRPr="00AD2652">
        <w:rPr>
          <w:rFonts w:ascii="Times New Roman" w:hAnsi="Times New Roman"/>
          <w:sz w:val="28"/>
          <w:szCs w:val="28"/>
        </w:rPr>
        <w:t>промышленных кластеров, с выделением земельных участков для расширения реконструируемых и размещения новых сельскохозяйственных предприятий;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ликвидацию малодеятельных подъездных путей и дорог;</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снос не подлежащих реконструкции зданий и сооружений;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максимальное использование земельного участка сельскохозяйственных предприятий, располагая по возможности новые объекты между существу</w:t>
      </w:r>
      <w:r w:rsidRPr="00AD2652">
        <w:rPr>
          <w:rFonts w:ascii="Times New Roman" w:hAnsi="Times New Roman"/>
          <w:sz w:val="28"/>
          <w:szCs w:val="28"/>
        </w:rPr>
        <w:t>ю</w:t>
      </w:r>
      <w:r w:rsidRPr="00AD2652">
        <w:rPr>
          <w:rFonts w:ascii="Times New Roman" w:hAnsi="Times New Roman"/>
          <w:sz w:val="28"/>
          <w:szCs w:val="28"/>
        </w:rPr>
        <w:t>щими зданиями или объединяя их;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упорядочение функционального зонирования, размещения сетей инженерно-технического обеспечения и проездов;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обязательную рекультивацию участка после сноса зданий и сооружений;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улучшение благоустройства производственных территорий, повышение арх</w:t>
      </w:r>
      <w:r w:rsidRPr="00AD2652">
        <w:rPr>
          <w:rFonts w:ascii="Times New Roman" w:hAnsi="Times New Roman"/>
          <w:sz w:val="28"/>
          <w:szCs w:val="28"/>
        </w:rPr>
        <w:t>и</w:t>
      </w:r>
      <w:r w:rsidRPr="00AD2652">
        <w:rPr>
          <w:rFonts w:ascii="Times New Roman" w:hAnsi="Times New Roman"/>
          <w:sz w:val="28"/>
          <w:szCs w:val="28"/>
        </w:rPr>
        <w:t>тектурного уровня застройки.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6.2.41. При проектировании фермерских хозяйств следует руководствоваться нормативными требованиями </w:t>
      </w:r>
      <w:hyperlink r:id="rId137" w:history="1">
        <w:r w:rsidRPr="00AD2652">
          <w:rPr>
            <w:rStyle w:val="af0"/>
            <w:rFonts w:ascii="Times New Roman" w:hAnsi="Times New Roman"/>
            <w:color w:val="auto"/>
            <w:sz w:val="28"/>
            <w:szCs w:val="28"/>
          </w:rPr>
          <w:t>СП 19.13330</w:t>
        </w:r>
      </w:hyperlink>
      <w:r w:rsidRPr="00AD2652">
        <w:rPr>
          <w:rFonts w:ascii="Times New Roman" w:hAnsi="Times New Roman"/>
          <w:sz w:val="28"/>
          <w:szCs w:val="28"/>
        </w:rPr>
        <w:t>, настоящего раздела, а также соо</w:t>
      </w:r>
      <w:r w:rsidRPr="00AD2652">
        <w:rPr>
          <w:rFonts w:ascii="Times New Roman" w:hAnsi="Times New Roman"/>
          <w:sz w:val="28"/>
          <w:szCs w:val="28"/>
        </w:rPr>
        <w:t>т</w:t>
      </w:r>
      <w:r w:rsidRPr="00AD2652">
        <w:rPr>
          <w:rFonts w:ascii="Times New Roman" w:hAnsi="Times New Roman"/>
          <w:sz w:val="28"/>
          <w:szCs w:val="28"/>
        </w:rPr>
        <w:t>ветствующих разделов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699" w:name="_Toc160362393"/>
      <w:r w:rsidRPr="00AD2652">
        <w:rPr>
          <w:rFonts w:ascii="Times New Roman" w:hAnsi="Times New Roman"/>
          <w:b w:val="0"/>
          <w:bCs w:val="0"/>
          <w:sz w:val="28"/>
          <w:szCs w:val="28"/>
        </w:rPr>
        <w:t>6.3. Зоны, предназначенные для ведения садоводства и огородничества</w:t>
      </w:r>
      <w:bookmarkEnd w:id="699"/>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700" w:name="sub_1206301"/>
      <w:r w:rsidRPr="00AD2652">
        <w:rPr>
          <w:rStyle w:val="af"/>
          <w:rFonts w:ascii="Times New Roman" w:hAnsi="Times New Roman"/>
          <w:b w:val="0"/>
          <w:color w:val="auto"/>
          <w:sz w:val="28"/>
          <w:szCs w:val="28"/>
        </w:rPr>
        <w:lastRenderedPageBreak/>
        <w:t>Общие требования:</w:t>
      </w:r>
    </w:p>
    <w:bookmarkEnd w:id="70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6.3.1. Организация территории садоводческого некоммерческого товарищества осуществляется в соответствии с утвержденным органом местного самоупра</w:t>
      </w:r>
      <w:r w:rsidRPr="00AD2652">
        <w:rPr>
          <w:rFonts w:ascii="Times New Roman" w:hAnsi="Times New Roman"/>
          <w:sz w:val="28"/>
          <w:szCs w:val="28"/>
        </w:rPr>
        <w:t>в</w:t>
      </w:r>
      <w:r w:rsidRPr="00AD2652">
        <w:rPr>
          <w:rFonts w:ascii="Times New Roman" w:hAnsi="Times New Roman"/>
          <w:sz w:val="28"/>
          <w:szCs w:val="28"/>
        </w:rPr>
        <w:t>ления проектом межевания или по решению общего собрания членов товар</w:t>
      </w:r>
      <w:r w:rsidRPr="00AD2652">
        <w:rPr>
          <w:rFonts w:ascii="Times New Roman" w:hAnsi="Times New Roman"/>
          <w:sz w:val="28"/>
          <w:szCs w:val="28"/>
        </w:rPr>
        <w:t>и</w:t>
      </w:r>
      <w:r w:rsidRPr="00AD2652">
        <w:rPr>
          <w:rFonts w:ascii="Times New Roman" w:hAnsi="Times New Roman"/>
          <w:sz w:val="28"/>
          <w:szCs w:val="28"/>
        </w:rPr>
        <w:t>щества проектом планировки территории садоводческого некоммерческого т</w:t>
      </w:r>
      <w:r w:rsidRPr="00AD2652">
        <w:rPr>
          <w:rFonts w:ascii="Times New Roman" w:hAnsi="Times New Roman"/>
          <w:sz w:val="28"/>
          <w:szCs w:val="28"/>
        </w:rPr>
        <w:t>о</w:t>
      </w:r>
      <w:r w:rsidRPr="00AD2652">
        <w:rPr>
          <w:rFonts w:ascii="Times New Roman" w:hAnsi="Times New Roman"/>
          <w:sz w:val="28"/>
          <w:szCs w:val="28"/>
        </w:rPr>
        <w:t xml:space="preserve">варищества, подготовленным с учетом требований </w:t>
      </w:r>
      <w:hyperlink r:id="rId138" w:history="1">
        <w:r w:rsidRPr="00AD2652">
          <w:rPr>
            <w:rStyle w:val="af0"/>
            <w:rFonts w:ascii="Times New Roman" w:hAnsi="Times New Roman"/>
            <w:color w:val="auto"/>
            <w:sz w:val="28"/>
            <w:szCs w:val="28"/>
          </w:rPr>
          <w:t>СП 53.13330</w:t>
        </w:r>
      </w:hyperlink>
      <w:r w:rsidRPr="00AD2652">
        <w:rPr>
          <w:rFonts w:ascii="Times New Roman" w:hAnsi="Times New Roman"/>
          <w:sz w:val="28"/>
          <w:szCs w:val="28"/>
        </w:rPr>
        <w:t xml:space="preserve"> 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Проект может разрабатываться как для одной, так и для группы (массива) р</w:t>
      </w:r>
      <w:r w:rsidRPr="00AD2652">
        <w:rPr>
          <w:rFonts w:ascii="Times New Roman" w:hAnsi="Times New Roman"/>
          <w:sz w:val="28"/>
          <w:szCs w:val="28"/>
        </w:rPr>
        <w:t>я</w:t>
      </w:r>
      <w:r w:rsidRPr="00AD2652">
        <w:rPr>
          <w:rFonts w:ascii="Times New Roman" w:hAnsi="Times New Roman"/>
          <w:sz w:val="28"/>
          <w:szCs w:val="28"/>
        </w:rPr>
        <w:t>дом расположенных территорий садоводческих или огороднических некомме</w:t>
      </w:r>
      <w:r w:rsidRPr="00AD2652">
        <w:rPr>
          <w:rFonts w:ascii="Times New Roman" w:hAnsi="Times New Roman"/>
          <w:sz w:val="28"/>
          <w:szCs w:val="28"/>
        </w:rPr>
        <w:t>р</w:t>
      </w:r>
      <w:r w:rsidRPr="00AD2652">
        <w:rPr>
          <w:rFonts w:ascii="Times New Roman" w:hAnsi="Times New Roman"/>
          <w:sz w:val="28"/>
          <w:szCs w:val="28"/>
        </w:rPr>
        <w:t>ческих товариществ.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группы (массива) территорий или огороднических некоммерческих тов</w:t>
      </w:r>
      <w:r w:rsidRPr="00AD2652">
        <w:rPr>
          <w:rFonts w:ascii="Times New Roman" w:hAnsi="Times New Roman"/>
          <w:sz w:val="28"/>
          <w:szCs w:val="28"/>
        </w:rPr>
        <w:t>а</w:t>
      </w:r>
      <w:r w:rsidRPr="00AD2652">
        <w:rPr>
          <w:rFonts w:ascii="Times New Roman" w:hAnsi="Times New Roman"/>
          <w:sz w:val="28"/>
          <w:szCs w:val="28"/>
        </w:rPr>
        <w:t>риществ, занимающих площадь более 50 га, может по решению общих собр</w:t>
      </w:r>
      <w:r w:rsidRPr="00AD2652">
        <w:rPr>
          <w:rFonts w:ascii="Times New Roman" w:hAnsi="Times New Roman"/>
          <w:sz w:val="28"/>
          <w:szCs w:val="28"/>
        </w:rPr>
        <w:t>а</w:t>
      </w:r>
      <w:r w:rsidRPr="00AD2652">
        <w:rPr>
          <w:rFonts w:ascii="Times New Roman" w:hAnsi="Times New Roman"/>
          <w:sz w:val="28"/>
          <w:szCs w:val="28"/>
        </w:rPr>
        <w:t>ний членов товариществ разрабатываться проект планировки территории сад</w:t>
      </w:r>
      <w:r w:rsidRPr="00AD2652">
        <w:rPr>
          <w:rFonts w:ascii="Times New Roman" w:hAnsi="Times New Roman"/>
          <w:sz w:val="28"/>
          <w:szCs w:val="28"/>
        </w:rPr>
        <w:t>о</w:t>
      </w:r>
      <w:r w:rsidRPr="00AD2652">
        <w:rPr>
          <w:rFonts w:ascii="Times New Roman" w:hAnsi="Times New Roman"/>
          <w:sz w:val="28"/>
          <w:szCs w:val="28"/>
        </w:rPr>
        <w:t>водческих или огороднических некоммерческих товариществ, содержащая о</w:t>
      </w:r>
      <w:r w:rsidRPr="00AD2652">
        <w:rPr>
          <w:rFonts w:ascii="Times New Roman" w:hAnsi="Times New Roman"/>
          <w:sz w:val="28"/>
          <w:szCs w:val="28"/>
        </w:rPr>
        <w:t>с</w:t>
      </w:r>
      <w:r w:rsidRPr="00AD2652">
        <w:rPr>
          <w:rFonts w:ascii="Times New Roman" w:hAnsi="Times New Roman"/>
          <w:sz w:val="28"/>
          <w:szCs w:val="28"/>
        </w:rPr>
        <w:t>новные положения по развитию:</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внешних связей с системой поселений;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транспортных коммуникаций;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социальной и инженерной инфраструктуры.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6.3.2. При установлении границ территории садоводческого или огороднич</w:t>
      </w:r>
      <w:r w:rsidRPr="00AD2652">
        <w:rPr>
          <w:rFonts w:ascii="Times New Roman" w:hAnsi="Times New Roman"/>
          <w:sz w:val="28"/>
          <w:szCs w:val="28"/>
        </w:rPr>
        <w:t>е</w:t>
      </w:r>
      <w:r w:rsidRPr="00AD2652">
        <w:rPr>
          <w:rFonts w:ascii="Times New Roman" w:hAnsi="Times New Roman"/>
          <w:sz w:val="28"/>
          <w:szCs w:val="28"/>
        </w:rPr>
        <w:t>ского некоммерческого товарищества должны предусматриваться мероприятия по охране окружающей среды, защите территории от шума и выхлопных газов транспортных магистралей, промышленных объектов, от электрических, эле</w:t>
      </w:r>
      <w:r w:rsidRPr="00AD2652">
        <w:rPr>
          <w:rFonts w:ascii="Times New Roman" w:hAnsi="Times New Roman"/>
          <w:sz w:val="28"/>
          <w:szCs w:val="28"/>
        </w:rPr>
        <w:t>к</w:t>
      </w:r>
      <w:r w:rsidRPr="00AD2652">
        <w:rPr>
          <w:rFonts w:ascii="Times New Roman" w:hAnsi="Times New Roman"/>
          <w:sz w:val="28"/>
          <w:szCs w:val="28"/>
        </w:rPr>
        <w:t>тромагнитных излучений, от выделяемого из земли радона и других негати</w:t>
      </w:r>
      <w:r w:rsidRPr="00AD2652">
        <w:rPr>
          <w:rFonts w:ascii="Times New Roman" w:hAnsi="Times New Roman"/>
          <w:sz w:val="28"/>
          <w:szCs w:val="28"/>
        </w:rPr>
        <w:t>в</w:t>
      </w:r>
      <w:r w:rsidRPr="00AD2652">
        <w:rPr>
          <w:rFonts w:ascii="Times New Roman" w:hAnsi="Times New Roman"/>
          <w:sz w:val="28"/>
          <w:szCs w:val="28"/>
        </w:rPr>
        <w:t>ных воздействий.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6.3.3. Запрещается размещение территорий садоводческих или огороднических некоммерческих товариществ в санитарно-защитных зонах промышленных предприятий.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6.3.4. Территорию садоводческого или огороднического некоммерческого тов</w:t>
      </w:r>
      <w:r w:rsidRPr="00AD2652">
        <w:rPr>
          <w:rFonts w:ascii="Times New Roman" w:hAnsi="Times New Roman"/>
          <w:sz w:val="28"/>
          <w:szCs w:val="28"/>
        </w:rPr>
        <w:t>а</w:t>
      </w:r>
      <w:r w:rsidRPr="00AD2652">
        <w:rPr>
          <w:rFonts w:ascii="Times New Roman" w:hAnsi="Times New Roman"/>
          <w:sz w:val="28"/>
          <w:szCs w:val="28"/>
        </w:rPr>
        <w:t>рищества необходимо отделять от железных дорог любых категорий и автод</w:t>
      </w:r>
      <w:r w:rsidRPr="00AD2652">
        <w:rPr>
          <w:rFonts w:ascii="Times New Roman" w:hAnsi="Times New Roman"/>
          <w:sz w:val="28"/>
          <w:szCs w:val="28"/>
        </w:rPr>
        <w:t>о</w:t>
      </w:r>
      <w:r w:rsidRPr="00AD2652">
        <w:rPr>
          <w:rFonts w:ascii="Times New Roman" w:hAnsi="Times New Roman"/>
          <w:sz w:val="28"/>
          <w:szCs w:val="28"/>
        </w:rPr>
        <w:t>рог общего пользования I, II, III категорий санитарно-защитной зоной шириной не менее 50 м, от автодорог IV категории - санитарно-защитной зоной не менее 25 м с размещением в ней лесополосы шириной не менее 10 м.</w:t>
      </w:r>
    </w:p>
    <w:p w:rsidR="00AD2652" w:rsidRPr="00AD2652" w:rsidRDefault="00AD2652" w:rsidP="00D45CEF">
      <w:pPr>
        <w:spacing w:line="240" w:lineRule="auto"/>
        <w:contextualSpacing/>
        <w:jc w:val="both"/>
        <w:rPr>
          <w:rFonts w:ascii="Times New Roman" w:hAnsi="Times New Roman"/>
          <w:sz w:val="28"/>
          <w:szCs w:val="28"/>
        </w:rPr>
      </w:pPr>
      <w:bookmarkStart w:id="701" w:name="sub_6342"/>
      <w:r w:rsidRPr="00AD2652">
        <w:rPr>
          <w:rFonts w:ascii="Times New Roman" w:hAnsi="Times New Roman"/>
          <w:sz w:val="28"/>
          <w:szCs w:val="28"/>
        </w:rPr>
        <w:t>Границы территории садоводческого или огороднического некоммерческого товарищества должны отстоять от крайней нити нефтепродуктопровода на ра</w:t>
      </w:r>
      <w:r w:rsidRPr="00AD2652">
        <w:rPr>
          <w:rFonts w:ascii="Times New Roman" w:hAnsi="Times New Roman"/>
          <w:sz w:val="28"/>
          <w:szCs w:val="28"/>
        </w:rPr>
        <w:t>с</w:t>
      </w:r>
      <w:r w:rsidRPr="00AD2652">
        <w:rPr>
          <w:rFonts w:ascii="Times New Roman" w:hAnsi="Times New Roman"/>
          <w:sz w:val="28"/>
          <w:szCs w:val="28"/>
        </w:rPr>
        <w:t>стоянии не менее 15 м. Указанное расстояние допускается сокращать при соо</w:t>
      </w:r>
      <w:r w:rsidRPr="00AD2652">
        <w:rPr>
          <w:rFonts w:ascii="Times New Roman" w:hAnsi="Times New Roman"/>
          <w:sz w:val="28"/>
          <w:szCs w:val="28"/>
        </w:rPr>
        <w:t>т</w:t>
      </w:r>
      <w:r w:rsidRPr="00AD2652">
        <w:rPr>
          <w:rFonts w:ascii="Times New Roman" w:hAnsi="Times New Roman"/>
          <w:sz w:val="28"/>
          <w:szCs w:val="28"/>
        </w:rPr>
        <w:t>ветствующем технико-экономическом обосновании, но не более чем на 30 пр</w:t>
      </w:r>
      <w:r w:rsidRPr="00AD2652">
        <w:rPr>
          <w:rFonts w:ascii="Times New Roman" w:hAnsi="Times New Roman"/>
          <w:sz w:val="28"/>
          <w:szCs w:val="28"/>
        </w:rPr>
        <w:t>о</w:t>
      </w:r>
      <w:r w:rsidRPr="00AD2652">
        <w:rPr>
          <w:rFonts w:ascii="Times New Roman" w:hAnsi="Times New Roman"/>
          <w:sz w:val="28"/>
          <w:szCs w:val="28"/>
        </w:rPr>
        <w:t>центов.</w:t>
      </w:r>
      <w:bookmarkEnd w:id="701"/>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6.3.5. Запрещается проектирование территорий для садоводческих или огоро</w:t>
      </w:r>
      <w:r w:rsidRPr="00AD2652">
        <w:rPr>
          <w:rFonts w:ascii="Times New Roman" w:hAnsi="Times New Roman"/>
          <w:sz w:val="28"/>
          <w:szCs w:val="28"/>
        </w:rPr>
        <w:t>д</w:t>
      </w:r>
      <w:r w:rsidRPr="00AD2652">
        <w:rPr>
          <w:rFonts w:ascii="Times New Roman" w:hAnsi="Times New Roman"/>
          <w:sz w:val="28"/>
          <w:szCs w:val="28"/>
        </w:rPr>
        <w:t>нических некоммерческих товариществ на землях, расположенных под лини</w:t>
      </w:r>
      <w:r w:rsidRPr="00AD2652">
        <w:rPr>
          <w:rFonts w:ascii="Times New Roman" w:hAnsi="Times New Roman"/>
          <w:sz w:val="28"/>
          <w:szCs w:val="28"/>
        </w:rPr>
        <w:t>я</w:t>
      </w:r>
      <w:r w:rsidRPr="00AD2652">
        <w:rPr>
          <w:rFonts w:ascii="Times New Roman" w:hAnsi="Times New Roman"/>
          <w:sz w:val="28"/>
          <w:szCs w:val="28"/>
        </w:rPr>
        <w:t>ми высоковольтных передач 35 кВА и выше, а также с пересечением этих з</w:t>
      </w:r>
      <w:r w:rsidRPr="00AD2652">
        <w:rPr>
          <w:rFonts w:ascii="Times New Roman" w:hAnsi="Times New Roman"/>
          <w:sz w:val="28"/>
          <w:szCs w:val="28"/>
        </w:rPr>
        <w:t>е</w:t>
      </w:r>
      <w:r w:rsidRPr="00AD2652">
        <w:rPr>
          <w:rFonts w:ascii="Times New Roman" w:hAnsi="Times New Roman"/>
          <w:sz w:val="28"/>
          <w:szCs w:val="28"/>
        </w:rPr>
        <w:t>мель магистральными газо- и нефтепроводами.</w:t>
      </w:r>
    </w:p>
    <w:p w:rsidR="00AD2652" w:rsidRPr="00AD2652" w:rsidRDefault="00AD2652" w:rsidP="00D45CEF">
      <w:pPr>
        <w:spacing w:line="240" w:lineRule="auto"/>
        <w:contextualSpacing/>
        <w:jc w:val="both"/>
        <w:rPr>
          <w:rFonts w:ascii="Times New Roman" w:hAnsi="Times New Roman"/>
          <w:sz w:val="28"/>
          <w:szCs w:val="28"/>
        </w:rPr>
      </w:pPr>
      <w:bookmarkStart w:id="702" w:name="sub_6352"/>
      <w:r w:rsidRPr="00AD2652">
        <w:rPr>
          <w:rFonts w:ascii="Times New Roman" w:hAnsi="Times New Roman"/>
          <w:sz w:val="28"/>
          <w:szCs w:val="28"/>
        </w:rPr>
        <w:t>Расстояния по горизонтали от крайних проводов высоковольтных линий (ВЛ) до границы территории садоводческого или огороднического некоммерческого товарищества (охранная зона) должны быть не менее:</w:t>
      </w:r>
    </w:p>
    <w:bookmarkEnd w:id="70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10 м - для ВЛ до 20 кВ;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15 м - для ВЛ 35 кВ;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20 м - для ВЛ 110 кВ;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25 м - для ВЛ 150 - 220 кВ;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30 м - для ВЛ 330 - 500 кВ.</w:t>
      </w:r>
    </w:p>
    <w:p w:rsidR="00AD2652" w:rsidRPr="00AD2652" w:rsidRDefault="00AD2652" w:rsidP="00D45CEF">
      <w:pPr>
        <w:spacing w:line="240" w:lineRule="auto"/>
        <w:contextualSpacing/>
        <w:jc w:val="both"/>
        <w:rPr>
          <w:rFonts w:ascii="Times New Roman" w:hAnsi="Times New Roman"/>
          <w:sz w:val="28"/>
          <w:szCs w:val="28"/>
        </w:rPr>
      </w:pPr>
      <w:bookmarkStart w:id="703" w:name="sub_120636"/>
      <w:r w:rsidRPr="00AD2652">
        <w:rPr>
          <w:rFonts w:ascii="Times New Roman" w:hAnsi="Times New Roman"/>
          <w:sz w:val="28"/>
          <w:szCs w:val="28"/>
        </w:rPr>
        <w:t>6.3.6. Расстояние от застройки до лесных массивов на территории садоводч</w:t>
      </w:r>
      <w:r w:rsidRPr="00AD2652">
        <w:rPr>
          <w:rFonts w:ascii="Times New Roman" w:hAnsi="Times New Roman"/>
          <w:sz w:val="28"/>
          <w:szCs w:val="28"/>
        </w:rPr>
        <w:t>е</w:t>
      </w:r>
      <w:r w:rsidRPr="00AD2652">
        <w:rPr>
          <w:rFonts w:ascii="Times New Roman" w:hAnsi="Times New Roman"/>
          <w:sz w:val="28"/>
          <w:szCs w:val="28"/>
        </w:rPr>
        <w:t>ских объединений должно быть не менее 15 м.</w:t>
      </w:r>
    </w:p>
    <w:bookmarkEnd w:id="70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6.3.7. При пересечении территории садоводческого некоммерческого товар</w:t>
      </w:r>
      <w:r w:rsidRPr="00AD2652">
        <w:rPr>
          <w:rFonts w:ascii="Times New Roman" w:hAnsi="Times New Roman"/>
          <w:sz w:val="28"/>
          <w:szCs w:val="28"/>
        </w:rPr>
        <w:t>и</w:t>
      </w:r>
      <w:r w:rsidRPr="00AD2652">
        <w:rPr>
          <w:rFonts w:ascii="Times New Roman" w:hAnsi="Times New Roman"/>
          <w:sz w:val="28"/>
          <w:szCs w:val="28"/>
        </w:rPr>
        <w:t>щества инженерными коммуникациями следует предусматривать санитарно-защитные зоны.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Рекомендуемые минимальные расстояния от наземных магистральных газопр</w:t>
      </w:r>
      <w:r w:rsidRPr="00AD2652">
        <w:rPr>
          <w:rFonts w:ascii="Times New Roman" w:hAnsi="Times New Roman"/>
          <w:sz w:val="28"/>
          <w:szCs w:val="28"/>
        </w:rPr>
        <w:t>о</w:t>
      </w:r>
      <w:r w:rsidRPr="00AD2652">
        <w:rPr>
          <w:rFonts w:ascii="Times New Roman" w:hAnsi="Times New Roman"/>
          <w:sz w:val="28"/>
          <w:szCs w:val="28"/>
        </w:rPr>
        <w:t>водов, не содержащих сероводород, должны быть не менее: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трубопроводов 1 класса с диаметром труб:</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300 мм - 100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300 до 600 мм - 150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600 до 800 мм - 200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800 до 1000 мм - 250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1000 до 1200 мм - 300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свыше 1200 мм - 350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трубопроводов 2 класса с диаметром труб:</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300 мм - 75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свыше 300 мм - 125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Рекомендуемые минимальные разрывы от трубопроводов для сжиженных угл</w:t>
      </w:r>
      <w:r w:rsidRPr="00AD2652">
        <w:rPr>
          <w:rFonts w:ascii="Times New Roman" w:hAnsi="Times New Roman"/>
          <w:sz w:val="28"/>
          <w:szCs w:val="28"/>
        </w:rPr>
        <w:t>е</w:t>
      </w:r>
      <w:r w:rsidRPr="00AD2652">
        <w:rPr>
          <w:rFonts w:ascii="Times New Roman" w:hAnsi="Times New Roman"/>
          <w:sz w:val="28"/>
          <w:szCs w:val="28"/>
        </w:rPr>
        <w:t>водородных газов при разных диаметрах труб должны быть не менее: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150 мм - 100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150 до 300 мм - 175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300 до 500 мм - 350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500 до 1000 мм - 800 м.</w:t>
      </w: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Минимальные расстояния при наземной прокладке увеличиваются в 2 раза для I класса и в 1,5 раза для II класса.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 Разрывы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Рекомендуемые минимальные разрывы от газопроводов низкого давления должны быть не менее 20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Рекомендуемые минимальные расстояния от магистральных трубопроводов для транспортирования нефти при разных диаметрах труб должны быть не менее: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300 мм - 50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300 до 600 мм - 50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600 до 1000 мм -75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1000 до 1400 мм - 100 м.</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Style w:val="af"/>
          <w:rFonts w:ascii="Times New Roman" w:hAnsi="Times New Roman"/>
          <w:b w:val="0"/>
          <w:color w:val="auto"/>
          <w:sz w:val="28"/>
          <w:szCs w:val="28"/>
        </w:rPr>
      </w:pPr>
      <w:r w:rsidRPr="00AD2652">
        <w:rPr>
          <w:rStyle w:val="af"/>
          <w:rFonts w:ascii="Times New Roman" w:hAnsi="Times New Roman"/>
          <w:b w:val="0"/>
          <w:color w:val="auto"/>
          <w:sz w:val="28"/>
          <w:szCs w:val="28"/>
        </w:rPr>
        <w:t>Планировка территории для ведения садоводства</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6.3.8. По границе территории садоводческого некоммерческого товарищества следует предусматривать ограждение высотой 1,5 - 2,0 м. Материал ограждения принимается с учетом местных условий. Допускается не предусматривать о</w:t>
      </w:r>
      <w:r w:rsidRPr="00AD2652">
        <w:rPr>
          <w:rFonts w:ascii="Times New Roman" w:hAnsi="Times New Roman"/>
          <w:sz w:val="28"/>
          <w:szCs w:val="28"/>
        </w:rPr>
        <w:t>г</w:t>
      </w:r>
      <w:r w:rsidRPr="00AD2652">
        <w:rPr>
          <w:rFonts w:ascii="Times New Roman" w:hAnsi="Times New Roman"/>
          <w:sz w:val="28"/>
          <w:szCs w:val="28"/>
        </w:rPr>
        <w:t>раждение при наличии естественных границ (река, бровка оврага и др.).</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Рвы, канавы, земляные валы не следует использовать в качестве ограждения территории ведения садоводства.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Вдоль границы береговой линии (границы водного объекта) предусматривается полоса земли общего пользования.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6.3.9. Территория садоводческого некоммерческого товарищества должна быть соединена подъездной дорогой с автомобильной дорогой общего пользования.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территорию садоводческого некоммерческого товарищества с числом сад</w:t>
      </w:r>
      <w:r w:rsidRPr="00AD2652">
        <w:rPr>
          <w:rFonts w:ascii="Times New Roman" w:hAnsi="Times New Roman"/>
          <w:sz w:val="28"/>
          <w:szCs w:val="28"/>
        </w:rPr>
        <w:t>о</w:t>
      </w:r>
      <w:r w:rsidRPr="00AD2652">
        <w:rPr>
          <w:rFonts w:ascii="Times New Roman" w:hAnsi="Times New Roman"/>
          <w:sz w:val="28"/>
          <w:szCs w:val="28"/>
        </w:rPr>
        <w:t>вых участков до 50 следует предусматривать один въезд, более 50 - не менее двух въездов.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6.3.10. В границы территории садоводства или огородничества при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подготовке проекта межевания территории для товарищества, созданного в с</w:t>
      </w:r>
      <w:r w:rsidRPr="00AD2652">
        <w:rPr>
          <w:rFonts w:ascii="Times New Roman" w:hAnsi="Times New Roman"/>
          <w:sz w:val="28"/>
          <w:szCs w:val="28"/>
        </w:rPr>
        <w:t>о</w:t>
      </w:r>
      <w:r w:rsidRPr="00AD2652">
        <w:rPr>
          <w:rFonts w:ascii="Times New Roman" w:hAnsi="Times New Roman"/>
          <w:sz w:val="28"/>
          <w:szCs w:val="28"/>
        </w:rPr>
        <w:t>ответствии с положениями Федерального закона о ведении гражданами сад</w:t>
      </w:r>
      <w:r w:rsidRPr="00AD2652">
        <w:rPr>
          <w:rFonts w:ascii="Times New Roman" w:hAnsi="Times New Roman"/>
          <w:sz w:val="28"/>
          <w:szCs w:val="28"/>
        </w:rPr>
        <w:t>о</w:t>
      </w:r>
      <w:r w:rsidRPr="00AD2652">
        <w:rPr>
          <w:rFonts w:ascii="Times New Roman" w:hAnsi="Times New Roman"/>
          <w:sz w:val="28"/>
          <w:szCs w:val="28"/>
        </w:rPr>
        <w:t>водства и огородничества для собственных нужд, включаются: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садовые или огородные земельные участки, находящиеся в собственности у</w:t>
      </w:r>
      <w:r w:rsidRPr="00AD2652">
        <w:rPr>
          <w:rFonts w:ascii="Times New Roman" w:hAnsi="Times New Roman"/>
          <w:sz w:val="28"/>
          <w:szCs w:val="28"/>
        </w:rPr>
        <w:t>ч</w:t>
      </w:r>
      <w:r w:rsidRPr="00AD2652">
        <w:rPr>
          <w:rFonts w:ascii="Times New Roman" w:hAnsi="Times New Roman"/>
          <w:sz w:val="28"/>
          <w:szCs w:val="28"/>
        </w:rPr>
        <w:t>редителей товарищества;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земли и (или) земельные участки, находящиеся в государственной или муниц</w:t>
      </w:r>
      <w:r w:rsidRPr="00AD2652">
        <w:rPr>
          <w:rFonts w:ascii="Times New Roman" w:hAnsi="Times New Roman"/>
          <w:sz w:val="28"/>
          <w:szCs w:val="28"/>
        </w:rPr>
        <w:t>и</w:t>
      </w:r>
      <w:r w:rsidRPr="00AD2652">
        <w:rPr>
          <w:rFonts w:ascii="Times New Roman" w:hAnsi="Times New Roman"/>
          <w:sz w:val="28"/>
          <w:szCs w:val="28"/>
        </w:rPr>
        <w:t>пальной собственности, площадь которых не может быть более двадцати пяти процентов суммарной площади земельных участков находящиеся в собстве</w:t>
      </w:r>
      <w:r w:rsidRPr="00AD2652">
        <w:rPr>
          <w:rFonts w:ascii="Times New Roman" w:hAnsi="Times New Roman"/>
          <w:sz w:val="28"/>
          <w:szCs w:val="28"/>
        </w:rPr>
        <w:t>н</w:t>
      </w:r>
      <w:r w:rsidRPr="00AD2652">
        <w:rPr>
          <w:rFonts w:ascii="Times New Roman" w:hAnsi="Times New Roman"/>
          <w:sz w:val="28"/>
          <w:szCs w:val="28"/>
        </w:rPr>
        <w:t>ности учредителей товарищества.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границы территории садоводства или огородничества не могут быть включ</w:t>
      </w:r>
      <w:r w:rsidRPr="00AD2652">
        <w:rPr>
          <w:rFonts w:ascii="Times New Roman" w:hAnsi="Times New Roman"/>
          <w:sz w:val="28"/>
          <w:szCs w:val="28"/>
        </w:rPr>
        <w:t>е</w:t>
      </w:r>
      <w:r w:rsidRPr="00AD2652">
        <w:rPr>
          <w:rFonts w:ascii="Times New Roman" w:hAnsi="Times New Roman"/>
          <w:sz w:val="28"/>
          <w:szCs w:val="28"/>
        </w:rPr>
        <w:t>ны территории общего пользования, земельные участки общего пользования и иные участки, включение которых в границы территории садоводства или ог</w:t>
      </w:r>
      <w:r w:rsidRPr="00AD2652">
        <w:rPr>
          <w:rFonts w:ascii="Times New Roman" w:hAnsi="Times New Roman"/>
          <w:sz w:val="28"/>
          <w:szCs w:val="28"/>
        </w:rPr>
        <w:t>о</w:t>
      </w:r>
      <w:r w:rsidRPr="00AD2652">
        <w:rPr>
          <w:rFonts w:ascii="Times New Roman" w:hAnsi="Times New Roman"/>
          <w:sz w:val="28"/>
          <w:szCs w:val="28"/>
        </w:rPr>
        <w:t>родничества не допускается в соответствии с законодательством Российской Федерации.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Требования к параметрам улиц, дорог, проездов, пожарных водоемов, а также к проездам, подъездам, въездам и площадкам для пожарной техники необходимо обеспечивать в соответствии с положениями </w:t>
      </w:r>
      <w:hyperlink r:id="rId139" w:history="1">
        <w:r w:rsidRPr="00AD2652">
          <w:rPr>
            <w:rStyle w:val="af0"/>
            <w:rFonts w:ascii="Times New Roman" w:hAnsi="Times New Roman"/>
            <w:color w:val="auto"/>
            <w:sz w:val="28"/>
            <w:szCs w:val="28"/>
          </w:rPr>
          <w:t>СП 53.13330</w:t>
        </w:r>
      </w:hyperlink>
      <w:r w:rsidRPr="00AD2652">
        <w:rPr>
          <w:rFonts w:ascii="Times New Roman" w:hAnsi="Times New Roman"/>
          <w:sz w:val="28"/>
          <w:szCs w:val="28"/>
        </w:rPr>
        <w:t xml:space="preserve">, </w:t>
      </w:r>
      <w:hyperlink r:id="rId140" w:history="1">
        <w:r w:rsidRPr="00AD2652">
          <w:rPr>
            <w:rStyle w:val="af0"/>
            <w:rFonts w:ascii="Times New Roman" w:hAnsi="Times New Roman"/>
            <w:color w:val="auto"/>
            <w:sz w:val="28"/>
            <w:szCs w:val="28"/>
          </w:rPr>
          <w:t>СП 31.13330</w:t>
        </w:r>
      </w:hyperlink>
      <w:r w:rsidRPr="00AD2652">
        <w:rPr>
          <w:rFonts w:ascii="Times New Roman" w:hAnsi="Times New Roman"/>
          <w:sz w:val="28"/>
          <w:szCs w:val="28"/>
        </w:rPr>
        <w:t xml:space="preserve">, </w:t>
      </w:r>
      <w:hyperlink r:id="rId141" w:history="1">
        <w:r w:rsidRPr="00AD2652">
          <w:rPr>
            <w:rStyle w:val="af0"/>
            <w:rFonts w:ascii="Times New Roman" w:hAnsi="Times New Roman"/>
            <w:color w:val="auto"/>
            <w:sz w:val="28"/>
            <w:szCs w:val="28"/>
          </w:rPr>
          <w:t>СП 4.13130</w:t>
        </w:r>
      </w:hyperlink>
      <w:r w:rsidRPr="00AD2652">
        <w:rPr>
          <w:rFonts w:ascii="Times New Roman" w:hAnsi="Times New Roman"/>
          <w:sz w:val="28"/>
          <w:szCs w:val="28"/>
        </w:rPr>
        <w:t xml:space="preserve"> 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6.3.11. Здания и сооружения общего пользования должны отстоять от границ садовых участков не менее чем на 4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6.3.12. Планировочное решение территории садоводческого некоммерческого товарищества должно обеспечивать проезд автотранспорта ко всем индивид</w:t>
      </w:r>
      <w:r w:rsidRPr="00AD2652">
        <w:rPr>
          <w:rFonts w:ascii="Times New Roman" w:hAnsi="Times New Roman"/>
          <w:sz w:val="28"/>
          <w:szCs w:val="28"/>
        </w:rPr>
        <w:t>у</w:t>
      </w:r>
      <w:r w:rsidRPr="00AD2652">
        <w:rPr>
          <w:rFonts w:ascii="Times New Roman" w:hAnsi="Times New Roman"/>
          <w:sz w:val="28"/>
          <w:szCs w:val="28"/>
        </w:rPr>
        <w:t>альным садовым участкам, объединенным в группы, и объектам общего пол</w:t>
      </w:r>
      <w:r w:rsidRPr="00AD2652">
        <w:rPr>
          <w:rFonts w:ascii="Times New Roman" w:hAnsi="Times New Roman"/>
          <w:sz w:val="28"/>
          <w:szCs w:val="28"/>
        </w:rPr>
        <w:t>ь</w:t>
      </w:r>
      <w:r w:rsidRPr="00AD2652">
        <w:rPr>
          <w:rFonts w:ascii="Times New Roman" w:hAnsi="Times New Roman"/>
          <w:sz w:val="28"/>
          <w:szCs w:val="28"/>
        </w:rPr>
        <w:t>зования.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6.3.13. На территории садоводческого некоммерческого товарищества неко</w:t>
      </w:r>
      <w:r w:rsidRPr="00AD2652">
        <w:rPr>
          <w:rFonts w:ascii="Times New Roman" w:hAnsi="Times New Roman"/>
          <w:sz w:val="28"/>
          <w:szCs w:val="28"/>
        </w:rPr>
        <w:t>м</w:t>
      </w:r>
      <w:r w:rsidRPr="00AD2652">
        <w:rPr>
          <w:rFonts w:ascii="Times New Roman" w:hAnsi="Times New Roman"/>
          <w:sz w:val="28"/>
          <w:szCs w:val="28"/>
        </w:rPr>
        <w:t>мерческого товарищества ширина улиц и проездов в красных линиях должна быть: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улиц - не менее 15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проездов - не менее 9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Минимальный радиус закругления края проезжей части - 6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Ширина проезжей части улиц и проездов принимается: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для улиц - не менее 7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проездов - не менее 3,5 м.</w:t>
      </w:r>
    </w:p>
    <w:p w:rsidR="00AD2652" w:rsidRPr="00AD2652" w:rsidRDefault="00AD2652" w:rsidP="00D45CEF">
      <w:pPr>
        <w:spacing w:line="240" w:lineRule="auto"/>
        <w:contextualSpacing/>
        <w:jc w:val="both"/>
        <w:rPr>
          <w:rFonts w:ascii="Times New Roman" w:hAnsi="Times New Roman"/>
          <w:sz w:val="28"/>
          <w:szCs w:val="28"/>
        </w:rPr>
      </w:pPr>
      <w:bookmarkStart w:id="704" w:name="sub_1206314"/>
      <w:r w:rsidRPr="00AD2652">
        <w:rPr>
          <w:rFonts w:ascii="Times New Roman" w:hAnsi="Times New Roman"/>
          <w:sz w:val="28"/>
          <w:szCs w:val="28"/>
        </w:rPr>
        <w:t>6.3.14. На проездах следует предусматривать разъездные площадки длиной не менее 15 м и шириной не менее 7 м, включая ширину проезжей части. Рассто</w:t>
      </w:r>
      <w:r w:rsidRPr="00AD2652">
        <w:rPr>
          <w:rFonts w:ascii="Times New Roman" w:hAnsi="Times New Roman"/>
          <w:sz w:val="28"/>
          <w:szCs w:val="28"/>
        </w:rPr>
        <w:t>я</w:t>
      </w:r>
      <w:r w:rsidRPr="00AD2652">
        <w:rPr>
          <w:rFonts w:ascii="Times New Roman" w:hAnsi="Times New Roman"/>
          <w:sz w:val="28"/>
          <w:szCs w:val="28"/>
        </w:rPr>
        <w:t>ние между разъездными площадками, а также между разъездными площадками и перекрестками должно быть не более 200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Максимальная протяженность тупикового проезда не должна превышать 150 м.</w:t>
      </w:r>
    </w:p>
    <w:p w:rsidR="00AD2652" w:rsidRPr="00AD2652" w:rsidRDefault="00AD2652" w:rsidP="00D45CEF">
      <w:pPr>
        <w:spacing w:line="240" w:lineRule="auto"/>
        <w:contextualSpacing/>
        <w:jc w:val="both"/>
        <w:rPr>
          <w:rFonts w:ascii="Times New Roman" w:hAnsi="Times New Roman"/>
          <w:sz w:val="28"/>
          <w:szCs w:val="28"/>
        </w:rPr>
      </w:pPr>
      <w:bookmarkStart w:id="705" w:name="sub_63143"/>
      <w:r w:rsidRPr="00AD2652">
        <w:rPr>
          <w:rFonts w:ascii="Times New Roman" w:hAnsi="Times New Roman"/>
          <w:sz w:val="28"/>
          <w:szCs w:val="28"/>
        </w:rPr>
        <w:t>Тупиковые проезды обеспечиваются разворотными площадками размером не менее 15 м × 15 м. Использование разворотной площадки для стоянки автом</w:t>
      </w:r>
      <w:r w:rsidRPr="00AD2652">
        <w:rPr>
          <w:rFonts w:ascii="Times New Roman" w:hAnsi="Times New Roman"/>
          <w:sz w:val="28"/>
          <w:szCs w:val="28"/>
        </w:rPr>
        <w:t>о</w:t>
      </w:r>
      <w:r w:rsidRPr="00AD2652">
        <w:rPr>
          <w:rFonts w:ascii="Times New Roman" w:hAnsi="Times New Roman"/>
          <w:sz w:val="28"/>
          <w:szCs w:val="28"/>
        </w:rPr>
        <w:t>билей не допускается.</w:t>
      </w:r>
    </w:p>
    <w:bookmarkEnd w:id="704"/>
    <w:bookmarkEnd w:id="70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6.3.15. Территория садоводческого некоммерческого товарищества должна быть оборудована системой водоснабжения.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Снабжение хозяйственно-питьевой водой может производиться как от центр</w:t>
      </w:r>
      <w:r w:rsidRPr="00AD2652">
        <w:rPr>
          <w:rFonts w:ascii="Times New Roman" w:hAnsi="Times New Roman"/>
          <w:sz w:val="28"/>
          <w:szCs w:val="28"/>
        </w:rPr>
        <w:t>а</w:t>
      </w:r>
      <w:r w:rsidRPr="00AD2652">
        <w:rPr>
          <w:rFonts w:ascii="Times New Roman" w:hAnsi="Times New Roman"/>
          <w:sz w:val="28"/>
          <w:szCs w:val="28"/>
        </w:rPr>
        <w:t>лизованной системы водоснабжения, так и автономно - от шахтных и мелк</w:t>
      </w:r>
      <w:r w:rsidRPr="00AD2652">
        <w:rPr>
          <w:rFonts w:ascii="Times New Roman" w:hAnsi="Times New Roman"/>
          <w:sz w:val="28"/>
          <w:szCs w:val="28"/>
        </w:rPr>
        <w:t>о</w:t>
      </w:r>
      <w:r w:rsidRPr="00AD2652">
        <w:rPr>
          <w:rFonts w:ascii="Times New Roman" w:hAnsi="Times New Roman"/>
          <w:sz w:val="28"/>
          <w:szCs w:val="28"/>
        </w:rPr>
        <w:t>трубчатых колодцев, каптажей родников.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Устройство ввода водопровода в дома допускается при наличии местной кан</w:t>
      </w:r>
      <w:r w:rsidRPr="00AD2652">
        <w:rPr>
          <w:rFonts w:ascii="Times New Roman" w:hAnsi="Times New Roman"/>
          <w:sz w:val="28"/>
          <w:szCs w:val="28"/>
        </w:rPr>
        <w:t>а</w:t>
      </w:r>
      <w:r w:rsidRPr="00AD2652">
        <w:rPr>
          <w:rFonts w:ascii="Times New Roman" w:hAnsi="Times New Roman"/>
          <w:sz w:val="28"/>
          <w:szCs w:val="28"/>
        </w:rPr>
        <w:t>лизации или при подключении к централизованной системе канализации.</w:t>
      </w:r>
    </w:p>
    <w:p w:rsidR="00AD2652" w:rsidRPr="00AD2652" w:rsidRDefault="00AD2652" w:rsidP="00D45CEF">
      <w:pPr>
        <w:spacing w:line="240" w:lineRule="auto"/>
        <w:contextualSpacing/>
        <w:jc w:val="both"/>
        <w:rPr>
          <w:rFonts w:ascii="Times New Roman" w:hAnsi="Times New Roman"/>
          <w:sz w:val="28"/>
          <w:szCs w:val="28"/>
        </w:rPr>
      </w:pPr>
      <w:bookmarkStart w:id="706" w:name="sub_63154"/>
      <w:r w:rsidRPr="00AD2652">
        <w:rPr>
          <w:rFonts w:ascii="Times New Roman" w:hAnsi="Times New Roman"/>
          <w:sz w:val="28"/>
          <w:szCs w:val="28"/>
        </w:rPr>
        <w:t>На территории общего пользования садоводческого некоммерческого товар</w:t>
      </w:r>
      <w:r w:rsidRPr="00AD2652">
        <w:rPr>
          <w:rFonts w:ascii="Times New Roman" w:hAnsi="Times New Roman"/>
          <w:sz w:val="28"/>
          <w:szCs w:val="28"/>
        </w:rPr>
        <w:t>и</w:t>
      </w:r>
      <w:r w:rsidRPr="00AD2652">
        <w:rPr>
          <w:rFonts w:ascii="Times New Roman" w:hAnsi="Times New Roman"/>
          <w:sz w:val="28"/>
          <w:szCs w:val="28"/>
        </w:rPr>
        <w:t>щества должны быть предусмотрены источники питьевой воды.</w:t>
      </w:r>
    </w:p>
    <w:p w:rsidR="00AD2652" w:rsidRPr="00AD2652" w:rsidRDefault="00AD2652" w:rsidP="00D45CEF">
      <w:pPr>
        <w:spacing w:line="240" w:lineRule="auto"/>
        <w:contextualSpacing/>
        <w:jc w:val="both"/>
        <w:rPr>
          <w:rFonts w:ascii="Times New Roman" w:hAnsi="Times New Roman"/>
          <w:sz w:val="28"/>
          <w:szCs w:val="28"/>
        </w:rPr>
      </w:pPr>
      <w:bookmarkStart w:id="707" w:name="sub_1206316"/>
      <w:bookmarkEnd w:id="706"/>
      <w:r w:rsidRPr="00AD2652">
        <w:rPr>
          <w:rFonts w:ascii="Times New Roman" w:hAnsi="Times New Roman"/>
          <w:sz w:val="28"/>
          <w:szCs w:val="28"/>
        </w:rPr>
        <w:t>6.3.16. Расчет систем водоснабжения производится исходя из следующих норм среднесуточного водопотребления на хозяйственно-питьевые нужды:</w:t>
      </w:r>
    </w:p>
    <w:bookmarkEnd w:id="70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водопользовании из водоразборных колонок, шахтных колодцев - 30 - 50 л/сут. на 1 жителя;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обеспечении внутренним водопроводом и канализацией (без ванн) - 125 - 160 л/сут. на 1 жителя.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полива посадок на приусадебных участках: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овощных культур - 3 - 15 л/кв. м в сутки;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плодовых деревьев - 10 - 15 л/кв. м в сутки (полив предусматривается 1 - 2 раза в сутки из водопроводной сети сезонного действия или из открытых водоемов и специально предусмотренных котлованов - накопителей воды).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наличии водопровода или артезианской скважины для учета расходуемой воды на водоразборных устройствах на территории общего пользования и на каждом участке следует предусматривать установку счетчиков.</w:t>
      </w:r>
    </w:p>
    <w:p w:rsidR="00AD2652" w:rsidRPr="00AD2652" w:rsidRDefault="00AD2652" w:rsidP="00D45CEF">
      <w:pPr>
        <w:spacing w:line="240" w:lineRule="auto"/>
        <w:contextualSpacing/>
        <w:jc w:val="both"/>
        <w:rPr>
          <w:rFonts w:ascii="Times New Roman" w:hAnsi="Times New Roman"/>
          <w:sz w:val="28"/>
          <w:szCs w:val="28"/>
        </w:rPr>
      </w:pPr>
      <w:bookmarkStart w:id="708" w:name="sub_1206317"/>
      <w:r w:rsidRPr="00AD2652">
        <w:rPr>
          <w:rFonts w:ascii="Times New Roman" w:hAnsi="Times New Roman"/>
          <w:sz w:val="28"/>
          <w:szCs w:val="28"/>
        </w:rPr>
        <w:t>6.3.17. Сбор, удаление и обезвреживание нечистот могут быть неканализова</w:t>
      </w:r>
      <w:r w:rsidRPr="00AD2652">
        <w:rPr>
          <w:rFonts w:ascii="Times New Roman" w:hAnsi="Times New Roman"/>
          <w:sz w:val="28"/>
          <w:szCs w:val="28"/>
        </w:rPr>
        <w:t>н</w:t>
      </w:r>
      <w:r w:rsidRPr="00AD2652">
        <w:rPr>
          <w:rFonts w:ascii="Times New Roman" w:hAnsi="Times New Roman"/>
          <w:sz w:val="28"/>
          <w:szCs w:val="28"/>
        </w:rPr>
        <w:t>ными, с помощью местных очистных сооружений, размещение и устройство которых осуществляется с соблюдением соответствующих норм и согласован</w:t>
      </w:r>
      <w:r w:rsidRPr="00AD2652">
        <w:rPr>
          <w:rFonts w:ascii="Times New Roman" w:hAnsi="Times New Roman"/>
          <w:sz w:val="28"/>
          <w:szCs w:val="28"/>
        </w:rPr>
        <w:t>и</w:t>
      </w:r>
      <w:r w:rsidRPr="00AD2652">
        <w:rPr>
          <w:rFonts w:ascii="Times New Roman" w:hAnsi="Times New Roman"/>
          <w:sz w:val="28"/>
          <w:szCs w:val="28"/>
        </w:rPr>
        <w:t>ем в установленном порядке. Возможно также подключение к централизова</w:t>
      </w:r>
      <w:r w:rsidRPr="00AD2652">
        <w:rPr>
          <w:rFonts w:ascii="Times New Roman" w:hAnsi="Times New Roman"/>
          <w:sz w:val="28"/>
          <w:szCs w:val="28"/>
        </w:rPr>
        <w:t>н</w:t>
      </w:r>
      <w:r w:rsidRPr="00AD2652">
        <w:rPr>
          <w:rFonts w:ascii="Times New Roman" w:hAnsi="Times New Roman"/>
          <w:sz w:val="28"/>
          <w:szCs w:val="28"/>
        </w:rPr>
        <w:t>ным системам канализации.</w:t>
      </w:r>
    </w:p>
    <w:bookmarkEnd w:id="70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6.3.18. На территории садоводческих некоммерческих товариществ и за ее пр</w:t>
      </w:r>
      <w:r w:rsidRPr="00AD2652">
        <w:rPr>
          <w:rFonts w:ascii="Times New Roman" w:hAnsi="Times New Roman"/>
          <w:sz w:val="28"/>
          <w:szCs w:val="28"/>
        </w:rPr>
        <w:t>е</w:t>
      </w:r>
      <w:r w:rsidRPr="00AD2652">
        <w:rPr>
          <w:rFonts w:ascii="Times New Roman" w:hAnsi="Times New Roman"/>
          <w:sz w:val="28"/>
          <w:szCs w:val="28"/>
        </w:rPr>
        <w:t>делами запрещается организовывать свалки отходов. Бытовые отходы должны утилизироваться на садовых участках. Для неутилизируемых отходов (стекло, металл, полиэтилен и другое) на территории общего пользования должны быть предусмотрены площадки контейнеров для мусора.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Площадки для мусорных контейнеров размещаются на расстоянии не менее 20 и не более 100 м от границ садовых участков.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6.3.19. Отвод поверхностных стоков и дренажных вод с территории садоводч</w:t>
      </w:r>
      <w:r w:rsidRPr="00AD2652">
        <w:rPr>
          <w:rFonts w:ascii="Times New Roman" w:hAnsi="Times New Roman"/>
          <w:sz w:val="28"/>
          <w:szCs w:val="28"/>
        </w:rPr>
        <w:t>е</w:t>
      </w:r>
      <w:r w:rsidRPr="00AD2652">
        <w:rPr>
          <w:rFonts w:ascii="Times New Roman" w:hAnsi="Times New Roman"/>
          <w:sz w:val="28"/>
          <w:szCs w:val="28"/>
        </w:rPr>
        <w:t>ских некоммерческих товариществ в кюветы и канавы осуществляется в соо</w:t>
      </w:r>
      <w:r w:rsidRPr="00AD2652">
        <w:rPr>
          <w:rFonts w:ascii="Times New Roman" w:hAnsi="Times New Roman"/>
          <w:sz w:val="28"/>
          <w:szCs w:val="28"/>
        </w:rPr>
        <w:t>т</w:t>
      </w:r>
      <w:r w:rsidRPr="00AD2652">
        <w:rPr>
          <w:rFonts w:ascii="Times New Roman" w:hAnsi="Times New Roman"/>
          <w:sz w:val="28"/>
          <w:szCs w:val="28"/>
        </w:rPr>
        <w:t>ветствии с проектом планировки территории садоводческого некоммерческого товарищества.</w:t>
      </w:r>
    </w:p>
    <w:p w:rsidR="00AD2652" w:rsidRPr="00AD2652" w:rsidRDefault="00AD2652" w:rsidP="00D45CEF">
      <w:pPr>
        <w:spacing w:line="240" w:lineRule="auto"/>
        <w:contextualSpacing/>
        <w:jc w:val="both"/>
        <w:rPr>
          <w:rFonts w:ascii="Times New Roman" w:hAnsi="Times New Roman"/>
          <w:sz w:val="28"/>
          <w:szCs w:val="28"/>
        </w:rPr>
      </w:pPr>
      <w:bookmarkStart w:id="709" w:name="sub_1206320"/>
      <w:r w:rsidRPr="00AD2652">
        <w:rPr>
          <w:rFonts w:ascii="Times New Roman" w:hAnsi="Times New Roman"/>
          <w:sz w:val="28"/>
          <w:szCs w:val="28"/>
        </w:rPr>
        <w:t>6.3.20. При проектировании территории общего пользования запрещается ра</w:t>
      </w:r>
      <w:r w:rsidRPr="00AD2652">
        <w:rPr>
          <w:rFonts w:ascii="Times New Roman" w:hAnsi="Times New Roman"/>
          <w:sz w:val="28"/>
          <w:szCs w:val="28"/>
        </w:rPr>
        <w:t>з</w:t>
      </w:r>
      <w:r w:rsidRPr="00AD2652">
        <w:rPr>
          <w:rFonts w:ascii="Times New Roman" w:hAnsi="Times New Roman"/>
          <w:sz w:val="28"/>
          <w:szCs w:val="28"/>
        </w:rPr>
        <w:t>мещение складов минеральных удобрений и химикатов вблизи открытых вод</w:t>
      </w:r>
      <w:r w:rsidRPr="00AD2652">
        <w:rPr>
          <w:rFonts w:ascii="Times New Roman" w:hAnsi="Times New Roman"/>
          <w:sz w:val="28"/>
          <w:szCs w:val="28"/>
        </w:rPr>
        <w:t>о</w:t>
      </w:r>
      <w:r w:rsidRPr="00AD2652">
        <w:rPr>
          <w:rFonts w:ascii="Times New Roman" w:hAnsi="Times New Roman"/>
          <w:sz w:val="28"/>
          <w:szCs w:val="28"/>
        </w:rPr>
        <w:t>емов и водозаборных скважин.</w:t>
      </w:r>
    </w:p>
    <w:p w:rsidR="00AD2652" w:rsidRPr="00AD2652" w:rsidRDefault="00AD2652" w:rsidP="00D45CEF">
      <w:pPr>
        <w:spacing w:line="240" w:lineRule="auto"/>
        <w:contextualSpacing/>
        <w:jc w:val="both"/>
        <w:rPr>
          <w:rFonts w:ascii="Times New Roman" w:hAnsi="Times New Roman"/>
          <w:sz w:val="28"/>
          <w:szCs w:val="28"/>
        </w:rPr>
      </w:pPr>
      <w:bookmarkStart w:id="710" w:name="sub_1206321"/>
      <w:bookmarkEnd w:id="709"/>
      <w:r w:rsidRPr="00AD2652">
        <w:rPr>
          <w:rFonts w:ascii="Times New Roman" w:hAnsi="Times New Roman"/>
          <w:sz w:val="28"/>
          <w:szCs w:val="28"/>
        </w:rPr>
        <w:t>6.3.21. Для отопления садовых домов и организации горячего водоснабжения следует проектировать автономные системы, к которым относятся источники теплоснабжения (котел, печь и другое), а также нагревательные приборы и в</w:t>
      </w:r>
      <w:r w:rsidRPr="00AD2652">
        <w:rPr>
          <w:rFonts w:ascii="Times New Roman" w:hAnsi="Times New Roman"/>
          <w:sz w:val="28"/>
          <w:szCs w:val="28"/>
        </w:rPr>
        <w:t>о</w:t>
      </w:r>
      <w:r w:rsidRPr="00AD2652">
        <w:rPr>
          <w:rFonts w:ascii="Times New Roman" w:hAnsi="Times New Roman"/>
          <w:sz w:val="28"/>
          <w:szCs w:val="28"/>
        </w:rPr>
        <w:t>доразборная арматура.</w:t>
      </w:r>
    </w:p>
    <w:p w:rsidR="00AD2652" w:rsidRPr="00AD2652" w:rsidRDefault="00AD2652" w:rsidP="00D45CEF">
      <w:pPr>
        <w:spacing w:line="240" w:lineRule="auto"/>
        <w:contextualSpacing/>
        <w:jc w:val="both"/>
        <w:rPr>
          <w:rFonts w:ascii="Times New Roman" w:hAnsi="Times New Roman"/>
          <w:sz w:val="28"/>
          <w:szCs w:val="28"/>
        </w:rPr>
      </w:pPr>
      <w:bookmarkStart w:id="711" w:name="sub_1206322"/>
      <w:bookmarkEnd w:id="710"/>
      <w:r w:rsidRPr="00AD2652">
        <w:rPr>
          <w:rFonts w:ascii="Times New Roman" w:hAnsi="Times New Roman"/>
          <w:sz w:val="28"/>
          <w:szCs w:val="28"/>
        </w:rPr>
        <w:t>6.3.22. Газоснабжение садовых домов проектируется от газобаллонных устан</w:t>
      </w:r>
      <w:r w:rsidRPr="00AD2652">
        <w:rPr>
          <w:rFonts w:ascii="Times New Roman" w:hAnsi="Times New Roman"/>
          <w:sz w:val="28"/>
          <w:szCs w:val="28"/>
        </w:rPr>
        <w:t>о</w:t>
      </w:r>
      <w:r w:rsidRPr="00AD2652">
        <w:rPr>
          <w:rFonts w:ascii="Times New Roman" w:hAnsi="Times New Roman"/>
          <w:sz w:val="28"/>
          <w:szCs w:val="28"/>
        </w:rPr>
        <w:t xml:space="preserve">вок сжиженного газа, от резервуарных установок со сжиженным газом или от газовых сетей. </w:t>
      </w:r>
    </w:p>
    <w:bookmarkEnd w:id="71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хранения баллонов со сжиженным газом на территории общего пользов</w:t>
      </w:r>
      <w:r w:rsidRPr="00AD2652">
        <w:rPr>
          <w:rFonts w:ascii="Times New Roman" w:hAnsi="Times New Roman"/>
          <w:sz w:val="28"/>
          <w:szCs w:val="28"/>
        </w:rPr>
        <w:t>а</w:t>
      </w:r>
      <w:r w:rsidRPr="00AD2652">
        <w:rPr>
          <w:rFonts w:ascii="Times New Roman" w:hAnsi="Times New Roman"/>
          <w:sz w:val="28"/>
          <w:szCs w:val="28"/>
        </w:rPr>
        <w:t>ния проектируются промежуточные склады газовых баллонов.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Баллоны вместимостью более 12 л для снабжения газом кухонных и других плит должны располагаться в пристройке из негорючего материала или в м</w:t>
      </w:r>
      <w:r w:rsidRPr="00AD2652">
        <w:rPr>
          <w:rFonts w:ascii="Times New Roman" w:hAnsi="Times New Roman"/>
          <w:sz w:val="28"/>
          <w:szCs w:val="28"/>
        </w:rPr>
        <w:t>е</w:t>
      </w:r>
      <w:r w:rsidRPr="00AD2652">
        <w:rPr>
          <w:rFonts w:ascii="Times New Roman" w:hAnsi="Times New Roman"/>
          <w:sz w:val="28"/>
          <w:szCs w:val="28"/>
        </w:rPr>
        <w:t>таллическом ящике у глухого участка наружной стены, которые проектируются не ближе 5 м от входа в здание.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6.3.23. Сети электроснабжения на территории садоводческого некоммерческого товарищества следует предусматривать воздушными линиями. Запрещается проведение воздушных линий непосредственно над участками, кроме индив</w:t>
      </w:r>
      <w:r w:rsidRPr="00AD2652">
        <w:rPr>
          <w:rFonts w:ascii="Times New Roman" w:hAnsi="Times New Roman"/>
          <w:sz w:val="28"/>
          <w:szCs w:val="28"/>
        </w:rPr>
        <w:t>и</w:t>
      </w:r>
      <w:r w:rsidRPr="00AD2652">
        <w:rPr>
          <w:rFonts w:ascii="Times New Roman" w:hAnsi="Times New Roman"/>
          <w:sz w:val="28"/>
          <w:szCs w:val="28"/>
        </w:rPr>
        <w:t>дуальной проводки.</w:t>
      </w:r>
    </w:p>
    <w:p w:rsidR="00AD2652" w:rsidRPr="00AD2652" w:rsidRDefault="00AD2652" w:rsidP="00D45CEF">
      <w:pPr>
        <w:spacing w:line="240" w:lineRule="auto"/>
        <w:contextualSpacing/>
        <w:jc w:val="both"/>
        <w:rPr>
          <w:rFonts w:ascii="Times New Roman" w:hAnsi="Times New Roman"/>
          <w:sz w:val="28"/>
          <w:szCs w:val="28"/>
        </w:rPr>
      </w:pPr>
      <w:bookmarkStart w:id="712" w:name="sub_63232"/>
      <w:r w:rsidRPr="00AD2652">
        <w:rPr>
          <w:rFonts w:ascii="Times New Roman" w:hAnsi="Times New Roman"/>
          <w:sz w:val="28"/>
          <w:szCs w:val="28"/>
        </w:rPr>
        <w:t>На улицах и проездах территории садоводческого некоммерческого товарищ</w:t>
      </w:r>
      <w:r w:rsidRPr="00AD2652">
        <w:rPr>
          <w:rFonts w:ascii="Times New Roman" w:hAnsi="Times New Roman"/>
          <w:sz w:val="28"/>
          <w:szCs w:val="28"/>
        </w:rPr>
        <w:t>е</w:t>
      </w:r>
      <w:r w:rsidRPr="00AD2652">
        <w:rPr>
          <w:rFonts w:ascii="Times New Roman" w:hAnsi="Times New Roman"/>
          <w:sz w:val="28"/>
          <w:szCs w:val="28"/>
        </w:rPr>
        <w:t>ства проектируется наружное освещение, управление которым осуществляется из сторожки.</w:t>
      </w:r>
    </w:p>
    <w:bookmarkEnd w:id="71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6.3.24. Для обеспечения пожарной безопасности на территории садоводческого некоммерческого товарищества должны соблюдаться требования настоящих Нормативов.</w:t>
      </w:r>
    </w:p>
    <w:p w:rsidR="00AD2652" w:rsidRPr="00AD2652" w:rsidRDefault="00AD2652" w:rsidP="00D45CEF">
      <w:pPr>
        <w:spacing w:line="240" w:lineRule="auto"/>
        <w:contextualSpacing/>
        <w:jc w:val="both"/>
        <w:rPr>
          <w:rStyle w:val="af"/>
          <w:rFonts w:ascii="Times New Roman" w:hAnsi="Times New Roman"/>
          <w:b w:val="0"/>
          <w:color w:val="auto"/>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Параметры территории садового участка:</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6.3.25. Индивидуальные садовые участки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w:t>
      </w:r>
      <w:r w:rsidRPr="00AD2652">
        <w:rPr>
          <w:rFonts w:ascii="Times New Roman" w:hAnsi="Times New Roman"/>
          <w:sz w:val="28"/>
          <w:szCs w:val="28"/>
        </w:rPr>
        <w:t>а</w:t>
      </w:r>
      <w:r w:rsidRPr="00AD2652">
        <w:rPr>
          <w:rFonts w:ascii="Times New Roman" w:hAnsi="Times New Roman"/>
          <w:sz w:val="28"/>
          <w:szCs w:val="28"/>
        </w:rPr>
        <w:t>ждений со стороны улиц и проездов по решению общего собрания членов сад</w:t>
      </w:r>
      <w:r w:rsidRPr="00AD2652">
        <w:rPr>
          <w:rFonts w:ascii="Times New Roman" w:hAnsi="Times New Roman"/>
          <w:sz w:val="28"/>
          <w:szCs w:val="28"/>
        </w:rPr>
        <w:t>о</w:t>
      </w:r>
      <w:r w:rsidRPr="00AD2652">
        <w:rPr>
          <w:rFonts w:ascii="Times New Roman" w:hAnsi="Times New Roman"/>
          <w:sz w:val="28"/>
          <w:szCs w:val="28"/>
        </w:rPr>
        <w:t>водческого некоммерческого товарищества.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6.3.26. На садовом земельном участке могут возводиться садовый дом или ж</w:t>
      </w:r>
      <w:r w:rsidRPr="00AD2652">
        <w:rPr>
          <w:rFonts w:ascii="Times New Roman" w:hAnsi="Times New Roman"/>
          <w:sz w:val="28"/>
          <w:szCs w:val="28"/>
        </w:rPr>
        <w:t>и</w:t>
      </w:r>
      <w:r w:rsidRPr="00AD2652">
        <w:rPr>
          <w:rFonts w:ascii="Times New Roman" w:hAnsi="Times New Roman"/>
          <w:sz w:val="28"/>
          <w:szCs w:val="28"/>
        </w:rPr>
        <w:t>лой дом, хозяйственные постройки и сооружения, в том числе постройки для содержания мелкого скота и птицы, теплицы и другие сооружения с утепле</w:t>
      </w:r>
      <w:r w:rsidRPr="00AD2652">
        <w:rPr>
          <w:rFonts w:ascii="Times New Roman" w:hAnsi="Times New Roman"/>
          <w:sz w:val="28"/>
          <w:szCs w:val="28"/>
        </w:rPr>
        <w:t>н</w:t>
      </w:r>
      <w:r w:rsidRPr="00AD2652">
        <w:rPr>
          <w:rFonts w:ascii="Times New Roman" w:hAnsi="Times New Roman"/>
          <w:sz w:val="28"/>
          <w:szCs w:val="28"/>
        </w:rPr>
        <w:t>ным грунтом, постройка для хранения инвентаря, баня, душ, навес или гараж (гараж-стоянка) для автомобилей, уборная.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Допускается возведение хозяйственных построек разных типов, определенных местными условиями. Состав, размеры и назначение хозяйственных построек </w:t>
      </w:r>
      <w:r w:rsidRPr="00AD2652">
        <w:rPr>
          <w:rFonts w:ascii="Times New Roman" w:hAnsi="Times New Roman"/>
          <w:sz w:val="28"/>
          <w:szCs w:val="28"/>
        </w:rPr>
        <w:lastRenderedPageBreak/>
        <w:t>устанавливаются заданием на проектирование. Под садовым домом или жилым домом и хозяйственными постройками допускается устройство подвала и п</w:t>
      </w:r>
      <w:r w:rsidRPr="00AD2652">
        <w:rPr>
          <w:rFonts w:ascii="Times New Roman" w:hAnsi="Times New Roman"/>
          <w:sz w:val="28"/>
          <w:szCs w:val="28"/>
        </w:rPr>
        <w:t>о</w:t>
      </w:r>
      <w:r w:rsidRPr="00AD2652">
        <w:rPr>
          <w:rFonts w:ascii="Times New Roman" w:hAnsi="Times New Roman"/>
          <w:sz w:val="28"/>
          <w:szCs w:val="28"/>
        </w:rPr>
        <w:t>греба.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6.3.27. Противопожарные расстояния между строениями и сооружениями в пределах одного садового участка не нормируются.</w:t>
      </w:r>
    </w:p>
    <w:p w:rsidR="00AD2652" w:rsidRPr="00AD2652" w:rsidRDefault="00AD2652" w:rsidP="00D45CEF">
      <w:pPr>
        <w:spacing w:line="240" w:lineRule="auto"/>
        <w:contextualSpacing/>
        <w:jc w:val="both"/>
        <w:rPr>
          <w:rFonts w:ascii="Times New Roman" w:hAnsi="Times New Roman"/>
          <w:sz w:val="28"/>
          <w:szCs w:val="28"/>
        </w:rPr>
      </w:pPr>
      <w:bookmarkStart w:id="713" w:name="sub_63282"/>
      <w:r w:rsidRPr="00AD2652">
        <w:rPr>
          <w:rFonts w:ascii="Times New Roman" w:hAnsi="Times New Roman"/>
          <w:sz w:val="28"/>
          <w:szCs w:val="28"/>
        </w:rPr>
        <w:t>Противопожарные расстояния между строениями и сооружениями, распол</w:t>
      </w:r>
      <w:r w:rsidRPr="00AD2652">
        <w:rPr>
          <w:rFonts w:ascii="Times New Roman" w:hAnsi="Times New Roman"/>
          <w:sz w:val="28"/>
          <w:szCs w:val="28"/>
        </w:rPr>
        <w:t>о</w:t>
      </w:r>
      <w:r w:rsidRPr="00AD2652">
        <w:rPr>
          <w:rFonts w:ascii="Times New Roman" w:hAnsi="Times New Roman"/>
          <w:sz w:val="28"/>
          <w:szCs w:val="28"/>
        </w:rPr>
        <w:t>женными на соседних земельных участках, а также между крайними строени</w:t>
      </w:r>
      <w:r w:rsidRPr="00AD2652">
        <w:rPr>
          <w:rFonts w:ascii="Times New Roman" w:hAnsi="Times New Roman"/>
          <w:sz w:val="28"/>
          <w:szCs w:val="28"/>
        </w:rPr>
        <w:t>я</w:t>
      </w:r>
      <w:r w:rsidRPr="00AD2652">
        <w:rPr>
          <w:rFonts w:ascii="Times New Roman" w:hAnsi="Times New Roman"/>
          <w:sz w:val="28"/>
          <w:szCs w:val="28"/>
        </w:rPr>
        <w:t>ми групп (при группировке или блокировке) устанавливаются в соответствии с требованиями СП 4.113130 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714" w:name="sub_1206329"/>
      <w:bookmarkEnd w:id="713"/>
      <w:r w:rsidRPr="00AD2652">
        <w:rPr>
          <w:rFonts w:ascii="Times New Roman" w:hAnsi="Times New Roman"/>
          <w:sz w:val="28"/>
          <w:szCs w:val="28"/>
        </w:rPr>
        <w:t>6.3.28.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w:t>
      </w:r>
      <w:r w:rsidRPr="00AD2652">
        <w:rPr>
          <w:rFonts w:ascii="Times New Roman" w:hAnsi="Times New Roman"/>
          <w:sz w:val="28"/>
          <w:szCs w:val="28"/>
        </w:rPr>
        <w:t>н</w:t>
      </w:r>
      <w:r w:rsidRPr="00AD2652">
        <w:rPr>
          <w:rFonts w:ascii="Times New Roman" w:hAnsi="Times New Roman"/>
          <w:sz w:val="28"/>
          <w:szCs w:val="28"/>
        </w:rPr>
        <w:t>ных построек до красных линий улиц и проездов должно быть не менее 5 м.</w:t>
      </w:r>
    </w:p>
    <w:bookmarkEnd w:id="71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6.3.29. Минимальные расстояния до границы соседнего участка по санитарно-бытовым условиям должны быть: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жилого строения (или дома) - 3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постройки для содержания мелкого скота и птицы - 4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других построек - 1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стволов высокорослых деревьев - 4 м, среднерослых - 2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кустарника - 1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другое) выступают не б</w:t>
      </w:r>
      <w:r w:rsidRPr="00AD2652">
        <w:rPr>
          <w:rFonts w:ascii="Times New Roman" w:hAnsi="Times New Roman"/>
          <w:sz w:val="28"/>
          <w:szCs w:val="28"/>
        </w:rPr>
        <w:t>о</w:t>
      </w:r>
      <w:r w:rsidRPr="00AD2652">
        <w:rPr>
          <w:rFonts w:ascii="Times New Roman" w:hAnsi="Times New Roman"/>
          <w:sz w:val="28"/>
          <w:szCs w:val="28"/>
        </w:rPr>
        <w:t>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другое).</w:t>
      </w:r>
    </w:p>
    <w:p w:rsidR="00AD2652" w:rsidRPr="00AD2652" w:rsidRDefault="00AD2652" w:rsidP="00D45CEF">
      <w:pPr>
        <w:spacing w:line="240" w:lineRule="auto"/>
        <w:contextualSpacing/>
        <w:jc w:val="both"/>
        <w:rPr>
          <w:rFonts w:ascii="Times New Roman" w:hAnsi="Times New Roman"/>
          <w:sz w:val="28"/>
          <w:szCs w:val="28"/>
        </w:rPr>
      </w:pPr>
      <w:bookmarkStart w:id="715" w:name="sub_63308"/>
      <w:r w:rsidRPr="00AD2652">
        <w:rPr>
          <w:rFonts w:ascii="Times New Roman" w:hAnsi="Times New Roman"/>
          <w:sz w:val="28"/>
          <w:szCs w:val="28"/>
        </w:rPr>
        <w:t>При возведении на садовом участке хозяйственных построек, располагаемых на расстоянии 1 м от границы соседнего садового участка, скат крыши следует ориентировать на свой участок.</w:t>
      </w:r>
    </w:p>
    <w:p w:rsidR="00AD2652" w:rsidRPr="00AD2652" w:rsidRDefault="00AD2652" w:rsidP="00D45CEF">
      <w:pPr>
        <w:spacing w:line="240" w:lineRule="auto"/>
        <w:contextualSpacing/>
        <w:jc w:val="both"/>
        <w:rPr>
          <w:rFonts w:ascii="Times New Roman" w:hAnsi="Times New Roman"/>
          <w:sz w:val="28"/>
          <w:szCs w:val="28"/>
        </w:rPr>
      </w:pPr>
      <w:bookmarkStart w:id="716" w:name="sub_1206331"/>
      <w:bookmarkEnd w:id="715"/>
      <w:r w:rsidRPr="00AD2652">
        <w:rPr>
          <w:rFonts w:ascii="Times New Roman" w:hAnsi="Times New Roman"/>
          <w:sz w:val="28"/>
          <w:szCs w:val="28"/>
        </w:rPr>
        <w:t>6.3.30. Минимальные расстояния между постройками по санитарно-бытовым условиям должны быть:</w:t>
      </w:r>
    </w:p>
    <w:bookmarkEnd w:id="71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жилого строения (или дома) и погреба до уборной и постройки для содерж</w:t>
      </w:r>
      <w:r w:rsidRPr="00AD2652">
        <w:rPr>
          <w:rFonts w:ascii="Times New Roman" w:hAnsi="Times New Roman"/>
          <w:sz w:val="28"/>
          <w:szCs w:val="28"/>
        </w:rPr>
        <w:t>а</w:t>
      </w:r>
      <w:r w:rsidRPr="00AD2652">
        <w:rPr>
          <w:rFonts w:ascii="Times New Roman" w:hAnsi="Times New Roman"/>
          <w:sz w:val="28"/>
          <w:szCs w:val="28"/>
        </w:rPr>
        <w:t>ния мелкого скота и птицы - 12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душа, бани (сауны) - 8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колодца до уборной и компостного устройства - 8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AD2652" w:rsidRPr="00AD2652" w:rsidRDefault="00AD2652" w:rsidP="00D45CEF">
      <w:pPr>
        <w:spacing w:line="240" w:lineRule="auto"/>
        <w:contextualSpacing/>
        <w:jc w:val="both"/>
        <w:rPr>
          <w:rFonts w:ascii="Times New Roman" w:hAnsi="Times New Roman"/>
          <w:sz w:val="28"/>
          <w:szCs w:val="28"/>
        </w:rPr>
      </w:pPr>
      <w:bookmarkStart w:id="717" w:name="sub_1206332"/>
      <w:r w:rsidRPr="00AD2652">
        <w:rPr>
          <w:rFonts w:ascii="Times New Roman" w:hAnsi="Times New Roman"/>
          <w:sz w:val="28"/>
          <w:szCs w:val="28"/>
        </w:rPr>
        <w:t>6.3.31. В случае примыкания хозяйственных построек к жилому строению (или дому) помещения для мелкого скота и птицы должны иметь изолированный н</w:t>
      </w:r>
      <w:r w:rsidRPr="00AD2652">
        <w:rPr>
          <w:rFonts w:ascii="Times New Roman" w:hAnsi="Times New Roman"/>
          <w:sz w:val="28"/>
          <w:szCs w:val="28"/>
        </w:rPr>
        <w:t>а</w:t>
      </w:r>
      <w:r w:rsidRPr="00AD2652">
        <w:rPr>
          <w:rFonts w:ascii="Times New Roman" w:hAnsi="Times New Roman"/>
          <w:sz w:val="28"/>
          <w:szCs w:val="28"/>
        </w:rPr>
        <w:t>ружный вход, расположенный не ближе 7 м от входа в дом.</w:t>
      </w:r>
    </w:p>
    <w:bookmarkEnd w:id="71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этих случаях расстояние до границы с соседним участком измеряется отдел</w:t>
      </w:r>
      <w:r w:rsidRPr="00AD2652">
        <w:rPr>
          <w:rFonts w:ascii="Times New Roman" w:hAnsi="Times New Roman"/>
          <w:sz w:val="28"/>
          <w:szCs w:val="28"/>
        </w:rPr>
        <w:t>ь</w:t>
      </w:r>
      <w:r w:rsidRPr="00AD2652">
        <w:rPr>
          <w:rFonts w:ascii="Times New Roman" w:hAnsi="Times New Roman"/>
          <w:sz w:val="28"/>
          <w:szCs w:val="28"/>
        </w:rPr>
        <w:t>но от каждого объекта блокировки.</w:t>
      </w:r>
    </w:p>
    <w:p w:rsidR="00AD2652" w:rsidRPr="00AD2652" w:rsidRDefault="00AD2652" w:rsidP="00D45CEF">
      <w:pPr>
        <w:spacing w:line="240" w:lineRule="auto"/>
        <w:contextualSpacing/>
        <w:jc w:val="both"/>
        <w:rPr>
          <w:rFonts w:ascii="Times New Roman" w:hAnsi="Times New Roman"/>
          <w:sz w:val="28"/>
          <w:szCs w:val="28"/>
        </w:rPr>
      </w:pPr>
      <w:bookmarkStart w:id="718" w:name="sub_1206333"/>
      <w:r w:rsidRPr="00AD2652">
        <w:rPr>
          <w:rFonts w:ascii="Times New Roman" w:hAnsi="Times New Roman"/>
          <w:sz w:val="28"/>
          <w:szCs w:val="28"/>
        </w:rPr>
        <w:lastRenderedPageBreak/>
        <w:t>6.3.32. Гаражи для автомобилей могут быть отдельно стоящими, встроенными или пристроенными к садовому дому и хозяйственным постройкам.</w:t>
      </w:r>
    </w:p>
    <w:bookmarkEnd w:id="71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6.3.33. На садовых земельных участках под строения (с отмосткой) следует о</w:t>
      </w:r>
      <w:r w:rsidRPr="00AD2652">
        <w:rPr>
          <w:rFonts w:ascii="Times New Roman" w:hAnsi="Times New Roman"/>
          <w:sz w:val="28"/>
          <w:szCs w:val="28"/>
        </w:rPr>
        <w:t>т</w:t>
      </w:r>
      <w:r w:rsidRPr="00AD2652">
        <w:rPr>
          <w:rFonts w:ascii="Times New Roman" w:hAnsi="Times New Roman"/>
          <w:sz w:val="28"/>
          <w:szCs w:val="28"/>
        </w:rPr>
        <w:t>водить, как правило, не более 30% территории, а с учетом дорожек, площадок и других территорий с твердым покрытием - не более 50%.</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719" w:name="_Toc160362394"/>
      <w:bookmarkStart w:id="720" w:name="sub_12064"/>
      <w:r w:rsidRPr="00AD2652">
        <w:rPr>
          <w:rFonts w:ascii="Times New Roman" w:hAnsi="Times New Roman"/>
          <w:b w:val="0"/>
          <w:bCs w:val="0"/>
          <w:sz w:val="28"/>
          <w:szCs w:val="28"/>
        </w:rPr>
        <w:t>6.4. Зоны, предназначенные для ведения личного подсобного хозяйства:</w:t>
      </w:r>
      <w:bookmarkEnd w:id="719"/>
    </w:p>
    <w:bookmarkEnd w:id="720"/>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721" w:name="sub_120641"/>
      <w:r w:rsidRPr="00AD2652">
        <w:rPr>
          <w:rFonts w:ascii="Times New Roman" w:hAnsi="Times New Roman"/>
          <w:sz w:val="28"/>
          <w:szCs w:val="28"/>
        </w:rPr>
        <w:t>6.4.1. Личное подсобное хозяйство - форма непредпринимательской деятельн</w:t>
      </w:r>
      <w:r w:rsidRPr="00AD2652">
        <w:rPr>
          <w:rFonts w:ascii="Times New Roman" w:hAnsi="Times New Roman"/>
          <w:sz w:val="28"/>
          <w:szCs w:val="28"/>
        </w:rPr>
        <w:t>о</w:t>
      </w:r>
      <w:r w:rsidRPr="00AD2652">
        <w:rPr>
          <w:rFonts w:ascii="Times New Roman" w:hAnsi="Times New Roman"/>
          <w:sz w:val="28"/>
          <w:szCs w:val="28"/>
        </w:rPr>
        <w:t>сти граждан по производству и переработке сельскохозяйственной продукции.</w:t>
      </w:r>
    </w:p>
    <w:bookmarkEnd w:id="72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Правовое регулирование ведения гражданами личного подсобного хозяйства осуществляется в соответствии с </w:t>
      </w:r>
      <w:hyperlink r:id="rId142" w:history="1">
        <w:r w:rsidRPr="00AD2652">
          <w:rPr>
            <w:rStyle w:val="af0"/>
            <w:rFonts w:ascii="Times New Roman" w:hAnsi="Times New Roman"/>
            <w:color w:val="auto"/>
            <w:sz w:val="28"/>
            <w:szCs w:val="28"/>
          </w:rPr>
          <w:t>Конституцией</w:t>
        </w:r>
      </w:hyperlink>
      <w:r w:rsidRPr="00AD2652">
        <w:rPr>
          <w:rFonts w:ascii="Times New Roman" w:hAnsi="Times New Roman"/>
          <w:sz w:val="28"/>
          <w:szCs w:val="28"/>
        </w:rPr>
        <w:t xml:space="preserve"> Российской Федерации, </w:t>
      </w:r>
      <w:hyperlink r:id="rId143" w:history="1">
        <w:r w:rsidRPr="00AD2652">
          <w:rPr>
            <w:rStyle w:val="af0"/>
            <w:rFonts w:ascii="Times New Roman" w:hAnsi="Times New Roman"/>
            <w:color w:val="auto"/>
            <w:sz w:val="28"/>
            <w:szCs w:val="28"/>
          </w:rPr>
          <w:t>З</w:t>
        </w:r>
        <w:r w:rsidRPr="00AD2652">
          <w:rPr>
            <w:rStyle w:val="af0"/>
            <w:rFonts w:ascii="Times New Roman" w:hAnsi="Times New Roman"/>
            <w:color w:val="auto"/>
            <w:sz w:val="28"/>
            <w:szCs w:val="28"/>
          </w:rPr>
          <w:t>е</w:t>
        </w:r>
        <w:r w:rsidRPr="00AD2652">
          <w:rPr>
            <w:rStyle w:val="af0"/>
            <w:rFonts w:ascii="Times New Roman" w:hAnsi="Times New Roman"/>
            <w:color w:val="auto"/>
            <w:sz w:val="28"/>
            <w:szCs w:val="28"/>
          </w:rPr>
          <w:t>мельным кодексом</w:t>
        </w:r>
      </w:hyperlink>
      <w:r w:rsidRPr="00AD2652">
        <w:rPr>
          <w:rFonts w:ascii="Times New Roman" w:hAnsi="Times New Roman"/>
          <w:sz w:val="28"/>
          <w:szCs w:val="28"/>
        </w:rPr>
        <w:t xml:space="preserve"> Российской Федерации, </w:t>
      </w:r>
      <w:hyperlink r:id="rId144" w:history="1">
        <w:r w:rsidRPr="00AD2652">
          <w:rPr>
            <w:rStyle w:val="af0"/>
            <w:rFonts w:ascii="Times New Roman" w:hAnsi="Times New Roman"/>
            <w:color w:val="auto"/>
            <w:sz w:val="28"/>
            <w:szCs w:val="28"/>
          </w:rPr>
          <w:t>Федеральным законом</w:t>
        </w:r>
      </w:hyperlink>
      <w:r w:rsidRPr="00AD2652">
        <w:rPr>
          <w:rFonts w:ascii="Times New Roman" w:hAnsi="Times New Roman"/>
          <w:sz w:val="28"/>
          <w:szCs w:val="28"/>
        </w:rPr>
        <w:t xml:space="preserve"> «О личном подсобном хозяйстве», другими федеральными законами, иными правовыми актами Российской Федерации, а также </w:t>
      </w:r>
      <w:hyperlink r:id="rId145" w:history="1">
        <w:r w:rsidRPr="00AD2652">
          <w:rPr>
            <w:rStyle w:val="af0"/>
            <w:rFonts w:ascii="Times New Roman" w:hAnsi="Times New Roman"/>
            <w:color w:val="auto"/>
            <w:sz w:val="28"/>
            <w:szCs w:val="28"/>
          </w:rPr>
          <w:t>Законом</w:t>
        </w:r>
      </w:hyperlink>
      <w:r w:rsidRPr="00AD2652">
        <w:rPr>
          <w:rFonts w:ascii="Times New Roman" w:hAnsi="Times New Roman"/>
          <w:sz w:val="28"/>
          <w:szCs w:val="28"/>
        </w:rPr>
        <w:t xml:space="preserve"> Краснодарского края от 7 и</w:t>
      </w:r>
      <w:r w:rsidRPr="00AD2652">
        <w:rPr>
          <w:rFonts w:ascii="Times New Roman" w:hAnsi="Times New Roman"/>
          <w:sz w:val="28"/>
          <w:szCs w:val="28"/>
        </w:rPr>
        <w:t>ю</w:t>
      </w:r>
      <w:r w:rsidRPr="00AD2652">
        <w:rPr>
          <w:rFonts w:ascii="Times New Roman" w:hAnsi="Times New Roman"/>
          <w:sz w:val="28"/>
          <w:szCs w:val="28"/>
        </w:rPr>
        <w:t>ня 2004 года №721-КЗ «О государственной поддержке развития личных по</w:t>
      </w:r>
      <w:r w:rsidRPr="00AD2652">
        <w:rPr>
          <w:rFonts w:ascii="Times New Roman" w:hAnsi="Times New Roman"/>
          <w:sz w:val="28"/>
          <w:szCs w:val="28"/>
        </w:rPr>
        <w:t>д</w:t>
      </w:r>
      <w:r w:rsidRPr="00AD2652">
        <w:rPr>
          <w:rFonts w:ascii="Times New Roman" w:hAnsi="Times New Roman"/>
          <w:sz w:val="28"/>
          <w:szCs w:val="28"/>
        </w:rPr>
        <w:t>собных хозяйств на территории Краснодарского края», иными принимаемыми в соответствии с ними законами и иными нормативными правовыми актами Краснодарского края и органов местного самоуправления.</w:t>
      </w:r>
    </w:p>
    <w:p w:rsidR="00AD2652" w:rsidRPr="00AD2652" w:rsidRDefault="00AD2652" w:rsidP="00D45CEF">
      <w:pPr>
        <w:spacing w:line="240" w:lineRule="auto"/>
        <w:contextualSpacing/>
        <w:jc w:val="both"/>
        <w:rPr>
          <w:rFonts w:ascii="Times New Roman" w:hAnsi="Times New Roman"/>
          <w:sz w:val="28"/>
          <w:szCs w:val="28"/>
        </w:rPr>
      </w:pPr>
      <w:bookmarkStart w:id="722" w:name="sub_120642"/>
      <w:r w:rsidRPr="00AD2652">
        <w:rPr>
          <w:rFonts w:ascii="Times New Roman" w:hAnsi="Times New Roman"/>
          <w:sz w:val="28"/>
          <w:szCs w:val="28"/>
        </w:rPr>
        <w:t>6.4.2. Для ведения личного подсобного хозяйства могут использоваться земел</w:t>
      </w:r>
      <w:r w:rsidRPr="00AD2652">
        <w:rPr>
          <w:rFonts w:ascii="Times New Roman" w:hAnsi="Times New Roman"/>
          <w:sz w:val="28"/>
          <w:szCs w:val="28"/>
        </w:rPr>
        <w:t>ь</w:t>
      </w:r>
      <w:r w:rsidRPr="00AD2652">
        <w:rPr>
          <w:rFonts w:ascii="Times New Roman" w:hAnsi="Times New Roman"/>
          <w:sz w:val="28"/>
          <w:szCs w:val="28"/>
        </w:rPr>
        <w:t>ный участок в черте поселений (приусадебный земельный участок) и земел</w:t>
      </w:r>
      <w:r w:rsidRPr="00AD2652">
        <w:rPr>
          <w:rFonts w:ascii="Times New Roman" w:hAnsi="Times New Roman"/>
          <w:sz w:val="28"/>
          <w:szCs w:val="28"/>
        </w:rPr>
        <w:t>ь</w:t>
      </w:r>
      <w:r w:rsidRPr="00AD2652">
        <w:rPr>
          <w:rFonts w:ascii="Times New Roman" w:hAnsi="Times New Roman"/>
          <w:sz w:val="28"/>
          <w:szCs w:val="28"/>
        </w:rPr>
        <w:t>ный участок за чертой поселений (полевой земельный участок).</w:t>
      </w:r>
    </w:p>
    <w:bookmarkEnd w:id="72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Приусадебный земельный участок используется для производства сельскох</w:t>
      </w:r>
      <w:r w:rsidRPr="00AD2652">
        <w:rPr>
          <w:rFonts w:ascii="Times New Roman" w:hAnsi="Times New Roman"/>
          <w:sz w:val="28"/>
          <w:szCs w:val="28"/>
        </w:rPr>
        <w:t>о</w:t>
      </w:r>
      <w:r w:rsidRPr="00AD2652">
        <w:rPr>
          <w:rFonts w:ascii="Times New Roman" w:hAnsi="Times New Roman"/>
          <w:sz w:val="28"/>
          <w:szCs w:val="28"/>
        </w:rPr>
        <w:t>зяйственной продукции, а также для возведения жилого дома, производстве</w:t>
      </w:r>
      <w:r w:rsidRPr="00AD2652">
        <w:rPr>
          <w:rFonts w:ascii="Times New Roman" w:hAnsi="Times New Roman"/>
          <w:sz w:val="28"/>
          <w:szCs w:val="28"/>
        </w:rPr>
        <w:t>н</w:t>
      </w:r>
      <w:r w:rsidRPr="00AD2652">
        <w:rPr>
          <w:rFonts w:ascii="Times New Roman" w:hAnsi="Times New Roman"/>
          <w:sz w:val="28"/>
          <w:szCs w:val="28"/>
        </w:rPr>
        <w:t>ных, бытовых и иных зданий, строений, сооружений с соблюдением град</w:t>
      </w:r>
      <w:r w:rsidRPr="00AD2652">
        <w:rPr>
          <w:rFonts w:ascii="Times New Roman" w:hAnsi="Times New Roman"/>
          <w:sz w:val="28"/>
          <w:szCs w:val="28"/>
        </w:rPr>
        <w:t>о</w:t>
      </w:r>
      <w:r w:rsidRPr="00AD2652">
        <w:rPr>
          <w:rFonts w:ascii="Times New Roman" w:hAnsi="Times New Roman"/>
          <w:sz w:val="28"/>
          <w:szCs w:val="28"/>
        </w:rPr>
        <w:t>строительных, строительных, экологических, санитарно-гигиенических, прот</w:t>
      </w:r>
      <w:r w:rsidRPr="00AD2652">
        <w:rPr>
          <w:rFonts w:ascii="Times New Roman" w:hAnsi="Times New Roman"/>
          <w:sz w:val="28"/>
          <w:szCs w:val="28"/>
        </w:rPr>
        <w:t>и</w:t>
      </w:r>
      <w:r w:rsidRPr="00AD2652">
        <w:rPr>
          <w:rFonts w:ascii="Times New Roman" w:hAnsi="Times New Roman"/>
          <w:sz w:val="28"/>
          <w:szCs w:val="28"/>
        </w:rPr>
        <w:t>вопожарных и иных правил и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Полевой земельный участок используется исключительно для производства сельскохозяйственной продукции без права возведения на нем зданий и стро</w:t>
      </w:r>
      <w:r w:rsidRPr="00AD2652">
        <w:rPr>
          <w:rFonts w:ascii="Times New Roman" w:hAnsi="Times New Roman"/>
          <w:sz w:val="28"/>
          <w:szCs w:val="28"/>
        </w:rPr>
        <w:t>е</w:t>
      </w:r>
      <w:r w:rsidRPr="00AD2652">
        <w:rPr>
          <w:rFonts w:ascii="Times New Roman" w:hAnsi="Times New Roman"/>
          <w:sz w:val="28"/>
          <w:szCs w:val="28"/>
        </w:rPr>
        <w:t>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6.4.3. Предельные размеры земельных участков, предоставляемых гражданам для ведения личного подсобного хозяйства, устанавливаются органами местн</w:t>
      </w:r>
      <w:r w:rsidRPr="00AD2652">
        <w:rPr>
          <w:rFonts w:ascii="Times New Roman" w:hAnsi="Times New Roman"/>
          <w:sz w:val="28"/>
          <w:szCs w:val="28"/>
        </w:rPr>
        <w:t>о</w:t>
      </w:r>
      <w:r w:rsidRPr="00AD2652">
        <w:rPr>
          <w:rFonts w:ascii="Times New Roman" w:hAnsi="Times New Roman"/>
          <w:sz w:val="28"/>
          <w:szCs w:val="28"/>
        </w:rPr>
        <w:t xml:space="preserve">го самоуправления. </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Максимальный размер общей площади земельных участков (суммарная пл</w:t>
      </w:r>
      <w:r w:rsidRPr="00AD2652">
        <w:rPr>
          <w:rFonts w:ascii="Times New Roman" w:hAnsi="Times New Roman"/>
          <w:sz w:val="28"/>
          <w:szCs w:val="28"/>
        </w:rPr>
        <w:t>о</w:t>
      </w:r>
      <w:r w:rsidRPr="00AD2652">
        <w:rPr>
          <w:rFonts w:ascii="Times New Roman" w:hAnsi="Times New Roman"/>
          <w:sz w:val="28"/>
          <w:szCs w:val="28"/>
        </w:rPr>
        <w:t>щадь приусадебного и полевого участков), которые могут находиться одновр</w:t>
      </w:r>
      <w:r w:rsidRPr="00AD2652">
        <w:rPr>
          <w:rFonts w:ascii="Times New Roman" w:hAnsi="Times New Roman"/>
          <w:sz w:val="28"/>
          <w:szCs w:val="28"/>
        </w:rPr>
        <w:t>е</w:t>
      </w:r>
      <w:r w:rsidRPr="00AD2652">
        <w:rPr>
          <w:rFonts w:ascii="Times New Roman" w:hAnsi="Times New Roman"/>
          <w:sz w:val="28"/>
          <w:szCs w:val="28"/>
        </w:rPr>
        <w:t>менно на праве собственности и (или) ином праве у граждан, ведущих личное подсобное хозяйство, составляет 1,5 гектара, у граждан, занимающихся вин</w:t>
      </w:r>
      <w:r w:rsidRPr="00AD2652">
        <w:rPr>
          <w:rFonts w:ascii="Times New Roman" w:hAnsi="Times New Roman"/>
          <w:sz w:val="28"/>
          <w:szCs w:val="28"/>
        </w:rPr>
        <w:t>о</w:t>
      </w:r>
      <w:r w:rsidRPr="00AD2652">
        <w:rPr>
          <w:rFonts w:ascii="Times New Roman" w:hAnsi="Times New Roman"/>
          <w:sz w:val="28"/>
          <w:szCs w:val="28"/>
        </w:rPr>
        <w:t>градарством, садоводством, молочным животноводством и откормом крупного рогатого скота, - 2,5 гектара.</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723" w:name="_Toc160362395"/>
      <w:bookmarkStart w:id="724" w:name="sub_1207"/>
      <w:r w:rsidRPr="00AD2652">
        <w:rPr>
          <w:rFonts w:ascii="Times New Roman" w:hAnsi="Times New Roman"/>
          <w:b w:val="0"/>
          <w:bCs w:val="0"/>
          <w:sz w:val="28"/>
          <w:szCs w:val="28"/>
        </w:rPr>
        <w:t>7. Особо охраняемые территории:</w:t>
      </w:r>
      <w:bookmarkEnd w:id="723"/>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725" w:name="_Toc160362396"/>
      <w:bookmarkEnd w:id="724"/>
      <w:r w:rsidRPr="00AD2652">
        <w:rPr>
          <w:rFonts w:ascii="Times New Roman" w:hAnsi="Times New Roman"/>
          <w:b w:val="0"/>
          <w:bCs w:val="0"/>
          <w:sz w:val="28"/>
          <w:szCs w:val="28"/>
        </w:rPr>
        <w:t>7.1. Общие требования</w:t>
      </w:r>
      <w:bookmarkEnd w:id="725"/>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726" w:name="sub_120711"/>
      <w:r w:rsidRPr="00AD2652">
        <w:rPr>
          <w:rFonts w:ascii="Times New Roman" w:hAnsi="Times New Roman"/>
          <w:sz w:val="28"/>
          <w:szCs w:val="28"/>
        </w:rPr>
        <w:lastRenderedPageBreak/>
        <w:t>7.1.1. В особо охраняемые территории включаются земельные участки,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w:t>
      </w:r>
      <w:r w:rsidRPr="00AD2652">
        <w:rPr>
          <w:rFonts w:ascii="Times New Roman" w:hAnsi="Times New Roman"/>
          <w:sz w:val="28"/>
          <w:szCs w:val="28"/>
        </w:rPr>
        <w:t>о</w:t>
      </w:r>
      <w:r w:rsidRPr="00AD2652">
        <w:rPr>
          <w:rFonts w:ascii="Times New Roman" w:hAnsi="Times New Roman"/>
          <w:sz w:val="28"/>
          <w:szCs w:val="28"/>
        </w:rPr>
        <w:t>ответствии с постановлениями федеральных органов государственной власти, органов государственной власти субъектов Российской Федерации или реш</w:t>
      </w:r>
      <w:r w:rsidRPr="00AD2652">
        <w:rPr>
          <w:rFonts w:ascii="Times New Roman" w:hAnsi="Times New Roman"/>
          <w:sz w:val="28"/>
          <w:szCs w:val="28"/>
        </w:rPr>
        <w:t>е</w:t>
      </w:r>
      <w:r w:rsidRPr="00AD2652">
        <w:rPr>
          <w:rFonts w:ascii="Times New Roman" w:hAnsi="Times New Roman"/>
          <w:sz w:val="28"/>
          <w:szCs w:val="28"/>
        </w:rPr>
        <w:t>ниями органов местного самоуправления полностью или частично из хозяйс</w:t>
      </w:r>
      <w:r w:rsidRPr="00AD2652">
        <w:rPr>
          <w:rFonts w:ascii="Times New Roman" w:hAnsi="Times New Roman"/>
          <w:sz w:val="28"/>
          <w:szCs w:val="28"/>
        </w:rPr>
        <w:t>т</w:t>
      </w:r>
      <w:r w:rsidRPr="00AD2652">
        <w:rPr>
          <w:rFonts w:ascii="Times New Roman" w:hAnsi="Times New Roman"/>
          <w:sz w:val="28"/>
          <w:szCs w:val="28"/>
        </w:rPr>
        <w:t>венного использования и оборота и для которых установлен особый правовой режим.</w:t>
      </w:r>
    </w:p>
    <w:bookmarkEnd w:id="72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7.1.2. К землям особо охраняемых территорий и объектов относятся земли: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особо охраняемых природных территорий;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природоохранного назначения;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рекреационного назначения;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историко-культурного назначения;</w:t>
      </w:r>
    </w:p>
    <w:p w:rsidR="00AD2652" w:rsidRPr="00AD2652" w:rsidRDefault="00AD2652" w:rsidP="00D45CEF">
      <w:pPr>
        <w:spacing w:line="240" w:lineRule="auto"/>
        <w:contextualSpacing/>
        <w:jc w:val="both"/>
        <w:rPr>
          <w:rFonts w:ascii="Times New Roman" w:hAnsi="Times New Roman"/>
          <w:sz w:val="28"/>
          <w:szCs w:val="28"/>
        </w:rPr>
      </w:pPr>
      <w:bookmarkStart w:id="727" w:name="sub_7126"/>
      <w:r w:rsidRPr="00AD2652">
        <w:rPr>
          <w:rFonts w:ascii="Times New Roman" w:hAnsi="Times New Roman"/>
          <w:sz w:val="28"/>
          <w:szCs w:val="28"/>
        </w:rPr>
        <w:t xml:space="preserve">особо ценные земли в соответствии с </w:t>
      </w:r>
      <w:hyperlink r:id="rId146" w:history="1">
        <w:r w:rsidRPr="00AD2652">
          <w:rPr>
            <w:rStyle w:val="af0"/>
            <w:rFonts w:ascii="Times New Roman" w:hAnsi="Times New Roman"/>
            <w:color w:val="auto"/>
            <w:sz w:val="28"/>
            <w:szCs w:val="28"/>
          </w:rPr>
          <w:t>Земельным кодексом</w:t>
        </w:r>
      </w:hyperlink>
      <w:r w:rsidRPr="00AD2652">
        <w:rPr>
          <w:rFonts w:ascii="Times New Roman" w:hAnsi="Times New Roman"/>
          <w:sz w:val="28"/>
          <w:szCs w:val="28"/>
        </w:rPr>
        <w:t xml:space="preserve"> Российской Федер</w:t>
      </w:r>
      <w:r w:rsidRPr="00AD2652">
        <w:rPr>
          <w:rFonts w:ascii="Times New Roman" w:hAnsi="Times New Roman"/>
          <w:sz w:val="28"/>
          <w:szCs w:val="28"/>
        </w:rPr>
        <w:t>а</w:t>
      </w:r>
      <w:r w:rsidRPr="00AD2652">
        <w:rPr>
          <w:rFonts w:ascii="Times New Roman" w:hAnsi="Times New Roman"/>
          <w:sz w:val="28"/>
          <w:szCs w:val="28"/>
        </w:rPr>
        <w:t>ции.</w:t>
      </w:r>
    </w:p>
    <w:p w:rsidR="00AD2652" w:rsidRPr="00AD2652" w:rsidRDefault="00AD2652" w:rsidP="00D45CEF">
      <w:pPr>
        <w:spacing w:line="240" w:lineRule="auto"/>
        <w:contextualSpacing/>
        <w:jc w:val="both"/>
        <w:rPr>
          <w:rFonts w:ascii="Times New Roman" w:hAnsi="Times New Roman"/>
          <w:sz w:val="28"/>
          <w:szCs w:val="28"/>
        </w:rPr>
      </w:pPr>
      <w:bookmarkStart w:id="728" w:name="sub_120713"/>
      <w:bookmarkEnd w:id="727"/>
      <w:r w:rsidRPr="00AD2652">
        <w:rPr>
          <w:rFonts w:ascii="Times New Roman" w:hAnsi="Times New Roman"/>
          <w:sz w:val="28"/>
          <w:szCs w:val="28"/>
        </w:rPr>
        <w:t>7.1.3. Правительство Российской Федерации, соответствующие органы испо</w:t>
      </w:r>
      <w:r w:rsidRPr="00AD2652">
        <w:rPr>
          <w:rFonts w:ascii="Times New Roman" w:hAnsi="Times New Roman"/>
          <w:sz w:val="28"/>
          <w:szCs w:val="28"/>
        </w:rPr>
        <w:t>л</w:t>
      </w:r>
      <w:r w:rsidRPr="00AD2652">
        <w:rPr>
          <w:rFonts w:ascii="Times New Roman" w:hAnsi="Times New Roman"/>
          <w:sz w:val="28"/>
          <w:szCs w:val="28"/>
        </w:rPr>
        <w:t>нительной власти субъектов Российской Федерации, органы местного сам</w:t>
      </w:r>
      <w:r w:rsidRPr="00AD2652">
        <w:rPr>
          <w:rFonts w:ascii="Times New Roman" w:hAnsi="Times New Roman"/>
          <w:sz w:val="28"/>
          <w:szCs w:val="28"/>
        </w:rPr>
        <w:t>о</w:t>
      </w:r>
      <w:r w:rsidRPr="00AD2652">
        <w:rPr>
          <w:rFonts w:ascii="Times New Roman" w:hAnsi="Times New Roman"/>
          <w:sz w:val="28"/>
          <w:szCs w:val="28"/>
        </w:rPr>
        <w:t>управления могут устанавливать и иные категории особо охраняемых приро</w:t>
      </w:r>
      <w:r w:rsidRPr="00AD2652">
        <w:rPr>
          <w:rFonts w:ascii="Times New Roman" w:hAnsi="Times New Roman"/>
          <w:sz w:val="28"/>
          <w:szCs w:val="28"/>
        </w:rPr>
        <w:t>д</w:t>
      </w:r>
      <w:r w:rsidRPr="00AD2652">
        <w:rPr>
          <w:rFonts w:ascii="Times New Roman" w:hAnsi="Times New Roman"/>
          <w:sz w:val="28"/>
          <w:szCs w:val="28"/>
        </w:rPr>
        <w:t>ных территорий (территории, на которых находятся памятники садово-паркового искусства, охраняемые береговые линии, охраняемые речные сист</w:t>
      </w:r>
      <w:r w:rsidRPr="00AD2652">
        <w:rPr>
          <w:rFonts w:ascii="Times New Roman" w:hAnsi="Times New Roman"/>
          <w:sz w:val="28"/>
          <w:szCs w:val="28"/>
        </w:rPr>
        <w:t>е</w:t>
      </w:r>
      <w:r w:rsidRPr="00AD2652">
        <w:rPr>
          <w:rFonts w:ascii="Times New Roman" w:hAnsi="Times New Roman"/>
          <w:sz w:val="28"/>
          <w:szCs w:val="28"/>
        </w:rPr>
        <w:t>мы, охраняемые природные ландшафты, биологические станции, микрозап</w:t>
      </w:r>
      <w:r w:rsidRPr="00AD2652">
        <w:rPr>
          <w:rFonts w:ascii="Times New Roman" w:hAnsi="Times New Roman"/>
          <w:sz w:val="28"/>
          <w:szCs w:val="28"/>
        </w:rPr>
        <w:t>о</w:t>
      </w:r>
      <w:r w:rsidRPr="00AD2652">
        <w:rPr>
          <w:rFonts w:ascii="Times New Roman" w:hAnsi="Times New Roman"/>
          <w:sz w:val="28"/>
          <w:szCs w:val="28"/>
        </w:rPr>
        <w:t>ведники и другие).</w:t>
      </w:r>
    </w:p>
    <w:p w:rsidR="00AD2652" w:rsidRPr="00AD2652" w:rsidRDefault="00AD2652" w:rsidP="00D45CEF">
      <w:pPr>
        <w:spacing w:line="240" w:lineRule="auto"/>
        <w:contextualSpacing/>
        <w:jc w:val="both"/>
        <w:rPr>
          <w:rFonts w:ascii="Times New Roman" w:hAnsi="Times New Roman"/>
          <w:sz w:val="28"/>
          <w:szCs w:val="28"/>
        </w:rPr>
      </w:pPr>
      <w:bookmarkStart w:id="729" w:name="sub_120714"/>
      <w:bookmarkEnd w:id="728"/>
      <w:r w:rsidRPr="00AD2652">
        <w:rPr>
          <w:rFonts w:ascii="Times New Roman" w:hAnsi="Times New Roman"/>
          <w:sz w:val="28"/>
          <w:szCs w:val="28"/>
        </w:rPr>
        <w:t>7.1.4. Порядок отнесения земель к землям особо охраняемых территорий фед</w:t>
      </w:r>
      <w:r w:rsidRPr="00AD2652">
        <w:rPr>
          <w:rFonts w:ascii="Times New Roman" w:hAnsi="Times New Roman"/>
          <w:sz w:val="28"/>
          <w:szCs w:val="28"/>
        </w:rPr>
        <w:t>е</w:t>
      </w:r>
      <w:r w:rsidRPr="00AD2652">
        <w:rPr>
          <w:rFonts w:ascii="Times New Roman" w:hAnsi="Times New Roman"/>
          <w:sz w:val="28"/>
          <w:szCs w:val="28"/>
        </w:rPr>
        <w:t>рального значения, порядок использования и охраны земель особо охраняемых территорий федерального значения устанавливаются Правительством Росси</w:t>
      </w:r>
      <w:r w:rsidRPr="00AD2652">
        <w:rPr>
          <w:rFonts w:ascii="Times New Roman" w:hAnsi="Times New Roman"/>
          <w:sz w:val="28"/>
          <w:szCs w:val="28"/>
        </w:rPr>
        <w:t>й</w:t>
      </w:r>
      <w:r w:rsidRPr="00AD2652">
        <w:rPr>
          <w:rFonts w:ascii="Times New Roman" w:hAnsi="Times New Roman"/>
          <w:sz w:val="28"/>
          <w:szCs w:val="28"/>
        </w:rPr>
        <w:t>ской Федерации на основании федеральных законов.</w:t>
      </w:r>
    </w:p>
    <w:p w:rsidR="00AD2652" w:rsidRPr="00AD2652" w:rsidRDefault="00AD2652" w:rsidP="00D45CEF">
      <w:pPr>
        <w:spacing w:line="240" w:lineRule="auto"/>
        <w:contextualSpacing/>
        <w:jc w:val="both"/>
        <w:rPr>
          <w:rFonts w:ascii="Times New Roman" w:hAnsi="Times New Roman"/>
          <w:sz w:val="28"/>
          <w:szCs w:val="28"/>
        </w:rPr>
      </w:pPr>
      <w:bookmarkStart w:id="730" w:name="sub_120715"/>
      <w:bookmarkEnd w:id="729"/>
      <w:r w:rsidRPr="00AD2652">
        <w:rPr>
          <w:rFonts w:ascii="Times New Roman" w:hAnsi="Times New Roman"/>
          <w:sz w:val="28"/>
          <w:szCs w:val="28"/>
        </w:rPr>
        <w:t>7.1.5. Порядок отнесения земель к землям особо охраняемых территории реги</w:t>
      </w:r>
      <w:r w:rsidRPr="00AD2652">
        <w:rPr>
          <w:rFonts w:ascii="Times New Roman" w:hAnsi="Times New Roman"/>
          <w:sz w:val="28"/>
          <w:szCs w:val="28"/>
        </w:rPr>
        <w:t>о</w:t>
      </w:r>
      <w:r w:rsidRPr="00AD2652">
        <w:rPr>
          <w:rFonts w:ascii="Times New Roman" w:hAnsi="Times New Roman"/>
          <w:sz w:val="28"/>
          <w:szCs w:val="28"/>
        </w:rPr>
        <w:t>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Краснодарского края и органами местного самоуправления в соответствии с федеральными законами, законами Красн</w:t>
      </w:r>
      <w:r w:rsidRPr="00AD2652">
        <w:rPr>
          <w:rFonts w:ascii="Times New Roman" w:hAnsi="Times New Roman"/>
          <w:sz w:val="28"/>
          <w:szCs w:val="28"/>
        </w:rPr>
        <w:t>о</w:t>
      </w:r>
      <w:r w:rsidRPr="00AD2652">
        <w:rPr>
          <w:rFonts w:ascii="Times New Roman" w:hAnsi="Times New Roman"/>
          <w:sz w:val="28"/>
          <w:szCs w:val="28"/>
        </w:rPr>
        <w:t>дарского края и нормативными правовыми актами органов местного сам</w:t>
      </w:r>
      <w:r w:rsidRPr="00AD2652">
        <w:rPr>
          <w:rFonts w:ascii="Times New Roman" w:hAnsi="Times New Roman"/>
          <w:sz w:val="28"/>
          <w:szCs w:val="28"/>
        </w:rPr>
        <w:t>о</w:t>
      </w:r>
      <w:r w:rsidRPr="00AD2652">
        <w:rPr>
          <w:rFonts w:ascii="Times New Roman" w:hAnsi="Times New Roman"/>
          <w:sz w:val="28"/>
          <w:szCs w:val="28"/>
        </w:rPr>
        <w:t>управления.</w:t>
      </w:r>
    </w:p>
    <w:p w:rsidR="00AD2652" w:rsidRPr="00AD2652" w:rsidRDefault="00AD2652" w:rsidP="00D45CEF">
      <w:pPr>
        <w:spacing w:line="240" w:lineRule="auto"/>
        <w:contextualSpacing/>
        <w:jc w:val="both"/>
        <w:rPr>
          <w:rFonts w:ascii="Times New Roman" w:hAnsi="Times New Roman"/>
          <w:sz w:val="28"/>
          <w:szCs w:val="28"/>
        </w:rPr>
      </w:pPr>
      <w:bookmarkStart w:id="731" w:name="sub_120716"/>
      <w:bookmarkEnd w:id="730"/>
      <w:r w:rsidRPr="00AD2652">
        <w:rPr>
          <w:rFonts w:ascii="Times New Roman" w:hAnsi="Times New Roman"/>
          <w:sz w:val="28"/>
          <w:szCs w:val="28"/>
        </w:rPr>
        <w:t>7.1.6. Земли особо охраняемых природных территорий, земли, занятые объе</w:t>
      </w:r>
      <w:r w:rsidRPr="00AD2652">
        <w:rPr>
          <w:rFonts w:ascii="Times New Roman" w:hAnsi="Times New Roman"/>
          <w:sz w:val="28"/>
          <w:szCs w:val="28"/>
        </w:rPr>
        <w:t>к</w:t>
      </w:r>
      <w:r w:rsidRPr="00AD2652">
        <w:rPr>
          <w:rFonts w:ascii="Times New Roman" w:hAnsi="Times New Roman"/>
          <w:sz w:val="28"/>
          <w:szCs w:val="28"/>
        </w:rPr>
        <w:t>тами культурного наследия Российской Федерации, используются для соотве</w:t>
      </w:r>
      <w:r w:rsidRPr="00AD2652">
        <w:rPr>
          <w:rFonts w:ascii="Times New Roman" w:hAnsi="Times New Roman"/>
          <w:sz w:val="28"/>
          <w:szCs w:val="28"/>
        </w:rPr>
        <w:t>т</w:t>
      </w:r>
      <w:r w:rsidRPr="00AD2652">
        <w:rPr>
          <w:rFonts w:ascii="Times New Roman" w:hAnsi="Times New Roman"/>
          <w:sz w:val="28"/>
          <w:szCs w:val="28"/>
        </w:rPr>
        <w:t>ствующих целей. Использование этих земель для иных целей ограничивается или запрещается в случаях, установленных Земельным кодексом РФ, федерал</w:t>
      </w:r>
      <w:r w:rsidRPr="00AD2652">
        <w:rPr>
          <w:rFonts w:ascii="Times New Roman" w:hAnsi="Times New Roman"/>
          <w:sz w:val="28"/>
          <w:szCs w:val="28"/>
        </w:rPr>
        <w:t>ь</w:t>
      </w:r>
      <w:r w:rsidRPr="00AD2652">
        <w:rPr>
          <w:rFonts w:ascii="Times New Roman" w:hAnsi="Times New Roman"/>
          <w:sz w:val="28"/>
          <w:szCs w:val="28"/>
        </w:rPr>
        <w:t>ными законами.</w:t>
      </w:r>
    </w:p>
    <w:p w:rsidR="00AD2652" w:rsidRPr="00AD2652" w:rsidRDefault="00AD2652" w:rsidP="00D45CEF">
      <w:pPr>
        <w:spacing w:line="240" w:lineRule="auto"/>
        <w:contextualSpacing/>
        <w:jc w:val="both"/>
        <w:rPr>
          <w:rFonts w:ascii="Times New Roman" w:hAnsi="Times New Roman"/>
          <w:sz w:val="28"/>
          <w:szCs w:val="28"/>
        </w:rPr>
      </w:pPr>
      <w:bookmarkStart w:id="732" w:name="sub_120717"/>
      <w:bookmarkEnd w:id="731"/>
      <w:r w:rsidRPr="00AD2652">
        <w:rPr>
          <w:rFonts w:ascii="Times New Roman" w:hAnsi="Times New Roman"/>
          <w:sz w:val="28"/>
          <w:szCs w:val="28"/>
        </w:rPr>
        <w:t>7.1.7. В соответствии со статьей 52 Федерального закона от 10.01.2002 №7-ФЗ «Об охране окружающей среды» в целях обеспечения устойчивого функцион</w:t>
      </w:r>
      <w:r w:rsidRPr="00AD2652">
        <w:rPr>
          <w:rFonts w:ascii="Times New Roman" w:hAnsi="Times New Roman"/>
          <w:sz w:val="28"/>
          <w:szCs w:val="28"/>
        </w:rPr>
        <w:t>и</w:t>
      </w:r>
      <w:r w:rsidRPr="00AD2652">
        <w:rPr>
          <w:rFonts w:ascii="Times New Roman" w:hAnsi="Times New Roman"/>
          <w:sz w:val="28"/>
          <w:szCs w:val="28"/>
        </w:rPr>
        <w:t>рования естественных экологических систем, защиты природных комплексов, природных ландшафтов и особо охраняемых природных территорий от загря</w:t>
      </w:r>
      <w:r w:rsidRPr="00AD2652">
        <w:rPr>
          <w:rFonts w:ascii="Times New Roman" w:hAnsi="Times New Roman"/>
          <w:sz w:val="28"/>
          <w:szCs w:val="28"/>
        </w:rPr>
        <w:t>з</w:t>
      </w:r>
      <w:r w:rsidRPr="00AD2652">
        <w:rPr>
          <w:rFonts w:ascii="Times New Roman" w:hAnsi="Times New Roman"/>
          <w:sz w:val="28"/>
          <w:szCs w:val="28"/>
        </w:rPr>
        <w:t>нения и другого негативного воздействия хозяйственной и иной деятельности устанавливаются защитные и охранные зоны.</w:t>
      </w:r>
    </w:p>
    <w:bookmarkEnd w:id="73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733" w:name="_Toc160362397"/>
      <w:bookmarkStart w:id="734" w:name="sub_1207180"/>
      <w:r w:rsidRPr="00AD2652">
        <w:rPr>
          <w:rFonts w:ascii="Times New Roman" w:hAnsi="Times New Roman"/>
          <w:b w:val="0"/>
          <w:bCs w:val="0"/>
          <w:sz w:val="28"/>
          <w:szCs w:val="28"/>
        </w:rPr>
        <w:lastRenderedPageBreak/>
        <w:t>Лечебно-оздоровительные местности и курорты</w:t>
      </w:r>
      <w:bookmarkEnd w:id="733"/>
    </w:p>
    <w:bookmarkEnd w:id="734"/>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735" w:name="sub_120718"/>
      <w:r w:rsidRPr="00AD2652">
        <w:rPr>
          <w:rFonts w:ascii="Times New Roman" w:hAnsi="Times New Roman"/>
          <w:sz w:val="28"/>
          <w:szCs w:val="28"/>
        </w:rPr>
        <w:t>7.1.8. К лечебно-оздоровительным местностям относятся территории, обл</w:t>
      </w:r>
      <w:r w:rsidRPr="00AD2652">
        <w:rPr>
          <w:rFonts w:ascii="Times New Roman" w:hAnsi="Times New Roman"/>
          <w:sz w:val="28"/>
          <w:szCs w:val="28"/>
        </w:rPr>
        <w:t>а</w:t>
      </w:r>
      <w:r w:rsidRPr="00AD2652">
        <w:rPr>
          <w:rFonts w:ascii="Times New Roman" w:hAnsi="Times New Roman"/>
          <w:sz w:val="28"/>
          <w:szCs w:val="28"/>
        </w:rPr>
        <w:t>дающие природными лечебными ресурсами (минеральные воды, лечебные гр</w:t>
      </w:r>
      <w:r w:rsidRPr="00AD2652">
        <w:rPr>
          <w:rFonts w:ascii="Times New Roman" w:hAnsi="Times New Roman"/>
          <w:sz w:val="28"/>
          <w:szCs w:val="28"/>
        </w:rPr>
        <w:t>я</w:t>
      </w:r>
      <w:r w:rsidRPr="00AD2652">
        <w:rPr>
          <w:rFonts w:ascii="Times New Roman" w:hAnsi="Times New Roman"/>
          <w:sz w:val="28"/>
          <w:szCs w:val="28"/>
        </w:rPr>
        <w:t>зи, рапа лиманов и озер, пляжи и части акваторий, горы, лечебный климат др</w:t>
      </w:r>
      <w:r w:rsidRPr="00AD2652">
        <w:rPr>
          <w:rFonts w:ascii="Times New Roman" w:hAnsi="Times New Roman"/>
          <w:sz w:val="28"/>
          <w:szCs w:val="28"/>
        </w:rPr>
        <w:t>у</w:t>
      </w:r>
      <w:r w:rsidRPr="00AD2652">
        <w:rPr>
          <w:rFonts w:ascii="Times New Roman" w:hAnsi="Times New Roman"/>
          <w:sz w:val="28"/>
          <w:szCs w:val="28"/>
        </w:rPr>
        <w:t>гие природные объекты и условия) и пригодные для организации лечения и профилактики заболеваний, а также для отдыха населения.</w:t>
      </w:r>
    </w:p>
    <w:p w:rsidR="00AD2652" w:rsidRPr="00AD2652" w:rsidRDefault="00AD2652" w:rsidP="00D45CEF">
      <w:pPr>
        <w:spacing w:line="240" w:lineRule="auto"/>
        <w:contextualSpacing/>
        <w:jc w:val="both"/>
        <w:rPr>
          <w:rFonts w:ascii="Times New Roman" w:hAnsi="Times New Roman"/>
          <w:sz w:val="28"/>
          <w:szCs w:val="28"/>
        </w:rPr>
      </w:pPr>
      <w:bookmarkStart w:id="736" w:name="sub_120719"/>
      <w:bookmarkEnd w:id="735"/>
      <w:r w:rsidRPr="00AD2652">
        <w:rPr>
          <w:rFonts w:ascii="Times New Roman" w:hAnsi="Times New Roman"/>
          <w:sz w:val="28"/>
          <w:szCs w:val="28"/>
        </w:rPr>
        <w:t>7.1.9. Освоенные и используемые в лечебно-профилактических целях особо о</w:t>
      </w:r>
      <w:r w:rsidRPr="00AD2652">
        <w:rPr>
          <w:rFonts w:ascii="Times New Roman" w:hAnsi="Times New Roman"/>
          <w:sz w:val="28"/>
          <w:szCs w:val="28"/>
        </w:rPr>
        <w:t>х</w:t>
      </w:r>
      <w:r w:rsidRPr="00AD2652">
        <w:rPr>
          <w:rFonts w:ascii="Times New Roman" w:hAnsi="Times New Roman"/>
          <w:sz w:val="28"/>
          <w:szCs w:val="28"/>
        </w:rPr>
        <w:t>раняемые территории, которые располагают природными лечебными ресурс</w:t>
      </w:r>
      <w:r w:rsidRPr="00AD2652">
        <w:rPr>
          <w:rFonts w:ascii="Times New Roman" w:hAnsi="Times New Roman"/>
          <w:sz w:val="28"/>
          <w:szCs w:val="28"/>
        </w:rPr>
        <w:t>а</w:t>
      </w:r>
      <w:r w:rsidRPr="00AD2652">
        <w:rPr>
          <w:rFonts w:ascii="Times New Roman" w:hAnsi="Times New Roman"/>
          <w:sz w:val="28"/>
          <w:szCs w:val="28"/>
        </w:rPr>
        <w:t>ми, а также необходимыми для их эксплуатации зданиями и сооружениями, включая объекты инфраструктуры, являются курортами,</w:t>
      </w:r>
    </w:p>
    <w:p w:rsidR="00AD2652" w:rsidRPr="00AD2652" w:rsidRDefault="00AD2652" w:rsidP="00D45CEF">
      <w:pPr>
        <w:spacing w:line="240" w:lineRule="auto"/>
        <w:contextualSpacing/>
        <w:jc w:val="both"/>
        <w:rPr>
          <w:rFonts w:ascii="Times New Roman" w:hAnsi="Times New Roman"/>
          <w:sz w:val="28"/>
          <w:szCs w:val="28"/>
        </w:rPr>
      </w:pPr>
      <w:bookmarkStart w:id="737" w:name="sub_1207110"/>
      <w:bookmarkEnd w:id="736"/>
      <w:r w:rsidRPr="00AD2652">
        <w:rPr>
          <w:rFonts w:ascii="Times New Roman" w:hAnsi="Times New Roman"/>
          <w:sz w:val="28"/>
          <w:szCs w:val="28"/>
        </w:rPr>
        <w:t>7.1.10. Лечебно-оздоровительные местности и курорты на территории Красн</w:t>
      </w:r>
      <w:r w:rsidRPr="00AD2652">
        <w:rPr>
          <w:rFonts w:ascii="Times New Roman" w:hAnsi="Times New Roman"/>
          <w:sz w:val="28"/>
          <w:szCs w:val="28"/>
        </w:rPr>
        <w:t>о</w:t>
      </w:r>
      <w:r w:rsidRPr="00AD2652">
        <w:rPr>
          <w:rFonts w:ascii="Times New Roman" w:hAnsi="Times New Roman"/>
          <w:sz w:val="28"/>
          <w:szCs w:val="28"/>
        </w:rPr>
        <w:t>дарского края могут иметь федеральное, краевое и местное значение,</w:t>
      </w:r>
    </w:p>
    <w:p w:rsidR="00AD2652" w:rsidRPr="00AD2652" w:rsidRDefault="00AD2652" w:rsidP="00D45CEF">
      <w:pPr>
        <w:spacing w:line="240" w:lineRule="auto"/>
        <w:contextualSpacing/>
        <w:jc w:val="both"/>
        <w:rPr>
          <w:rFonts w:ascii="Times New Roman" w:hAnsi="Times New Roman"/>
          <w:sz w:val="28"/>
          <w:szCs w:val="28"/>
        </w:rPr>
      </w:pPr>
      <w:bookmarkStart w:id="738" w:name="sub_1207111"/>
      <w:bookmarkEnd w:id="737"/>
      <w:r w:rsidRPr="00AD2652">
        <w:rPr>
          <w:rFonts w:ascii="Times New Roman" w:hAnsi="Times New Roman"/>
          <w:sz w:val="28"/>
          <w:szCs w:val="28"/>
        </w:rPr>
        <w:t>7.1.11. Территории лечебно-оздоровительных местностей и курортов устана</w:t>
      </w:r>
      <w:r w:rsidRPr="00AD2652">
        <w:rPr>
          <w:rFonts w:ascii="Times New Roman" w:hAnsi="Times New Roman"/>
          <w:sz w:val="28"/>
          <w:szCs w:val="28"/>
        </w:rPr>
        <w:t>в</w:t>
      </w:r>
      <w:r w:rsidRPr="00AD2652">
        <w:rPr>
          <w:rFonts w:ascii="Times New Roman" w:hAnsi="Times New Roman"/>
          <w:sz w:val="28"/>
          <w:szCs w:val="28"/>
        </w:rPr>
        <w:t>ливаются в целях их изучения, развития, рационального использования, обе</w:t>
      </w:r>
      <w:r w:rsidRPr="00AD2652">
        <w:rPr>
          <w:rFonts w:ascii="Times New Roman" w:hAnsi="Times New Roman"/>
          <w:sz w:val="28"/>
          <w:szCs w:val="28"/>
        </w:rPr>
        <w:t>с</w:t>
      </w:r>
      <w:r w:rsidRPr="00AD2652">
        <w:rPr>
          <w:rFonts w:ascii="Times New Roman" w:hAnsi="Times New Roman"/>
          <w:sz w:val="28"/>
          <w:szCs w:val="28"/>
        </w:rPr>
        <w:t>печения охраны и защиты их природных лечебных ресурсов и оздоровительных свойств.</w:t>
      </w:r>
    </w:p>
    <w:p w:rsidR="00AD2652" w:rsidRPr="00AD2652" w:rsidRDefault="00AD2652" w:rsidP="00D45CEF">
      <w:pPr>
        <w:spacing w:line="240" w:lineRule="auto"/>
        <w:contextualSpacing/>
        <w:jc w:val="both"/>
        <w:rPr>
          <w:rFonts w:ascii="Times New Roman" w:hAnsi="Times New Roman"/>
          <w:sz w:val="28"/>
          <w:szCs w:val="28"/>
        </w:rPr>
      </w:pPr>
      <w:bookmarkStart w:id="739" w:name="sub_1207112"/>
      <w:bookmarkEnd w:id="738"/>
      <w:r w:rsidRPr="00AD2652">
        <w:rPr>
          <w:rFonts w:ascii="Times New Roman" w:hAnsi="Times New Roman"/>
          <w:sz w:val="28"/>
          <w:szCs w:val="28"/>
        </w:rPr>
        <w:t>7.1.12. Для лечебно-оздоровительных местностей и курортов, где природные лечебные ресурсы относятся к недрам (минеральные воды, лечебные грязи и другие), устанавливаются округа горно-санитарной охраны. В остальных сл</w:t>
      </w:r>
      <w:r w:rsidRPr="00AD2652">
        <w:rPr>
          <w:rFonts w:ascii="Times New Roman" w:hAnsi="Times New Roman"/>
          <w:sz w:val="28"/>
          <w:szCs w:val="28"/>
        </w:rPr>
        <w:t>у</w:t>
      </w:r>
      <w:r w:rsidRPr="00AD2652">
        <w:rPr>
          <w:rFonts w:ascii="Times New Roman" w:hAnsi="Times New Roman"/>
          <w:sz w:val="28"/>
          <w:szCs w:val="28"/>
        </w:rPr>
        <w:t>чаях устанавливаются округа санитарной охраны.</w:t>
      </w:r>
    </w:p>
    <w:bookmarkEnd w:id="73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Порядок организации округов санитарной и горно-санитарной охраны лечебно-оздоровительных местностей и курортов и особенности режима хозяйственного использования, проживания и природопользования в пределах их территорий утверждаются Правительством Российской Федерации для лечебно-оздоровительных местностей и курортов федерального значения и высшим и</w:t>
      </w:r>
      <w:r w:rsidRPr="00AD2652">
        <w:rPr>
          <w:rFonts w:ascii="Times New Roman" w:hAnsi="Times New Roman"/>
          <w:sz w:val="28"/>
          <w:szCs w:val="28"/>
        </w:rPr>
        <w:t>с</w:t>
      </w:r>
      <w:r w:rsidRPr="00AD2652">
        <w:rPr>
          <w:rFonts w:ascii="Times New Roman" w:hAnsi="Times New Roman"/>
          <w:sz w:val="28"/>
          <w:szCs w:val="28"/>
        </w:rPr>
        <w:t>полнительным органом государственной власти Краснодарского края для л</w:t>
      </w:r>
      <w:r w:rsidRPr="00AD2652">
        <w:rPr>
          <w:rFonts w:ascii="Times New Roman" w:hAnsi="Times New Roman"/>
          <w:sz w:val="28"/>
          <w:szCs w:val="28"/>
        </w:rPr>
        <w:t>е</w:t>
      </w:r>
      <w:r w:rsidRPr="00AD2652">
        <w:rPr>
          <w:rFonts w:ascii="Times New Roman" w:hAnsi="Times New Roman"/>
          <w:sz w:val="28"/>
          <w:szCs w:val="28"/>
        </w:rPr>
        <w:t xml:space="preserve">чебно-оздоровительных местностей и курортов краевого и местного значения в соответствии с </w:t>
      </w:r>
      <w:hyperlink r:id="rId147" w:history="1">
        <w:r w:rsidRPr="00AD2652">
          <w:rPr>
            <w:rStyle w:val="af0"/>
            <w:rFonts w:ascii="Times New Roman" w:hAnsi="Times New Roman"/>
            <w:color w:val="auto"/>
            <w:sz w:val="28"/>
            <w:szCs w:val="28"/>
          </w:rPr>
          <w:t>Федеральным законом</w:t>
        </w:r>
      </w:hyperlink>
      <w:r w:rsidRPr="00AD2652">
        <w:rPr>
          <w:rFonts w:ascii="Times New Roman" w:hAnsi="Times New Roman"/>
          <w:sz w:val="28"/>
          <w:szCs w:val="28"/>
        </w:rPr>
        <w:t xml:space="preserve"> «О природных лечебных ресурсах, л</w:t>
      </w:r>
      <w:r w:rsidRPr="00AD2652">
        <w:rPr>
          <w:rFonts w:ascii="Times New Roman" w:hAnsi="Times New Roman"/>
          <w:sz w:val="28"/>
          <w:szCs w:val="28"/>
        </w:rPr>
        <w:t>е</w:t>
      </w:r>
      <w:r w:rsidRPr="00AD2652">
        <w:rPr>
          <w:rFonts w:ascii="Times New Roman" w:hAnsi="Times New Roman"/>
          <w:sz w:val="28"/>
          <w:szCs w:val="28"/>
        </w:rPr>
        <w:t xml:space="preserve">чебно-оздоровительных местностях и курортах» и </w:t>
      </w:r>
      <w:hyperlink r:id="rId148" w:history="1">
        <w:r w:rsidRPr="00AD2652">
          <w:rPr>
            <w:rStyle w:val="af0"/>
            <w:rFonts w:ascii="Times New Roman" w:hAnsi="Times New Roman"/>
            <w:color w:val="auto"/>
            <w:sz w:val="28"/>
            <w:szCs w:val="28"/>
          </w:rPr>
          <w:t>Законом</w:t>
        </w:r>
      </w:hyperlink>
      <w:r w:rsidRPr="00AD2652">
        <w:rPr>
          <w:rFonts w:ascii="Times New Roman" w:hAnsi="Times New Roman"/>
          <w:sz w:val="28"/>
          <w:szCs w:val="28"/>
        </w:rPr>
        <w:t xml:space="preserve"> Краснодарского края «О природных лечебных ресурсах, лечебно-оздоровительных местностях и курортах Краснодарского края».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Границей лечебно-оздоровительной местности, курорта или курортного района является внешний контур округа санитарной (горно-санитарной) охраны.</w:t>
      </w:r>
    </w:p>
    <w:p w:rsidR="00AD2652" w:rsidRPr="00AD2652" w:rsidRDefault="00AD2652" w:rsidP="00D45CEF">
      <w:pPr>
        <w:spacing w:line="240" w:lineRule="auto"/>
        <w:contextualSpacing/>
        <w:jc w:val="both"/>
        <w:rPr>
          <w:rFonts w:ascii="Times New Roman" w:hAnsi="Times New Roman"/>
          <w:sz w:val="28"/>
          <w:szCs w:val="28"/>
        </w:rPr>
      </w:pPr>
      <w:bookmarkStart w:id="740" w:name="sub_1207113"/>
      <w:r w:rsidRPr="00AD2652">
        <w:rPr>
          <w:rFonts w:ascii="Times New Roman" w:hAnsi="Times New Roman"/>
          <w:sz w:val="28"/>
          <w:szCs w:val="28"/>
        </w:rPr>
        <w:t>7.1.13. На территориях лечебно-оздоровительных местностей и курортов кра</w:t>
      </w:r>
      <w:r w:rsidRPr="00AD2652">
        <w:rPr>
          <w:rFonts w:ascii="Times New Roman" w:hAnsi="Times New Roman"/>
          <w:sz w:val="28"/>
          <w:szCs w:val="28"/>
        </w:rPr>
        <w:t>е</w:t>
      </w:r>
      <w:r w:rsidRPr="00AD2652">
        <w:rPr>
          <w:rFonts w:ascii="Times New Roman" w:hAnsi="Times New Roman"/>
          <w:sz w:val="28"/>
          <w:szCs w:val="28"/>
        </w:rPr>
        <w:t>вого и местного значения запрещается деятельность, загрязняющая почву, воду и воздух, наносящая ущерб лесам, зеленым насаждениям, ведущая к развитию эрозионных процессов и отрицательно влияющая на природные лечебные р</w:t>
      </w:r>
      <w:r w:rsidRPr="00AD2652">
        <w:rPr>
          <w:rFonts w:ascii="Times New Roman" w:hAnsi="Times New Roman"/>
          <w:sz w:val="28"/>
          <w:szCs w:val="28"/>
        </w:rPr>
        <w:t>е</w:t>
      </w:r>
      <w:r w:rsidRPr="00AD2652">
        <w:rPr>
          <w:rFonts w:ascii="Times New Roman" w:hAnsi="Times New Roman"/>
          <w:sz w:val="28"/>
          <w:szCs w:val="28"/>
        </w:rPr>
        <w:t>сурсы, санитарное и экологическое состояние территорий. В составе округа с</w:t>
      </w:r>
      <w:r w:rsidRPr="00AD2652">
        <w:rPr>
          <w:rFonts w:ascii="Times New Roman" w:hAnsi="Times New Roman"/>
          <w:sz w:val="28"/>
          <w:szCs w:val="28"/>
        </w:rPr>
        <w:t>а</w:t>
      </w:r>
      <w:r w:rsidRPr="00AD2652">
        <w:rPr>
          <w:rFonts w:ascii="Times New Roman" w:hAnsi="Times New Roman"/>
          <w:sz w:val="28"/>
          <w:szCs w:val="28"/>
        </w:rPr>
        <w:t>нитарной (горно-санитарной) охраны выделяется до трех зон.</w:t>
      </w:r>
    </w:p>
    <w:bookmarkEnd w:id="74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Режим первой зоны устанавливается для месторождений минеральных вод (для скважин, источников), месторождений лечебных грязей, месторождений других полезных ископаемых, используемых в лечебных целях, а также для оборуд</w:t>
      </w:r>
      <w:r w:rsidRPr="00AD2652">
        <w:rPr>
          <w:rFonts w:ascii="Times New Roman" w:hAnsi="Times New Roman"/>
          <w:sz w:val="28"/>
          <w:szCs w:val="28"/>
        </w:rPr>
        <w:t>о</w:t>
      </w:r>
      <w:r w:rsidRPr="00AD2652">
        <w:rPr>
          <w:rFonts w:ascii="Times New Roman" w:hAnsi="Times New Roman"/>
          <w:sz w:val="28"/>
          <w:szCs w:val="28"/>
        </w:rPr>
        <w:t>ванных лечебных пляжей и прилегающих к ним акваторий.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На территории первой зоны лечебно-оздоровительных местностей и курортов краевого и местного значения режим использования территорий, а также мер</w:t>
      </w:r>
      <w:r w:rsidRPr="00AD2652">
        <w:rPr>
          <w:rFonts w:ascii="Times New Roman" w:hAnsi="Times New Roman"/>
          <w:sz w:val="28"/>
          <w:szCs w:val="28"/>
        </w:rPr>
        <w:t>о</w:t>
      </w:r>
      <w:r w:rsidRPr="00AD2652">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AD2652">
        <w:rPr>
          <w:rFonts w:ascii="Times New Roman" w:hAnsi="Times New Roman"/>
          <w:sz w:val="28"/>
          <w:szCs w:val="28"/>
        </w:rPr>
        <w:t>о</w:t>
      </w:r>
      <w:r w:rsidRPr="00AD2652">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Режим второй зоны устанавливается для территории, с которой происходит сток поверхностных и грунтовых вод к месторождениям лечебных грязей, м</w:t>
      </w:r>
      <w:r w:rsidRPr="00AD2652">
        <w:rPr>
          <w:rFonts w:ascii="Times New Roman" w:hAnsi="Times New Roman"/>
          <w:sz w:val="28"/>
          <w:szCs w:val="28"/>
        </w:rPr>
        <w:t>и</w:t>
      </w:r>
      <w:r w:rsidRPr="00AD2652">
        <w:rPr>
          <w:rFonts w:ascii="Times New Roman" w:hAnsi="Times New Roman"/>
          <w:sz w:val="28"/>
          <w:szCs w:val="28"/>
        </w:rPr>
        <w:t>неральным озерам и лиманам, пляжам, местам неглубокого залегания незащ</w:t>
      </w:r>
      <w:r w:rsidRPr="00AD2652">
        <w:rPr>
          <w:rFonts w:ascii="Times New Roman" w:hAnsi="Times New Roman"/>
          <w:sz w:val="28"/>
          <w:szCs w:val="28"/>
        </w:rPr>
        <w:t>и</w:t>
      </w:r>
      <w:r w:rsidRPr="00AD2652">
        <w:rPr>
          <w:rFonts w:ascii="Times New Roman" w:hAnsi="Times New Roman"/>
          <w:sz w:val="28"/>
          <w:szCs w:val="28"/>
        </w:rPr>
        <w:t>щенных минеральных вод; для естественных и искусственных хранилищ мин</w:t>
      </w:r>
      <w:r w:rsidRPr="00AD2652">
        <w:rPr>
          <w:rFonts w:ascii="Times New Roman" w:hAnsi="Times New Roman"/>
          <w:sz w:val="28"/>
          <w:szCs w:val="28"/>
        </w:rPr>
        <w:t>е</w:t>
      </w:r>
      <w:r w:rsidRPr="00AD2652">
        <w:rPr>
          <w:rFonts w:ascii="Times New Roman" w:hAnsi="Times New Roman"/>
          <w:sz w:val="28"/>
          <w:szCs w:val="28"/>
        </w:rPr>
        <w:t>ральных вод и лечебных грязей, парков, лесопарков и других зеленых насажд</w:t>
      </w:r>
      <w:r w:rsidRPr="00AD2652">
        <w:rPr>
          <w:rFonts w:ascii="Times New Roman" w:hAnsi="Times New Roman"/>
          <w:sz w:val="28"/>
          <w:szCs w:val="28"/>
        </w:rPr>
        <w:t>е</w:t>
      </w:r>
      <w:r w:rsidRPr="00AD2652">
        <w:rPr>
          <w:rFonts w:ascii="Times New Roman" w:hAnsi="Times New Roman"/>
          <w:sz w:val="28"/>
          <w:szCs w:val="28"/>
        </w:rPr>
        <w:t>ний, а также для территорий, занимаемых зданиями и сооружениями санато</w:t>
      </w:r>
      <w:r w:rsidRPr="00AD2652">
        <w:rPr>
          <w:rFonts w:ascii="Times New Roman" w:hAnsi="Times New Roman"/>
          <w:sz w:val="28"/>
          <w:szCs w:val="28"/>
        </w:rPr>
        <w:t>р</w:t>
      </w:r>
      <w:r w:rsidRPr="00AD2652">
        <w:rPr>
          <w:rFonts w:ascii="Times New Roman" w:hAnsi="Times New Roman"/>
          <w:sz w:val="28"/>
          <w:szCs w:val="28"/>
        </w:rPr>
        <w:t>но-курортных организаций и предназначенных для санаторно-курортного строительства.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территории второй зоны лечебно-оздоровительных местностей и курортов краевого и местного значения режим использования территорий, а также мер</w:t>
      </w:r>
      <w:r w:rsidRPr="00AD2652">
        <w:rPr>
          <w:rFonts w:ascii="Times New Roman" w:hAnsi="Times New Roman"/>
          <w:sz w:val="28"/>
          <w:szCs w:val="28"/>
        </w:rPr>
        <w:t>о</w:t>
      </w:r>
      <w:r w:rsidRPr="00AD2652">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AD2652">
        <w:rPr>
          <w:rFonts w:ascii="Times New Roman" w:hAnsi="Times New Roman"/>
          <w:sz w:val="28"/>
          <w:szCs w:val="28"/>
        </w:rPr>
        <w:t>о</w:t>
      </w:r>
      <w:r w:rsidRPr="00AD2652">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Режим третьей зоны устанавливается для ближайших областей питания и уч</w:t>
      </w:r>
      <w:r w:rsidRPr="00AD2652">
        <w:rPr>
          <w:rFonts w:ascii="Times New Roman" w:hAnsi="Times New Roman"/>
          <w:sz w:val="28"/>
          <w:szCs w:val="28"/>
        </w:rPr>
        <w:t>а</w:t>
      </w:r>
      <w:r w:rsidRPr="00AD2652">
        <w:rPr>
          <w:rFonts w:ascii="Times New Roman" w:hAnsi="Times New Roman"/>
          <w:sz w:val="28"/>
          <w:szCs w:val="28"/>
        </w:rPr>
        <w:t>стков разгрузки минеральных вод, водосборных площадей месторождений л</w:t>
      </w:r>
      <w:r w:rsidRPr="00AD2652">
        <w:rPr>
          <w:rFonts w:ascii="Times New Roman" w:hAnsi="Times New Roman"/>
          <w:sz w:val="28"/>
          <w:szCs w:val="28"/>
        </w:rPr>
        <w:t>е</w:t>
      </w:r>
      <w:r w:rsidRPr="00AD2652">
        <w:rPr>
          <w:rFonts w:ascii="Times New Roman" w:hAnsi="Times New Roman"/>
          <w:sz w:val="28"/>
          <w:szCs w:val="28"/>
        </w:rPr>
        <w:t>чебных грязей, месторождений других полезных ископаемых, отнесенных к к</w:t>
      </w:r>
      <w:r w:rsidRPr="00AD2652">
        <w:rPr>
          <w:rFonts w:ascii="Times New Roman" w:hAnsi="Times New Roman"/>
          <w:sz w:val="28"/>
          <w:szCs w:val="28"/>
        </w:rPr>
        <w:t>а</w:t>
      </w:r>
      <w:r w:rsidRPr="00AD2652">
        <w:rPr>
          <w:rFonts w:ascii="Times New Roman" w:hAnsi="Times New Roman"/>
          <w:sz w:val="28"/>
          <w:szCs w:val="28"/>
        </w:rPr>
        <w:t>тегории лечебных, а также для территорий, обеспечивающих защиту приро</w:t>
      </w:r>
      <w:r w:rsidRPr="00AD2652">
        <w:rPr>
          <w:rFonts w:ascii="Times New Roman" w:hAnsi="Times New Roman"/>
          <w:sz w:val="28"/>
          <w:szCs w:val="28"/>
        </w:rPr>
        <w:t>д</w:t>
      </w:r>
      <w:r w:rsidRPr="00AD2652">
        <w:rPr>
          <w:rFonts w:ascii="Times New Roman" w:hAnsi="Times New Roman"/>
          <w:sz w:val="28"/>
          <w:szCs w:val="28"/>
        </w:rPr>
        <w:t>ных лечебных ресурсов от неблагоприятного техногенного воздействия.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территории третьей зоны лечебно-оздоровительных местностей и курортов краевого и местного значения режим и ограничения использования территорий, а также мероприятия по их охране и защите определяются в соответствии с проектом округа горно-санитарной охраны курорта и документами территор</w:t>
      </w:r>
      <w:r w:rsidRPr="00AD2652">
        <w:rPr>
          <w:rFonts w:ascii="Times New Roman" w:hAnsi="Times New Roman"/>
          <w:sz w:val="28"/>
          <w:szCs w:val="28"/>
        </w:rPr>
        <w:t>и</w:t>
      </w:r>
      <w:r w:rsidRPr="00AD2652">
        <w:rPr>
          <w:rFonts w:ascii="Times New Roman" w:hAnsi="Times New Roman"/>
          <w:sz w:val="28"/>
          <w:szCs w:val="28"/>
        </w:rPr>
        <w:t>ального планирования муниципального образования, утвержденными в уст</w:t>
      </w:r>
      <w:r w:rsidRPr="00AD2652">
        <w:rPr>
          <w:rFonts w:ascii="Times New Roman" w:hAnsi="Times New Roman"/>
          <w:sz w:val="28"/>
          <w:szCs w:val="28"/>
        </w:rPr>
        <w:t>а</w:t>
      </w:r>
      <w:r w:rsidRPr="00AD2652">
        <w:rPr>
          <w:rFonts w:ascii="Times New Roman" w:hAnsi="Times New Roman"/>
          <w:sz w:val="28"/>
          <w:szCs w:val="28"/>
        </w:rPr>
        <w:t>новленном порядке на территории данного муниципального образования.</w:t>
      </w:r>
    </w:p>
    <w:p w:rsidR="00AD2652" w:rsidRPr="00AD2652" w:rsidRDefault="00AD2652" w:rsidP="00D45CEF">
      <w:pPr>
        <w:spacing w:line="240" w:lineRule="auto"/>
        <w:contextualSpacing/>
        <w:jc w:val="both"/>
        <w:rPr>
          <w:rFonts w:ascii="Times New Roman" w:hAnsi="Times New Roman"/>
          <w:sz w:val="28"/>
          <w:szCs w:val="28"/>
        </w:rPr>
      </w:pPr>
      <w:bookmarkStart w:id="741" w:name="sub_1207114"/>
      <w:r w:rsidRPr="00AD2652">
        <w:rPr>
          <w:rFonts w:ascii="Times New Roman" w:hAnsi="Times New Roman"/>
          <w:sz w:val="28"/>
          <w:szCs w:val="28"/>
        </w:rPr>
        <w:t>7.1.14. Режим и границы округов санитарной (горно-санитарной) охраны, уст</w:t>
      </w:r>
      <w:r w:rsidRPr="00AD2652">
        <w:rPr>
          <w:rFonts w:ascii="Times New Roman" w:hAnsi="Times New Roman"/>
          <w:sz w:val="28"/>
          <w:szCs w:val="28"/>
        </w:rPr>
        <w:t>а</w:t>
      </w:r>
      <w:r w:rsidRPr="00AD2652">
        <w:rPr>
          <w:rFonts w:ascii="Times New Roman" w:hAnsi="Times New Roman"/>
          <w:sz w:val="28"/>
          <w:szCs w:val="28"/>
        </w:rPr>
        <w:t>навливаемые для лечебно-оздоровительных местностей и курортов краевого и местного значения, утверждаются высшим органом исполнительной власти Краснодарского края на основании проектов округов санитарной (горно-санитарной) охраны, согласованных в установленном порядке.</w:t>
      </w:r>
    </w:p>
    <w:bookmarkEnd w:id="74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Установленный режим санитарной (горно-санитарной) охраны курорта обесп</w:t>
      </w:r>
      <w:r w:rsidRPr="00AD2652">
        <w:rPr>
          <w:rFonts w:ascii="Times New Roman" w:hAnsi="Times New Roman"/>
          <w:sz w:val="28"/>
          <w:szCs w:val="28"/>
        </w:rPr>
        <w:t>е</w:t>
      </w:r>
      <w:r w:rsidRPr="00AD2652">
        <w:rPr>
          <w:rFonts w:ascii="Times New Roman" w:hAnsi="Times New Roman"/>
          <w:sz w:val="28"/>
          <w:szCs w:val="28"/>
        </w:rPr>
        <w:t>чивается: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первой зоне - пользователями;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во второй и третьей зонах - пользователями, землепользователями и прож</w:t>
      </w:r>
      <w:r w:rsidRPr="00AD2652">
        <w:rPr>
          <w:rFonts w:ascii="Times New Roman" w:hAnsi="Times New Roman"/>
          <w:sz w:val="28"/>
          <w:szCs w:val="28"/>
        </w:rPr>
        <w:t>и</w:t>
      </w:r>
      <w:r w:rsidRPr="00AD2652">
        <w:rPr>
          <w:rFonts w:ascii="Times New Roman" w:hAnsi="Times New Roman"/>
          <w:sz w:val="28"/>
          <w:szCs w:val="28"/>
        </w:rPr>
        <w:t>вающими в этих зонах гражданами.</w:t>
      </w:r>
    </w:p>
    <w:p w:rsidR="00AD2652" w:rsidRPr="00AD2652" w:rsidRDefault="00AD2652" w:rsidP="00D45CEF">
      <w:pPr>
        <w:spacing w:line="240" w:lineRule="auto"/>
        <w:contextualSpacing/>
        <w:jc w:val="both"/>
        <w:rPr>
          <w:rFonts w:ascii="Times New Roman" w:hAnsi="Times New Roman"/>
          <w:sz w:val="28"/>
          <w:szCs w:val="28"/>
        </w:rPr>
      </w:pPr>
      <w:bookmarkStart w:id="742" w:name="sub_1207115"/>
      <w:r w:rsidRPr="00AD2652">
        <w:rPr>
          <w:rFonts w:ascii="Times New Roman" w:hAnsi="Times New Roman"/>
          <w:sz w:val="28"/>
          <w:szCs w:val="28"/>
        </w:rPr>
        <w:t xml:space="preserve">7.1.15. При планировке и застройке территорий поселений Ейского района, расположенных в границах лечебно-оздоровительных местностей и курортов, необходимо учитывать установленные проектом округой санитарной (горно-санитарной) охраны курортов режимы при определении градостроительных </w:t>
      </w:r>
      <w:r w:rsidRPr="00AD2652">
        <w:rPr>
          <w:rFonts w:ascii="Times New Roman" w:hAnsi="Times New Roman"/>
          <w:sz w:val="28"/>
          <w:szCs w:val="28"/>
        </w:rPr>
        <w:lastRenderedPageBreak/>
        <w:t>регламентов и ограничений по их использованию, а также условное деление их территорий на следующие зоны:</w:t>
      </w:r>
    </w:p>
    <w:bookmarkEnd w:id="74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прибрежную;</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предгорную (100 - 500 м подуровнем моря);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горную (выше 500 м над уровнем моря) с выделением: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горно-лесной подзоны (500 - 2000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высокогорной подзоны (более 2000 м).</w:t>
      </w:r>
    </w:p>
    <w:p w:rsidR="00AD2652" w:rsidRPr="00AD2652" w:rsidRDefault="00AD2652" w:rsidP="00D45CEF">
      <w:pPr>
        <w:spacing w:line="240" w:lineRule="auto"/>
        <w:contextualSpacing/>
        <w:jc w:val="both"/>
        <w:rPr>
          <w:rFonts w:ascii="Times New Roman" w:hAnsi="Times New Roman"/>
          <w:sz w:val="28"/>
          <w:szCs w:val="28"/>
        </w:rPr>
      </w:pPr>
      <w:bookmarkStart w:id="743" w:name="sub_1207116"/>
      <w:r w:rsidRPr="00AD2652">
        <w:rPr>
          <w:rFonts w:ascii="Times New Roman" w:hAnsi="Times New Roman"/>
          <w:sz w:val="28"/>
          <w:szCs w:val="28"/>
        </w:rPr>
        <w:t>7.1.16. В зависимости от зонирования территории лечебно-оздоровительных местностей и курортов на территории Краснодарского края выделяются сл</w:t>
      </w:r>
      <w:r w:rsidRPr="00AD2652">
        <w:rPr>
          <w:rFonts w:ascii="Times New Roman" w:hAnsi="Times New Roman"/>
          <w:sz w:val="28"/>
          <w:szCs w:val="28"/>
        </w:rPr>
        <w:t>е</w:t>
      </w:r>
      <w:r w:rsidRPr="00AD2652">
        <w:rPr>
          <w:rFonts w:ascii="Times New Roman" w:hAnsi="Times New Roman"/>
          <w:sz w:val="28"/>
          <w:szCs w:val="28"/>
        </w:rPr>
        <w:t>дующие зоны:</w:t>
      </w:r>
    </w:p>
    <w:bookmarkEnd w:id="74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приморские курортные;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приморские курортно-туристические;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зоны бальнеологических курортов;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горно-туристические;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равнинные;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 сетью озер, рек, водохранилищ.</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7.1.17. Зоны лечебно-оздоровительного, рекреационного и курортного назнач</w:t>
      </w:r>
      <w:r w:rsidRPr="00AD2652">
        <w:rPr>
          <w:rFonts w:ascii="Times New Roman" w:hAnsi="Times New Roman"/>
          <w:sz w:val="28"/>
          <w:szCs w:val="28"/>
        </w:rPr>
        <w:t>е</w:t>
      </w:r>
      <w:r w:rsidRPr="00AD2652">
        <w:rPr>
          <w:rFonts w:ascii="Times New Roman" w:hAnsi="Times New Roman"/>
          <w:sz w:val="28"/>
          <w:szCs w:val="28"/>
        </w:rPr>
        <w:t>ния, проектируемые на прибрежных территориях, подразделяются на прибре</w:t>
      </w:r>
      <w:r w:rsidRPr="00AD2652">
        <w:rPr>
          <w:rFonts w:ascii="Times New Roman" w:hAnsi="Times New Roman"/>
          <w:sz w:val="28"/>
          <w:szCs w:val="28"/>
        </w:rPr>
        <w:t>ж</w:t>
      </w:r>
      <w:r w:rsidRPr="00AD2652">
        <w:rPr>
          <w:rFonts w:ascii="Times New Roman" w:hAnsi="Times New Roman"/>
          <w:sz w:val="28"/>
          <w:szCs w:val="28"/>
        </w:rPr>
        <w:t>ные, глубинные и размещаемые непосредственно на акватории.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Глубинные комплексы проектируются в условиях горного скалистого побер</w:t>
      </w:r>
      <w:r w:rsidRPr="00AD2652">
        <w:rPr>
          <w:rFonts w:ascii="Times New Roman" w:hAnsi="Times New Roman"/>
          <w:sz w:val="28"/>
          <w:szCs w:val="28"/>
        </w:rPr>
        <w:t>е</w:t>
      </w:r>
      <w:r w:rsidRPr="00AD2652">
        <w:rPr>
          <w:rFonts w:ascii="Times New Roman" w:hAnsi="Times New Roman"/>
          <w:sz w:val="28"/>
          <w:szCs w:val="28"/>
        </w:rPr>
        <w:t>жья, не позволяющего размещать застройку непосредственно у берега.</w:t>
      </w:r>
    </w:p>
    <w:p w:rsidR="00AD2652" w:rsidRPr="00AD2652" w:rsidRDefault="00AD2652" w:rsidP="00D45CEF">
      <w:pPr>
        <w:spacing w:line="240" w:lineRule="auto"/>
        <w:contextualSpacing/>
        <w:jc w:val="both"/>
        <w:rPr>
          <w:rFonts w:ascii="Times New Roman" w:hAnsi="Times New Roman"/>
          <w:sz w:val="28"/>
          <w:szCs w:val="28"/>
        </w:rPr>
      </w:pPr>
      <w:bookmarkStart w:id="744" w:name="sub_71184"/>
      <w:r w:rsidRPr="00AD2652">
        <w:rPr>
          <w:rFonts w:ascii="Times New Roman" w:hAnsi="Times New Roman"/>
          <w:sz w:val="28"/>
          <w:szCs w:val="28"/>
        </w:rPr>
        <w:t>Комплексы на акватории проектируются на искусственных территориях:</w:t>
      </w:r>
    </w:p>
    <w:bookmarkEnd w:id="74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созданных путем намыва или отсыпки донного грунта либо использования иных технологий и признаваемых после ввода их в эксплуатацию земельным участком в соответствии с действующим законодательством.</w:t>
      </w:r>
    </w:p>
    <w:p w:rsidR="00AD2652" w:rsidRPr="00AD2652" w:rsidRDefault="00AD2652" w:rsidP="00D45CEF">
      <w:pPr>
        <w:spacing w:line="240" w:lineRule="auto"/>
        <w:contextualSpacing/>
        <w:jc w:val="both"/>
        <w:rPr>
          <w:rFonts w:ascii="Times New Roman" w:hAnsi="Times New Roman"/>
          <w:sz w:val="28"/>
          <w:szCs w:val="28"/>
        </w:rPr>
      </w:pPr>
      <w:bookmarkStart w:id="745" w:name="sub_1207119"/>
      <w:r w:rsidRPr="00AD2652">
        <w:rPr>
          <w:rFonts w:ascii="Times New Roman" w:hAnsi="Times New Roman"/>
          <w:sz w:val="28"/>
          <w:szCs w:val="28"/>
        </w:rPr>
        <w:t>7.1.18. По планировочной структуре комплексы могут быть линейными и ко</w:t>
      </w:r>
      <w:r w:rsidRPr="00AD2652">
        <w:rPr>
          <w:rFonts w:ascii="Times New Roman" w:hAnsi="Times New Roman"/>
          <w:sz w:val="28"/>
          <w:szCs w:val="28"/>
        </w:rPr>
        <w:t>м</w:t>
      </w:r>
      <w:r w:rsidRPr="00AD2652">
        <w:rPr>
          <w:rFonts w:ascii="Times New Roman" w:hAnsi="Times New Roman"/>
          <w:sz w:val="28"/>
          <w:szCs w:val="28"/>
        </w:rPr>
        <w:t>пактными. Линейная планировочная структура принимается для прибрежных комплексов, компактная - для глубинных.</w:t>
      </w:r>
    </w:p>
    <w:p w:rsidR="00AD2652" w:rsidRPr="00AD2652" w:rsidRDefault="00AD2652" w:rsidP="00D45CEF">
      <w:pPr>
        <w:spacing w:line="240" w:lineRule="auto"/>
        <w:contextualSpacing/>
        <w:jc w:val="both"/>
        <w:rPr>
          <w:rFonts w:ascii="Times New Roman" w:hAnsi="Times New Roman"/>
          <w:sz w:val="28"/>
          <w:szCs w:val="28"/>
        </w:rPr>
      </w:pPr>
      <w:bookmarkStart w:id="746" w:name="sub_1207120"/>
      <w:bookmarkEnd w:id="745"/>
      <w:r w:rsidRPr="00AD2652">
        <w:rPr>
          <w:rFonts w:ascii="Times New Roman" w:hAnsi="Times New Roman"/>
          <w:sz w:val="28"/>
          <w:szCs w:val="28"/>
        </w:rPr>
        <w:t>7.1.19. По сезонности эксплуатации комплексы проектируются круглогоди</w:t>
      </w:r>
      <w:r w:rsidRPr="00AD2652">
        <w:rPr>
          <w:rFonts w:ascii="Times New Roman" w:hAnsi="Times New Roman"/>
          <w:sz w:val="28"/>
          <w:szCs w:val="28"/>
        </w:rPr>
        <w:t>ч</w:t>
      </w:r>
      <w:r w:rsidRPr="00AD2652">
        <w:rPr>
          <w:rFonts w:ascii="Times New Roman" w:hAnsi="Times New Roman"/>
          <w:sz w:val="28"/>
          <w:szCs w:val="28"/>
        </w:rPr>
        <w:t>ными, летними (сезонными) и комбинированными (с летним расширением).</w:t>
      </w:r>
    </w:p>
    <w:p w:rsidR="00AD2652" w:rsidRPr="00AD2652" w:rsidRDefault="00AD2652" w:rsidP="00D45CEF">
      <w:pPr>
        <w:spacing w:line="240" w:lineRule="auto"/>
        <w:contextualSpacing/>
        <w:jc w:val="both"/>
        <w:rPr>
          <w:rFonts w:ascii="Times New Roman" w:hAnsi="Times New Roman"/>
          <w:sz w:val="28"/>
          <w:szCs w:val="28"/>
        </w:rPr>
      </w:pPr>
      <w:bookmarkStart w:id="747" w:name="sub_1207121"/>
      <w:bookmarkEnd w:id="746"/>
      <w:r w:rsidRPr="00AD2652">
        <w:rPr>
          <w:rFonts w:ascii="Times New Roman" w:hAnsi="Times New Roman"/>
          <w:sz w:val="28"/>
          <w:szCs w:val="28"/>
        </w:rPr>
        <w:t>7.1.20. Население поселений, имеющих на своей территории зоны лечебно-оздоровительного и курортного назначения, следует подразделять на временное и постоянное (местное). К временному населению относятся все контингенты лечащихся и отдыхающих, а также приезжающие на временную (сезонную) р</w:t>
      </w:r>
      <w:r w:rsidRPr="00AD2652">
        <w:rPr>
          <w:rFonts w:ascii="Times New Roman" w:hAnsi="Times New Roman"/>
          <w:sz w:val="28"/>
          <w:szCs w:val="28"/>
        </w:rPr>
        <w:t>а</w:t>
      </w:r>
      <w:r w:rsidRPr="00AD2652">
        <w:rPr>
          <w:rFonts w:ascii="Times New Roman" w:hAnsi="Times New Roman"/>
          <w:sz w:val="28"/>
          <w:szCs w:val="28"/>
        </w:rPr>
        <w:t>боту.</w:t>
      </w:r>
    </w:p>
    <w:bookmarkEnd w:id="74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Численность временного населения следует определять: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лечащихся и отдыхающих - по максимальной вместимости санаторно-оздоровительных организаций и организаций отдыха с учетом неорганизова</w:t>
      </w:r>
      <w:r w:rsidRPr="00AD2652">
        <w:rPr>
          <w:rFonts w:ascii="Times New Roman" w:hAnsi="Times New Roman"/>
          <w:sz w:val="28"/>
          <w:szCs w:val="28"/>
        </w:rPr>
        <w:t>н</w:t>
      </w:r>
      <w:r w:rsidRPr="00AD2652">
        <w:rPr>
          <w:rFonts w:ascii="Times New Roman" w:hAnsi="Times New Roman"/>
          <w:sz w:val="28"/>
          <w:szCs w:val="28"/>
        </w:rPr>
        <w:t>ных отдыхающих и курсовочников, численность которых определяется на о</w:t>
      </w:r>
      <w:r w:rsidRPr="00AD2652">
        <w:rPr>
          <w:rFonts w:ascii="Times New Roman" w:hAnsi="Times New Roman"/>
          <w:sz w:val="28"/>
          <w:szCs w:val="28"/>
        </w:rPr>
        <w:t>с</w:t>
      </w:r>
      <w:r w:rsidRPr="00AD2652">
        <w:rPr>
          <w:rFonts w:ascii="Times New Roman" w:hAnsi="Times New Roman"/>
          <w:sz w:val="28"/>
          <w:szCs w:val="28"/>
        </w:rPr>
        <w:t>нове статистических данных за предыдущие годы;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приезжающих на временную работу - по числу мест сезонного функциониров</w:t>
      </w:r>
      <w:r w:rsidRPr="00AD2652">
        <w:rPr>
          <w:rFonts w:ascii="Times New Roman" w:hAnsi="Times New Roman"/>
          <w:sz w:val="28"/>
          <w:szCs w:val="28"/>
        </w:rPr>
        <w:t>а</w:t>
      </w:r>
      <w:r w:rsidRPr="00AD2652">
        <w:rPr>
          <w:rFonts w:ascii="Times New Roman" w:hAnsi="Times New Roman"/>
          <w:sz w:val="28"/>
          <w:szCs w:val="28"/>
        </w:rPr>
        <w:t>ния санаторно-курортных организаций и организаций отдыха, а также в сезо</w:t>
      </w:r>
      <w:r w:rsidRPr="00AD2652">
        <w:rPr>
          <w:rFonts w:ascii="Times New Roman" w:hAnsi="Times New Roman"/>
          <w:sz w:val="28"/>
          <w:szCs w:val="28"/>
        </w:rPr>
        <w:t>н</w:t>
      </w:r>
      <w:r w:rsidRPr="00AD2652">
        <w:rPr>
          <w:rFonts w:ascii="Times New Roman" w:hAnsi="Times New Roman"/>
          <w:sz w:val="28"/>
          <w:szCs w:val="28"/>
        </w:rPr>
        <w:t>ных организациях отдыха и оздоровления и организациях обслуживания, при этом необходимо учитывать возможность привлечения к временной работе м</w:t>
      </w:r>
      <w:r w:rsidRPr="00AD2652">
        <w:rPr>
          <w:rFonts w:ascii="Times New Roman" w:hAnsi="Times New Roman"/>
          <w:sz w:val="28"/>
          <w:szCs w:val="28"/>
        </w:rPr>
        <w:t>е</w:t>
      </w:r>
      <w:r w:rsidRPr="00AD2652">
        <w:rPr>
          <w:rFonts w:ascii="Times New Roman" w:hAnsi="Times New Roman"/>
          <w:sz w:val="28"/>
          <w:szCs w:val="28"/>
        </w:rPr>
        <w:t>стного населения.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7.1.21. Нормы расчета территорий санаторно-курортных и оздоровительных о</w:t>
      </w:r>
      <w:r w:rsidRPr="00AD2652">
        <w:rPr>
          <w:rFonts w:ascii="Times New Roman" w:hAnsi="Times New Roman"/>
          <w:sz w:val="28"/>
          <w:szCs w:val="28"/>
        </w:rPr>
        <w:t>р</w:t>
      </w:r>
      <w:r w:rsidRPr="00AD2652">
        <w:rPr>
          <w:rFonts w:ascii="Times New Roman" w:hAnsi="Times New Roman"/>
          <w:sz w:val="28"/>
          <w:szCs w:val="28"/>
        </w:rPr>
        <w:t>ганизаций и их комплексов (размеры земельных участков) необходимо прин</w:t>
      </w:r>
      <w:r w:rsidRPr="00AD2652">
        <w:rPr>
          <w:rFonts w:ascii="Times New Roman" w:hAnsi="Times New Roman"/>
          <w:sz w:val="28"/>
          <w:szCs w:val="28"/>
        </w:rPr>
        <w:t>и</w:t>
      </w:r>
      <w:r w:rsidRPr="00AD2652">
        <w:rPr>
          <w:rFonts w:ascii="Times New Roman" w:hAnsi="Times New Roman"/>
          <w:sz w:val="28"/>
          <w:szCs w:val="28"/>
        </w:rPr>
        <w:t xml:space="preserve">мать не менее приведенных в </w:t>
      </w:r>
      <w:hyperlink w:anchor="sub_40" w:history="1">
        <w:r w:rsidRPr="00AD2652">
          <w:rPr>
            <w:rStyle w:val="af0"/>
            <w:rFonts w:ascii="Times New Roman" w:hAnsi="Times New Roman"/>
            <w:color w:val="auto"/>
            <w:sz w:val="28"/>
            <w:szCs w:val="28"/>
          </w:rPr>
          <w:t>таблицах 4</w:t>
        </w:r>
      </w:hyperlink>
      <w:r w:rsidRPr="00AD2652">
        <w:rPr>
          <w:rFonts w:ascii="Times New Roman" w:hAnsi="Times New Roman"/>
          <w:sz w:val="28"/>
          <w:szCs w:val="28"/>
        </w:rPr>
        <w:t xml:space="preserve">, </w:t>
      </w:r>
      <w:hyperlink w:anchor="sub_50" w:history="1">
        <w:r w:rsidRPr="00AD2652">
          <w:rPr>
            <w:rStyle w:val="af0"/>
            <w:rFonts w:ascii="Times New Roman" w:hAnsi="Times New Roman"/>
            <w:color w:val="auto"/>
            <w:sz w:val="28"/>
            <w:szCs w:val="28"/>
          </w:rPr>
          <w:t>5</w:t>
        </w:r>
      </w:hyperlink>
      <w:r w:rsidRPr="00AD2652">
        <w:rPr>
          <w:rFonts w:ascii="Times New Roman" w:hAnsi="Times New Roman"/>
          <w:sz w:val="28"/>
          <w:szCs w:val="28"/>
        </w:rPr>
        <w:t xml:space="preserve"> основной части настоящих Норм</w:t>
      </w:r>
      <w:r w:rsidRPr="00AD2652">
        <w:rPr>
          <w:rFonts w:ascii="Times New Roman" w:hAnsi="Times New Roman"/>
          <w:sz w:val="28"/>
          <w:szCs w:val="28"/>
        </w:rPr>
        <w:t>а</w:t>
      </w:r>
      <w:r w:rsidRPr="00AD2652">
        <w:rPr>
          <w:rFonts w:ascii="Times New Roman" w:hAnsi="Times New Roman"/>
          <w:sz w:val="28"/>
          <w:szCs w:val="28"/>
        </w:rPr>
        <w:t>тивов.</w:t>
      </w:r>
    </w:p>
    <w:p w:rsidR="00AD2652" w:rsidRPr="00AD2652" w:rsidRDefault="00AD2652" w:rsidP="00D45CEF">
      <w:pPr>
        <w:spacing w:line="240" w:lineRule="auto"/>
        <w:contextualSpacing/>
        <w:jc w:val="both"/>
        <w:rPr>
          <w:rFonts w:ascii="Times New Roman" w:hAnsi="Times New Roman"/>
          <w:sz w:val="28"/>
          <w:szCs w:val="28"/>
        </w:rPr>
      </w:pPr>
      <w:bookmarkStart w:id="748" w:name="sub_1207123"/>
      <w:r w:rsidRPr="00AD2652">
        <w:rPr>
          <w:rFonts w:ascii="Times New Roman" w:hAnsi="Times New Roman"/>
          <w:sz w:val="28"/>
          <w:szCs w:val="28"/>
        </w:rPr>
        <w:t>7.1.22. Зоны лечебно-оздоровительного и курортного назначения должны ра</w:t>
      </w:r>
      <w:r w:rsidRPr="00AD2652">
        <w:rPr>
          <w:rFonts w:ascii="Times New Roman" w:hAnsi="Times New Roman"/>
          <w:sz w:val="28"/>
          <w:szCs w:val="28"/>
        </w:rPr>
        <w:t>з</w:t>
      </w:r>
      <w:r w:rsidRPr="00AD2652">
        <w:rPr>
          <w:rFonts w:ascii="Times New Roman" w:hAnsi="Times New Roman"/>
          <w:sz w:val="28"/>
          <w:szCs w:val="28"/>
        </w:rPr>
        <w:t>мешаться на территориях, обладающих природными лечебными факторами, наиболее благоприятными климатическими, ландшафтными и санитарно-гигиеническими условиями При планировке зон лечебно-оздоровительного и курортного назначения должно быть предусмотрено рациональное размещение комплексов санаторно-курортных организаций, организаций отдыха и оздоро</w:t>
      </w:r>
      <w:r w:rsidRPr="00AD2652">
        <w:rPr>
          <w:rFonts w:ascii="Times New Roman" w:hAnsi="Times New Roman"/>
          <w:sz w:val="28"/>
          <w:szCs w:val="28"/>
        </w:rPr>
        <w:t>в</w:t>
      </w:r>
      <w:r w:rsidRPr="00AD2652">
        <w:rPr>
          <w:rFonts w:ascii="Times New Roman" w:hAnsi="Times New Roman"/>
          <w:sz w:val="28"/>
          <w:szCs w:val="28"/>
        </w:rPr>
        <w:t>ления, центров медицинского, культурно-бытового и физкультурно-спортивного назначения, курортных парков и других зеленых насаждений о</w:t>
      </w:r>
      <w:r w:rsidRPr="00AD2652">
        <w:rPr>
          <w:rFonts w:ascii="Times New Roman" w:hAnsi="Times New Roman"/>
          <w:sz w:val="28"/>
          <w:szCs w:val="28"/>
        </w:rPr>
        <w:t>б</w:t>
      </w:r>
      <w:r w:rsidRPr="00AD2652">
        <w:rPr>
          <w:rFonts w:ascii="Times New Roman" w:hAnsi="Times New Roman"/>
          <w:sz w:val="28"/>
          <w:szCs w:val="28"/>
        </w:rPr>
        <w:t>щего пользования с учетом создания наилучших условий для лечащихся и о</w:t>
      </w:r>
      <w:r w:rsidRPr="00AD2652">
        <w:rPr>
          <w:rFonts w:ascii="Times New Roman" w:hAnsi="Times New Roman"/>
          <w:sz w:val="28"/>
          <w:szCs w:val="28"/>
        </w:rPr>
        <w:t>т</w:t>
      </w:r>
      <w:r w:rsidRPr="00AD2652">
        <w:rPr>
          <w:rFonts w:ascii="Times New Roman" w:hAnsi="Times New Roman"/>
          <w:sz w:val="28"/>
          <w:szCs w:val="28"/>
        </w:rPr>
        <w:t>дыхающих, а также труда, быта и отдыха местного населения. При проектир</w:t>
      </w:r>
      <w:r w:rsidRPr="00AD2652">
        <w:rPr>
          <w:rFonts w:ascii="Times New Roman" w:hAnsi="Times New Roman"/>
          <w:sz w:val="28"/>
          <w:szCs w:val="28"/>
        </w:rPr>
        <w:t>о</w:t>
      </w:r>
      <w:r w:rsidRPr="00AD2652">
        <w:rPr>
          <w:rFonts w:ascii="Times New Roman" w:hAnsi="Times New Roman"/>
          <w:sz w:val="28"/>
          <w:szCs w:val="28"/>
        </w:rPr>
        <w:t>вании зон лечебно-оздоровительного и курортного назначения следует пред</w:t>
      </w:r>
      <w:r w:rsidRPr="00AD2652">
        <w:rPr>
          <w:rFonts w:ascii="Times New Roman" w:hAnsi="Times New Roman"/>
          <w:sz w:val="28"/>
          <w:szCs w:val="28"/>
        </w:rPr>
        <w:t>у</w:t>
      </w:r>
      <w:r w:rsidRPr="00AD2652">
        <w:rPr>
          <w:rFonts w:ascii="Times New Roman" w:hAnsi="Times New Roman"/>
          <w:sz w:val="28"/>
          <w:szCs w:val="28"/>
        </w:rPr>
        <w:t>сматривать:</w:t>
      </w:r>
    </w:p>
    <w:bookmarkEnd w:id="74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размещение санаторно-курортных организаций круглогодичного отдыха на наиболее благоприятных территориях зон лечебно-оздоровительного и курор</w:t>
      </w:r>
      <w:r w:rsidRPr="00AD2652">
        <w:rPr>
          <w:rFonts w:ascii="Times New Roman" w:hAnsi="Times New Roman"/>
          <w:sz w:val="28"/>
          <w:szCs w:val="28"/>
        </w:rPr>
        <w:t>т</w:t>
      </w:r>
      <w:r w:rsidRPr="00AD2652">
        <w:rPr>
          <w:rFonts w:ascii="Times New Roman" w:hAnsi="Times New Roman"/>
          <w:sz w:val="28"/>
          <w:szCs w:val="28"/>
        </w:rPr>
        <w:t>ного назначения с допустимыми уровнями шума;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размещение детских санаторно-курортных и оздоровительных организаций в самостоятельных зонах, на наиболее благоприятных территориях, вблизи ле</w:t>
      </w:r>
      <w:r w:rsidRPr="00AD2652">
        <w:rPr>
          <w:rFonts w:ascii="Times New Roman" w:hAnsi="Times New Roman"/>
          <w:sz w:val="28"/>
          <w:szCs w:val="28"/>
        </w:rPr>
        <w:t>с</w:t>
      </w:r>
      <w:r w:rsidRPr="00AD2652">
        <w:rPr>
          <w:rFonts w:ascii="Times New Roman" w:hAnsi="Times New Roman"/>
          <w:sz w:val="28"/>
          <w:szCs w:val="28"/>
        </w:rPr>
        <w:t>ных массивов и водоемов, изолированно от организаций для взрослых, с отд</w:t>
      </w:r>
      <w:r w:rsidRPr="00AD2652">
        <w:rPr>
          <w:rFonts w:ascii="Times New Roman" w:hAnsi="Times New Roman"/>
          <w:sz w:val="28"/>
          <w:szCs w:val="28"/>
        </w:rPr>
        <w:t>е</w:t>
      </w:r>
      <w:r w:rsidRPr="00AD2652">
        <w:rPr>
          <w:rFonts w:ascii="Times New Roman" w:hAnsi="Times New Roman"/>
          <w:sz w:val="28"/>
          <w:szCs w:val="28"/>
        </w:rPr>
        <w:t>лением их полосой зеленых насаждений шириной не менее 100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размещение организаций отдыха и оздоровления сезонного функционирования на менее благоприятных периферийных участках зон лечебно-оздоровительного и курортного назначения;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планомерный вынос за пределы границ лечебно-оздоровительных и курортных территорий промышленных и коммунально-складских объектов, жилой з</w:t>
      </w:r>
      <w:r w:rsidRPr="00AD2652">
        <w:rPr>
          <w:rFonts w:ascii="Times New Roman" w:hAnsi="Times New Roman"/>
          <w:sz w:val="28"/>
          <w:szCs w:val="28"/>
        </w:rPr>
        <w:t>а</w:t>
      </w:r>
      <w:r w:rsidRPr="00AD2652">
        <w:rPr>
          <w:rFonts w:ascii="Times New Roman" w:hAnsi="Times New Roman"/>
          <w:sz w:val="28"/>
          <w:szCs w:val="28"/>
        </w:rPr>
        <w:t>стройки и общественных зданий, являющихся источниками вредного воздейс</w:t>
      </w:r>
      <w:r w:rsidRPr="00AD2652">
        <w:rPr>
          <w:rFonts w:ascii="Times New Roman" w:hAnsi="Times New Roman"/>
          <w:sz w:val="28"/>
          <w:szCs w:val="28"/>
        </w:rPr>
        <w:t>т</w:t>
      </w:r>
      <w:r w:rsidRPr="00AD2652">
        <w:rPr>
          <w:rFonts w:ascii="Times New Roman" w:hAnsi="Times New Roman"/>
          <w:sz w:val="28"/>
          <w:szCs w:val="28"/>
        </w:rPr>
        <w:t>вия на окружающую среду и лечебно-оздоровительные ресурсы, и не связанных с обслуживанием лечащихся и отдыхающих или реконструкция объектов с их модернизацией, в том числе с изменением профиля производства предприятий;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организацию удобных и безопасных транспортных и пешеходных связей, огр</w:t>
      </w:r>
      <w:r w:rsidRPr="00AD2652">
        <w:rPr>
          <w:rFonts w:ascii="Times New Roman" w:hAnsi="Times New Roman"/>
          <w:sz w:val="28"/>
          <w:szCs w:val="28"/>
        </w:rPr>
        <w:t>а</w:t>
      </w:r>
      <w:r w:rsidRPr="00AD2652">
        <w:rPr>
          <w:rFonts w:ascii="Times New Roman" w:hAnsi="Times New Roman"/>
          <w:sz w:val="28"/>
          <w:szCs w:val="28"/>
        </w:rPr>
        <w:t>ничение движения транспортных средств или исключение транзитных тран</w:t>
      </w:r>
      <w:r w:rsidRPr="00AD2652">
        <w:rPr>
          <w:rFonts w:ascii="Times New Roman" w:hAnsi="Times New Roman"/>
          <w:sz w:val="28"/>
          <w:szCs w:val="28"/>
        </w:rPr>
        <w:t>с</w:t>
      </w:r>
      <w:r w:rsidRPr="00AD2652">
        <w:rPr>
          <w:rFonts w:ascii="Times New Roman" w:hAnsi="Times New Roman"/>
          <w:sz w:val="28"/>
          <w:szCs w:val="28"/>
        </w:rPr>
        <w:t>портных потоков;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размещение общекурортных и общественных центров зон лечебно-оздоровительного и курортного назначения на основе единой пространственной композиции, включая архитектурные ансамбли, площади, парки, бульвары, скверы и набережные.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Размещение жилой застройки для расселения обслуживающего персонала сан</w:t>
      </w:r>
      <w:r w:rsidRPr="00AD2652">
        <w:rPr>
          <w:rFonts w:ascii="Times New Roman" w:hAnsi="Times New Roman"/>
          <w:sz w:val="28"/>
          <w:szCs w:val="28"/>
        </w:rPr>
        <w:t>а</w:t>
      </w:r>
      <w:r w:rsidRPr="00AD2652">
        <w:rPr>
          <w:rFonts w:ascii="Times New Roman" w:hAnsi="Times New Roman"/>
          <w:sz w:val="28"/>
          <w:szCs w:val="28"/>
        </w:rPr>
        <w:t>торно-курортных и оздоровительных организаций следует предусматривать за пределами границ зон лечебно-оздоровительного и курортного назначения при условии обеспечения затрат времени на передвижение общественным тран</w:t>
      </w:r>
      <w:r w:rsidRPr="00AD2652">
        <w:rPr>
          <w:rFonts w:ascii="Times New Roman" w:hAnsi="Times New Roman"/>
          <w:sz w:val="28"/>
          <w:szCs w:val="28"/>
        </w:rPr>
        <w:t>с</w:t>
      </w:r>
      <w:r w:rsidRPr="00AD2652">
        <w:rPr>
          <w:rFonts w:ascii="Times New Roman" w:hAnsi="Times New Roman"/>
          <w:sz w:val="28"/>
          <w:szCs w:val="28"/>
        </w:rPr>
        <w:t>портом до мест работы в пределах 30 мин.</w:t>
      </w:r>
    </w:p>
    <w:p w:rsidR="00AD2652" w:rsidRPr="00AD2652" w:rsidRDefault="00AD2652" w:rsidP="00D45CEF">
      <w:pPr>
        <w:spacing w:line="240" w:lineRule="auto"/>
        <w:contextualSpacing/>
        <w:jc w:val="both"/>
        <w:rPr>
          <w:rFonts w:ascii="Times New Roman" w:hAnsi="Times New Roman"/>
          <w:sz w:val="28"/>
          <w:szCs w:val="28"/>
        </w:rPr>
      </w:pPr>
      <w:bookmarkStart w:id="749" w:name="sub_1207124"/>
      <w:r w:rsidRPr="00AD2652">
        <w:rPr>
          <w:rFonts w:ascii="Times New Roman" w:hAnsi="Times New Roman"/>
          <w:sz w:val="28"/>
          <w:szCs w:val="28"/>
        </w:rPr>
        <w:lastRenderedPageBreak/>
        <w:t>7.1.23. Расстояние от границ земельных участков, вновь проектируемых сан</w:t>
      </w:r>
      <w:r w:rsidRPr="00AD2652">
        <w:rPr>
          <w:rFonts w:ascii="Times New Roman" w:hAnsi="Times New Roman"/>
          <w:sz w:val="28"/>
          <w:szCs w:val="28"/>
        </w:rPr>
        <w:t>а</w:t>
      </w:r>
      <w:r w:rsidRPr="00AD2652">
        <w:rPr>
          <w:rFonts w:ascii="Times New Roman" w:hAnsi="Times New Roman"/>
          <w:sz w:val="28"/>
          <w:szCs w:val="28"/>
        </w:rPr>
        <w:t>торно-курортных и оздоровительных учреждений должно быть не менее:</w:t>
      </w:r>
    </w:p>
    <w:bookmarkEnd w:id="74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жилых зданий, объектов коммунального хозяйства и складов - 500 м (в усл</w:t>
      </w:r>
      <w:r w:rsidRPr="00AD2652">
        <w:rPr>
          <w:rFonts w:ascii="Times New Roman" w:hAnsi="Times New Roman"/>
          <w:sz w:val="28"/>
          <w:szCs w:val="28"/>
        </w:rPr>
        <w:t>о</w:t>
      </w:r>
      <w:r w:rsidRPr="00AD2652">
        <w:rPr>
          <w:rFonts w:ascii="Times New Roman" w:hAnsi="Times New Roman"/>
          <w:sz w:val="28"/>
          <w:szCs w:val="28"/>
        </w:rPr>
        <w:t>виях реконструкции не менее - 100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автомобильных дорог категорий: I, II, III-500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IV - 200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садоводческих хозяйств - 300 м.</w:t>
      </w:r>
    </w:p>
    <w:p w:rsidR="00AD2652" w:rsidRPr="00AD2652" w:rsidRDefault="00AD2652" w:rsidP="00D45CEF">
      <w:pPr>
        <w:spacing w:line="240" w:lineRule="auto"/>
        <w:contextualSpacing/>
        <w:jc w:val="both"/>
        <w:rPr>
          <w:rFonts w:ascii="Times New Roman" w:hAnsi="Times New Roman"/>
          <w:sz w:val="28"/>
          <w:szCs w:val="28"/>
        </w:rPr>
      </w:pPr>
      <w:bookmarkStart w:id="750" w:name="sub_1207125"/>
      <w:r w:rsidRPr="00AD2652">
        <w:rPr>
          <w:rFonts w:ascii="Times New Roman" w:hAnsi="Times New Roman"/>
          <w:sz w:val="28"/>
          <w:szCs w:val="28"/>
        </w:rPr>
        <w:t>7.1.24. Однородные и близкие по профилю санаторно-курортные и оздоров</w:t>
      </w:r>
      <w:r w:rsidRPr="00AD2652">
        <w:rPr>
          <w:rFonts w:ascii="Times New Roman" w:hAnsi="Times New Roman"/>
          <w:sz w:val="28"/>
          <w:szCs w:val="28"/>
        </w:rPr>
        <w:t>и</w:t>
      </w:r>
      <w:r w:rsidRPr="00AD2652">
        <w:rPr>
          <w:rFonts w:ascii="Times New Roman" w:hAnsi="Times New Roman"/>
          <w:sz w:val="28"/>
          <w:szCs w:val="28"/>
        </w:rPr>
        <w:t>тельные организации, размещаемые в пределах зон лечебно-оздоровительного и курортного назначения следует объединять в комплексы, обеспечивая це</w:t>
      </w:r>
      <w:r w:rsidRPr="00AD2652">
        <w:rPr>
          <w:rFonts w:ascii="Times New Roman" w:hAnsi="Times New Roman"/>
          <w:sz w:val="28"/>
          <w:szCs w:val="28"/>
        </w:rPr>
        <w:t>н</w:t>
      </w:r>
      <w:r w:rsidRPr="00AD2652">
        <w:rPr>
          <w:rFonts w:ascii="Times New Roman" w:hAnsi="Times New Roman"/>
          <w:sz w:val="28"/>
          <w:szCs w:val="28"/>
        </w:rPr>
        <w:t>трализацию транспортного, инженерного, культурно-бытового, хозяйственного, а также медицинского и бальнеологического обслуживания в единое архите</w:t>
      </w:r>
      <w:r w:rsidRPr="00AD2652">
        <w:rPr>
          <w:rFonts w:ascii="Times New Roman" w:hAnsi="Times New Roman"/>
          <w:sz w:val="28"/>
          <w:szCs w:val="28"/>
        </w:rPr>
        <w:t>к</w:t>
      </w:r>
      <w:r w:rsidRPr="00AD2652">
        <w:rPr>
          <w:rFonts w:ascii="Times New Roman" w:hAnsi="Times New Roman"/>
          <w:sz w:val="28"/>
          <w:szCs w:val="28"/>
        </w:rPr>
        <w:t>турно-пространственное решение.</w:t>
      </w:r>
    </w:p>
    <w:bookmarkEnd w:id="75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проектировании комплексов юны лечебно-оздоровительного и курортного назначения необходимо предусматривать основные функциональные группы организаций, зданий и сооружений: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приемно-административные помещения;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здания для размещения отдыхающих;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предприятия общественного литания;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помещения и организации культурно-массового обслуживания и развлечений;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организации торгово-бытового обслуживания;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спортивные организации и сооружения;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лечебные здания, сооружения и устройства (водо- и грязелечебницы, лечебные плавательные бассейны, массажные кабинеты, терренкуры и другие);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медицинские учреждения и помещения первой медицинской помощи;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детские помещения и сооружения;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коммунально-хозяйственные здания и сооружения (в том числе общественные туалеты).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Состав зданий и сооружений, а также помещений в каждой из групп устанавл</w:t>
      </w:r>
      <w:r w:rsidRPr="00AD2652">
        <w:rPr>
          <w:rFonts w:ascii="Times New Roman" w:hAnsi="Times New Roman"/>
          <w:sz w:val="28"/>
          <w:szCs w:val="28"/>
        </w:rPr>
        <w:t>и</w:t>
      </w:r>
      <w:r w:rsidRPr="00AD2652">
        <w:rPr>
          <w:rFonts w:ascii="Times New Roman" w:hAnsi="Times New Roman"/>
          <w:sz w:val="28"/>
          <w:szCs w:val="28"/>
        </w:rPr>
        <w:t>вается на основании настоящих Нормативов с учетом задания на проектиров</w:t>
      </w:r>
      <w:r w:rsidRPr="00AD2652">
        <w:rPr>
          <w:rFonts w:ascii="Times New Roman" w:hAnsi="Times New Roman"/>
          <w:sz w:val="28"/>
          <w:szCs w:val="28"/>
        </w:rPr>
        <w:t>а</w:t>
      </w:r>
      <w:r w:rsidRPr="00AD2652">
        <w:rPr>
          <w:rFonts w:ascii="Times New Roman" w:hAnsi="Times New Roman"/>
          <w:sz w:val="28"/>
          <w:szCs w:val="28"/>
        </w:rPr>
        <w:t>ние.</w:t>
      </w:r>
    </w:p>
    <w:p w:rsidR="00AD2652" w:rsidRPr="00AD2652" w:rsidRDefault="00AD2652" w:rsidP="00D45CEF">
      <w:pPr>
        <w:spacing w:line="240" w:lineRule="auto"/>
        <w:contextualSpacing/>
        <w:jc w:val="both"/>
        <w:rPr>
          <w:rFonts w:ascii="Times New Roman" w:hAnsi="Times New Roman"/>
          <w:sz w:val="28"/>
          <w:szCs w:val="28"/>
        </w:rPr>
      </w:pPr>
      <w:bookmarkStart w:id="751" w:name="sub_1207127"/>
      <w:r w:rsidRPr="00AD2652">
        <w:rPr>
          <w:rFonts w:ascii="Times New Roman" w:hAnsi="Times New Roman"/>
          <w:sz w:val="28"/>
          <w:szCs w:val="28"/>
        </w:rPr>
        <w:t>7.1.25. Функциональные группы организаций, помещений и сооружений явл</w:t>
      </w:r>
      <w:r w:rsidRPr="00AD2652">
        <w:rPr>
          <w:rFonts w:ascii="Times New Roman" w:hAnsi="Times New Roman"/>
          <w:sz w:val="28"/>
          <w:szCs w:val="28"/>
        </w:rPr>
        <w:t>я</w:t>
      </w:r>
      <w:r w:rsidRPr="00AD2652">
        <w:rPr>
          <w:rFonts w:ascii="Times New Roman" w:hAnsi="Times New Roman"/>
          <w:sz w:val="28"/>
          <w:szCs w:val="28"/>
        </w:rPr>
        <w:t>ются основой планировочной организации территории комплексов санаторно-курортных и оздоровительных организаций однопрофильного и многопр</w:t>
      </w:r>
      <w:r w:rsidRPr="00AD2652">
        <w:rPr>
          <w:rFonts w:ascii="Times New Roman" w:hAnsi="Times New Roman"/>
          <w:sz w:val="28"/>
          <w:szCs w:val="28"/>
        </w:rPr>
        <w:t>о</w:t>
      </w:r>
      <w:r w:rsidRPr="00AD2652">
        <w:rPr>
          <w:rFonts w:ascii="Times New Roman" w:hAnsi="Times New Roman"/>
          <w:sz w:val="28"/>
          <w:szCs w:val="28"/>
        </w:rPr>
        <w:t>фильного типов.</w:t>
      </w:r>
    </w:p>
    <w:bookmarkEnd w:id="75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7.1.26. На территории комплекса санаторно-курортных и оздоровительных о</w:t>
      </w:r>
      <w:r w:rsidRPr="00AD2652">
        <w:rPr>
          <w:rFonts w:ascii="Times New Roman" w:hAnsi="Times New Roman"/>
          <w:sz w:val="28"/>
          <w:szCs w:val="28"/>
        </w:rPr>
        <w:t>р</w:t>
      </w:r>
      <w:r w:rsidRPr="00AD2652">
        <w:rPr>
          <w:rFonts w:ascii="Times New Roman" w:hAnsi="Times New Roman"/>
          <w:sz w:val="28"/>
          <w:szCs w:val="28"/>
        </w:rPr>
        <w:t>ганизаций однопрофильного типа выделяются следующие функциональные з</w:t>
      </w:r>
      <w:r w:rsidRPr="00AD2652">
        <w:rPr>
          <w:rFonts w:ascii="Times New Roman" w:hAnsi="Times New Roman"/>
          <w:sz w:val="28"/>
          <w:szCs w:val="28"/>
        </w:rPr>
        <w:t>о</w:t>
      </w:r>
      <w:r w:rsidRPr="00AD2652">
        <w:rPr>
          <w:rFonts w:ascii="Times New Roman" w:hAnsi="Times New Roman"/>
          <w:sz w:val="28"/>
          <w:szCs w:val="28"/>
        </w:rPr>
        <w:t>ны: размещения отдыхающих, культурно-бытового обслуживания, спортивных сооружений, зеленых насаждений общего пользования, пляжа.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зоне размещения отдыхающих проектируются спальные корпуса, столовые, отдельные объекты культурно-бытового обслуживания, не являющиеся исто</w:t>
      </w:r>
      <w:r w:rsidRPr="00AD2652">
        <w:rPr>
          <w:rFonts w:ascii="Times New Roman" w:hAnsi="Times New Roman"/>
          <w:sz w:val="28"/>
          <w:szCs w:val="28"/>
        </w:rPr>
        <w:t>ч</w:t>
      </w:r>
      <w:r w:rsidRPr="00AD2652">
        <w:rPr>
          <w:rFonts w:ascii="Times New Roman" w:hAnsi="Times New Roman"/>
          <w:sz w:val="28"/>
          <w:szCs w:val="28"/>
        </w:rPr>
        <w:t>никами шума. В зоне размещения отдыхающих необходимо выделять подзоны круглогодичных многоэтажных зданий и летних малоэтажных корпусов, п</w:t>
      </w:r>
      <w:r w:rsidRPr="00AD2652">
        <w:rPr>
          <w:rFonts w:ascii="Times New Roman" w:hAnsi="Times New Roman"/>
          <w:sz w:val="28"/>
          <w:szCs w:val="28"/>
        </w:rPr>
        <w:t>а</w:t>
      </w:r>
      <w:r w:rsidRPr="00AD2652">
        <w:rPr>
          <w:rFonts w:ascii="Times New Roman" w:hAnsi="Times New Roman"/>
          <w:sz w:val="28"/>
          <w:szCs w:val="28"/>
        </w:rPr>
        <w:t>вильонов, домиков.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В зоне культурно-бытового обслуживания проектируются организации и п</w:t>
      </w:r>
      <w:r w:rsidRPr="00AD2652">
        <w:rPr>
          <w:rFonts w:ascii="Times New Roman" w:hAnsi="Times New Roman"/>
          <w:sz w:val="28"/>
          <w:szCs w:val="28"/>
        </w:rPr>
        <w:t>о</w:t>
      </w:r>
      <w:r w:rsidRPr="00AD2652">
        <w:rPr>
          <w:rFonts w:ascii="Times New Roman" w:hAnsi="Times New Roman"/>
          <w:sz w:val="28"/>
          <w:szCs w:val="28"/>
        </w:rPr>
        <w:t>мещения обслуживания отдыхающих. При необходимости могут выделяться подзоны спортивных сооружений и лечебно-профилактических зданий. Орг</w:t>
      </w:r>
      <w:r w:rsidRPr="00AD2652">
        <w:rPr>
          <w:rFonts w:ascii="Times New Roman" w:hAnsi="Times New Roman"/>
          <w:sz w:val="28"/>
          <w:szCs w:val="28"/>
        </w:rPr>
        <w:t>а</w:t>
      </w:r>
      <w:r w:rsidRPr="00AD2652">
        <w:rPr>
          <w:rFonts w:ascii="Times New Roman" w:hAnsi="Times New Roman"/>
          <w:sz w:val="28"/>
          <w:szCs w:val="28"/>
        </w:rPr>
        <w:t>низации культурно-бытового обслуживания размещаются с учетом допустимой удаленности от зданий для расселения отдыхающих (радиус обслуживания не более 1000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зону пляжа входит территория природного или искусственного пляжа с нео</w:t>
      </w:r>
      <w:r w:rsidRPr="00AD2652">
        <w:rPr>
          <w:rFonts w:ascii="Times New Roman" w:hAnsi="Times New Roman"/>
          <w:sz w:val="28"/>
          <w:szCs w:val="28"/>
        </w:rPr>
        <w:t>б</w:t>
      </w:r>
      <w:r w:rsidRPr="00AD2652">
        <w:rPr>
          <w:rFonts w:ascii="Times New Roman" w:hAnsi="Times New Roman"/>
          <w:sz w:val="28"/>
          <w:szCs w:val="28"/>
        </w:rPr>
        <w:t>ходимыми сооружениями и прибрежная защитная полоса, общая ширина пля</w:t>
      </w:r>
      <w:r w:rsidRPr="00AD2652">
        <w:rPr>
          <w:rFonts w:ascii="Times New Roman" w:hAnsi="Times New Roman"/>
          <w:sz w:val="28"/>
          <w:szCs w:val="28"/>
        </w:rPr>
        <w:t>ж</w:t>
      </w:r>
      <w:r w:rsidRPr="00AD2652">
        <w:rPr>
          <w:rFonts w:ascii="Times New Roman" w:hAnsi="Times New Roman"/>
          <w:sz w:val="28"/>
          <w:szCs w:val="28"/>
        </w:rPr>
        <w:t>ной полосы определяется с учетом проекта границы первой зоны санитарной (горно-санитарной) охраны курорта. В зоне пляжа может быть выделена подз</w:t>
      </w:r>
      <w:r w:rsidRPr="00AD2652">
        <w:rPr>
          <w:rFonts w:ascii="Times New Roman" w:hAnsi="Times New Roman"/>
          <w:sz w:val="28"/>
          <w:szCs w:val="28"/>
        </w:rPr>
        <w:t>о</w:t>
      </w:r>
      <w:r w:rsidRPr="00AD2652">
        <w:rPr>
          <w:rFonts w:ascii="Times New Roman" w:hAnsi="Times New Roman"/>
          <w:sz w:val="28"/>
          <w:szCs w:val="28"/>
        </w:rPr>
        <w:t>на водного спорта. Ограждение пляжей не допускается (за исключением сп</w:t>
      </w:r>
      <w:r w:rsidRPr="00AD2652">
        <w:rPr>
          <w:rFonts w:ascii="Times New Roman" w:hAnsi="Times New Roman"/>
          <w:sz w:val="28"/>
          <w:szCs w:val="28"/>
        </w:rPr>
        <w:t>е</w:t>
      </w:r>
      <w:r w:rsidRPr="00AD2652">
        <w:rPr>
          <w:rFonts w:ascii="Times New Roman" w:hAnsi="Times New Roman"/>
          <w:sz w:val="28"/>
          <w:szCs w:val="28"/>
        </w:rPr>
        <w:t>циализированных лечебных пляжей). Проход вдоль береговой линии шириной до 20 м (береговая полоса) не может быть огражден для всех типов пляжей.</w:t>
      </w:r>
    </w:p>
    <w:p w:rsidR="00AD2652" w:rsidRPr="00AD2652" w:rsidRDefault="00AD2652" w:rsidP="00D45CEF">
      <w:pPr>
        <w:spacing w:line="240" w:lineRule="auto"/>
        <w:contextualSpacing/>
        <w:jc w:val="both"/>
        <w:rPr>
          <w:rFonts w:ascii="Times New Roman" w:hAnsi="Times New Roman"/>
          <w:sz w:val="28"/>
          <w:szCs w:val="28"/>
        </w:rPr>
      </w:pPr>
      <w:bookmarkStart w:id="752" w:name="sub_71285"/>
      <w:r w:rsidRPr="00AD2652">
        <w:rPr>
          <w:rFonts w:ascii="Times New Roman" w:hAnsi="Times New Roman"/>
          <w:sz w:val="28"/>
          <w:szCs w:val="28"/>
        </w:rPr>
        <w:t>Полоса земли вдоль береговой линии (границы водного объекта) водного об</w:t>
      </w:r>
      <w:r w:rsidRPr="00AD2652">
        <w:rPr>
          <w:rFonts w:ascii="Times New Roman" w:hAnsi="Times New Roman"/>
          <w:sz w:val="28"/>
          <w:szCs w:val="28"/>
        </w:rPr>
        <w:t>ъ</w:t>
      </w:r>
      <w:r w:rsidRPr="00AD2652">
        <w:rPr>
          <w:rFonts w:ascii="Times New Roman" w:hAnsi="Times New Roman"/>
          <w:sz w:val="28"/>
          <w:szCs w:val="28"/>
        </w:rPr>
        <w:t>екта общего пользования (береговая полоса) предназначается для общего пол</w:t>
      </w:r>
      <w:r w:rsidRPr="00AD2652">
        <w:rPr>
          <w:rFonts w:ascii="Times New Roman" w:hAnsi="Times New Roman"/>
          <w:sz w:val="28"/>
          <w:szCs w:val="28"/>
        </w:rPr>
        <w:t>ь</w:t>
      </w:r>
      <w:r w:rsidRPr="00AD2652">
        <w:rPr>
          <w:rFonts w:ascii="Times New Roman" w:hAnsi="Times New Roman"/>
          <w:sz w:val="28"/>
          <w:szCs w:val="28"/>
        </w:rPr>
        <w:t>зования. Каждый вправе (без использования механических транспортных средств) пользоваться береговой полосой для передвижения и пребывания у водного объекта общего пользования, в том числе для любительского рыболо</w:t>
      </w:r>
      <w:r w:rsidRPr="00AD2652">
        <w:rPr>
          <w:rFonts w:ascii="Times New Roman" w:hAnsi="Times New Roman"/>
          <w:sz w:val="28"/>
          <w:szCs w:val="28"/>
        </w:rPr>
        <w:t>в</w:t>
      </w:r>
      <w:r w:rsidRPr="00AD2652">
        <w:rPr>
          <w:rFonts w:ascii="Times New Roman" w:hAnsi="Times New Roman"/>
          <w:sz w:val="28"/>
          <w:szCs w:val="28"/>
        </w:rPr>
        <w:t>ства и причаливания плавательных средств. Ширина береговой полосы водных объектов общего пользования составляет 20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w:t>
      </w:r>
      <w:r w:rsidRPr="00AD2652">
        <w:rPr>
          <w:rFonts w:ascii="Times New Roman" w:hAnsi="Times New Roman"/>
          <w:sz w:val="28"/>
          <w:szCs w:val="28"/>
        </w:rPr>
        <w:t>е</w:t>
      </w:r>
      <w:r w:rsidRPr="00AD2652">
        <w:rPr>
          <w:rFonts w:ascii="Times New Roman" w:hAnsi="Times New Roman"/>
          <w:sz w:val="28"/>
          <w:szCs w:val="28"/>
        </w:rPr>
        <w:t>сять километров, составляет пять метров.</w:t>
      </w:r>
    </w:p>
    <w:p w:rsidR="00AD2652" w:rsidRPr="00AD2652" w:rsidRDefault="00AD2652" w:rsidP="00D45CEF">
      <w:pPr>
        <w:spacing w:line="240" w:lineRule="auto"/>
        <w:contextualSpacing/>
        <w:jc w:val="both"/>
        <w:rPr>
          <w:rFonts w:ascii="Times New Roman" w:hAnsi="Times New Roman"/>
          <w:sz w:val="28"/>
          <w:szCs w:val="28"/>
        </w:rPr>
      </w:pPr>
      <w:bookmarkStart w:id="753" w:name="sub_1207129"/>
      <w:bookmarkEnd w:id="752"/>
      <w:r w:rsidRPr="00AD2652">
        <w:rPr>
          <w:rFonts w:ascii="Times New Roman" w:hAnsi="Times New Roman"/>
          <w:sz w:val="28"/>
          <w:szCs w:val="28"/>
        </w:rPr>
        <w:t>7.1.27. Размеры территорий пляжей, размещаемых в зонах лечебно-оздоровительного и курортного назначения, должны быть не менее:</w:t>
      </w:r>
    </w:p>
    <w:bookmarkEnd w:id="75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8 кв. м на одного посетителя - речные и озерные;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 кв. м на одного посетителя - для детей (речные и озерные).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Размеры речных и озерных пляжей, размещаемых на землях, пригодных для сельскохозяйственного использования, следует принимать из расчета 5 кв. м на одного посетителя.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Минимальная протяженность береговой полосы пляжа на одного посетителя должна быть не менее: для речных и озерных - 0,25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Размеры территории специализированных лечебных пляжей для посетителей с ограниченной подвижностью должны быть из расчета 8 - 12 кв. м на одного п</w:t>
      </w:r>
      <w:r w:rsidRPr="00AD2652">
        <w:rPr>
          <w:rFonts w:ascii="Times New Roman" w:hAnsi="Times New Roman"/>
          <w:sz w:val="28"/>
          <w:szCs w:val="28"/>
        </w:rPr>
        <w:t>о</w:t>
      </w:r>
      <w:r w:rsidRPr="00AD2652">
        <w:rPr>
          <w:rFonts w:ascii="Times New Roman" w:hAnsi="Times New Roman"/>
          <w:sz w:val="28"/>
          <w:szCs w:val="28"/>
        </w:rPr>
        <w:t>сетителя.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Лечебный пляж размещается на обособленном участке прибрежной территории и предназначается для использования отдельным санаторием, группой санат</w:t>
      </w:r>
      <w:r w:rsidRPr="00AD2652">
        <w:rPr>
          <w:rFonts w:ascii="Times New Roman" w:hAnsi="Times New Roman"/>
          <w:sz w:val="28"/>
          <w:szCs w:val="28"/>
        </w:rPr>
        <w:t>о</w:t>
      </w:r>
      <w:r w:rsidRPr="00AD2652">
        <w:rPr>
          <w:rFonts w:ascii="Times New Roman" w:hAnsi="Times New Roman"/>
          <w:sz w:val="28"/>
          <w:szCs w:val="28"/>
        </w:rPr>
        <w:t>риев или зоны лечебно-оздоровительного и курортного назначения. При выборе участка учитывается отрицательное влияние шума от автомобильных и желе</w:t>
      </w:r>
      <w:r w:rsidRPr="00AD2652">
        <w:rPr>
          <w:rFonts w:ascii="Times New Roman" w:hAnsi="Times New Roman"/>
          <w:sz w:val="28"/>
          <w:szCs w:val="28"/>
        </w:rPr>
        <w:t>з</w:t>
      </w:r>
      <w:r w:rsidRPr="00AD2652">
        <w:rPr>
          <w:rFonts w:ascii="Times New Roman" w:hAnsi="Times New Roman"/>
          <w:sz w:val="28"/>
          <w:szCs w:val="28"/>
        </w:rPr>
        <w:t>ных дорог, производственных предприятий, холодных ветров, оползневых я</w:t>
      </w:r>
      <w:r w:rsidRPr="00AD2652">
        <w:rPr>
          <w:rFonts w:ascii="Times New Roman" w:hAnsi="Times New Roman"/>
          <w:sz w:val="28"/>
          <w:szCs w:val="28"/>
        </w:rPr>
        <w:t>в</w:t>
      </w:r>
      <w:r w:rsidRPr="00AD2652">
        <w:rPr>
          <w:rFonts w:ascii="Times New Roman" w:hAnsi="Times New Roman"/>
          <w:sz w:val="28"/>
          <w:szCs w:val="28"/>
        </w:rPr>
        <w:t>лений и волновых воздействий, загрязнения воды, почвы и воздуха и опред</w:t>
      </w:r>
      <w:r w:rsidRPr="00AD2652">
        <w:rPr>
          <w:rFonts w:ascii="Times New Roman" w:hAnsi="Times New Roman"/>
          <w:sz w:val="28"/>
          <w:szCs w:val="28"/>
        </w:rPr>
        <w:t>е</w:t>
      </w:r>
      <w:r w:rsidRPr="00AD2652">
        <w:rPr>
          <w:rFonts w:ascii="Times New Roman" w:hAnsi="Times New Roman"/>
          <w:sz w:val="28"/>
          <w:szCs w:val="28"/>
        </w:rPr>
        <w:t>ляются меры по их устранению.</w:t>
      </w:r>
    </w:p>
    <w:p w:rsidR="00AD2652" w:rsidRPr="00AD2652" w:rsidRDefault="00AD2652" w:rsidP="00D45CEF">
      <w:pPr>
        <w:spacing w:line="240" w:lineRule="auto"/>
        <w:contextualSpacing/>
        <w:jc w:val="both"/>
        <w:rPr>
          <w:rFonts w:ascii="Times New Roman" w:hAnsi="Times New Roman"/>
          <w:sz w:val="28"/>
          <w:szCs w:val="28"/>
        </w:rPr>
      </w:pPr>
      <w:bookmarkStart w:id="754" w:name="sub_1207130"/>
      <w:r w:rsidRPr="00AD2652">
        <w:rPr>
          <w:rFonts w:ascii="Times New Roman" w:hAnsi="Times New Roman"/>
          <w:sz w:val="28"/>
          <w:szCs w:val="28"/>
        </w:rPr>
        <w:t>7.1.28. Число единовременных посетителей на пляжах следует рассчитывать с учетом коэффициентов одновременной загрузки пляжей:</w:t>
      </w:r>
    </w:p>
    <w:bookmarkEnd w:id="75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санаториев - 0,6 - 0,8 (для бальнеологических курортов - 0,6;</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климатических - 0,8);</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организаций отдыха и туризма - 0,7 - 0,9;</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учреждений отдыха и оздоровления детей - 0,5 - 1,0;</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общего пользования для местного населения - 0,15;</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отдыхающих без путевок - 0,5.</w:t>
      </w:r>
    </w:p>
    <w:p w:rsidR="00AD2652" w:rsidRPr="00AD2652" w:rsidRDefault="00AD2652" w:rsidP="00D45CEF">
      <w:pPr>
        <w:spacing w:line="240" w:lineRule="auto"/>
        <w:contextualSpacing/>
        <w:jc w:val="both"/>
        <w:rPr>
          <w:rFonts w:ascii="Times New Roman" w:hAnsi="Times New Roman"/>
          <w:sz w:val="28"/>
          <w:szCs w:val="28"/>
        </w:rPr>
      </w:pPr>
      <w:bookmarkStart w:id="755" w:name="sub_1207131"/>
      <w:r w:rsidRPr="00AD2652">
        <w:rPr>
          <w:rFonts w:ascii="Times New Roman" w:hAnsi="Times New Roman"/>
          <w:sz w:val="28"/>
          <w:szCs w:val="28"/>
        </w:rPr>
        <w:t>7.1.29. В многопрофильных комплексах санаторно-курортных и оздоровител</w:t>
      </w:r>
      <w:r w:rsidRPr="00AD2652">
        <w:rPr>
          <w:rFonts w:ascii="Times New Roman" w:hAnsi="Times New Roman"/>
          <w:sz w:val="28"/>
          <w:szCs w:val="28"/>
        </w:rPr>
        <w:t>ь</w:t>
      </w:r>
      <w:r w:rsidRPr="00AD2652">
        <w:rPr>
          <w:rFonts w:ascii="Times New Roman" w:hAnsi="Times New Roman"/>
          <w:sz w:val="28"/>
          <w:szCs w:val="28"/>
        </w:rPr>
        <w:t>ных организаций, кроме проектируемых зон однопрофильного комплекса, в</w:t>
      </w:r>
      <w:r w:rsidRPr="00AD2652">
        <w:rPr>
          <w:rFonts w:ascii="Times New Roman" w:hAnsi="Times New Roman"/>
          <w:sz w:val="28"/>
          <w:szCs w:val="28"/>
        </w:rPr>
        <w:t>ы</w:t>
      </w:r>
      <w:r w:rsidRPr="00AD2652">
        <w:rPr>
          <w:rFonts w:ascii="Times New Roman" w:hAnsi="Times New Roman"/>
          <w:sz w:val="28"/>
          <w:szCs w:val="28"/>
        </w:rPr>
        <w:t>деляется зона зданий лечебно-профилактического назначения, а при наличии объектов туристского и спортивного назначения - зона для их размещения. В отдельных случаях здания лечебно-профилактического и туристского назнач</w:t>
      </w:r>
      <w:r w:rsidRPr="00AD2652">
        <w:rPr>
          <w:rFonts w:ascii="Times New Roman" w:hAnsi="Times New Roman"/>
          <w:sz w:val="28"/>
          <w:szCs w:val="28"/>
        </w:rPr>
        <w:t>е</w:t>
      </w:r>
      <w:r w:rsidRPr="00AD2652">
        <w:rPr>
          <w:rFonts w:ascii="Times New Roman" w:hAnsi="Times New Roman"/>
          <w:sz w:val="28"/>
          <w:szCs w:val="28"/>
        </w:rPr>
        <w:t>ния, спортивные сооружения могут входить в состав зоны культурно-бытового обслуживания отдыхающих.</w:t>
      </w:r>
      <w:bookmarkEnd w:id="755"/>
      <w:r w:rsidRPr="00AD2652">
        <w:rPr>
          <w:rFonts w:ascii="Times New Roman" w:hAnsi="Times New Roman"/>
          <w:sz w:val="28"/>
          <w:szCs w:val="28"/>
        </w:rPr>
        <w:t xml:space="preserve"> При необходимости для комплекса может пред</w:t>
      </w:r>
      <w:r w:rsidRPr="00AD2652">
        <w:rPr>
          <w:rFonts w:ascii="Times New Roman" w:hAnsi="Times New Roman"/>
          <w:sz w:val="28"/>
          <w:szCs w:val="28"/>
        </w:rPr>
        <w:t>у</w:t>
      </w:r>
      <w:r w:rsidRPr="00AD2652">
        <w:rPr>
          <w:rFonts w:ascii="Times New Roman" w:hAnsi="Times New Roman"/>
          <w:sz w:val="28"/>
          <w:szCs w:val="28"/>
        </w:rPr>
        <w:t>сматриваться селитебная зона обслуживающего персонала и хозяйственная з</w:t>
      </w:r>
      <w:r w:rsidRPr="00AD2652">
        <w:rPr>
          <w:rFonts w:ascii="Times New Roman" w:hAnsi="Times New Roman"/>
          <w:sz w:val="28"/>
          <w:szCs w:val="28"/>
        </w:rPr>
        <w:t>о</w:t>
      </w:r>
      <w:r w:rsidRPr="00AD2652">
        <w:rPr>
          <w:rFonts w:ascii="Times New Roman" w:hAnsi="Times New Roman"/>
          <w:sz w:val="28"/>
          <w:szCs w:val="28"/>
        </w:rPr>
        <w:t xml:space="preserve">на. </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зоне лечебно-профилактических зданий размещаются водо- и грязелечебн</w:t>
      </w:r>
      <w:r w:rsidRPr="00AD2652">
        <w:rPr>
          <w:rFonts w:ascii="Times New Roman" w:hAnsi="Times New Roman"/>
          <w:sz w:val="28"/>
          <w:szCs w:val="28"/>
        </w:rPr>
        <w:t>и</w:t>
      </w:r>
      <w:r w:rsidRPr="00AD2652">
        <w:rPr>
          <w:rFonts w:ascii="Times New Roman" w:hAnsi="Times New Roman"/>
          <w:sz w:val="28"/>
          <w:szCs w:val="28"/>
        </w:rPr>
        <w:t>ца, поликлиника, лечебный плавательный бассейн и др.</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зоне организации туризма размещаются туристические гостиницы, мотели, кемпинги. В этой зоне следует выделять подзоны туристических гостиниц и а</w:t>
      </w:r>
      <w:r w:rsidRPr="00AD2652">
        <w:rPr>
          <w:rFonts w:ascii="Times New Roman" w:hAnsi="Times New Roman"/>
          <w:sz w:val="28"/>
          <w:szCs w:val="28"/>
        </w:rPr>
        <w:t>в</w:t>
      </w:r>
      <w:r w:rsidRPr="00AD2652">
        <w:rPr>
          <w:rFonts w:ascii="Times New Roman" w:hAnsi="Times New Roman"/>
          <w:sz w:val="28"/>
          <w:szCs w:val="28"/>
        </w:rPr>
        <w:t>тотуризма. Объекты автотуризма следует располагать в непосредственной св</w:t>
      </w:r>
      <w:r w:rsidRPr="00AD2652">
        <w:rPr>
          <w:rFonts w:ascii="Times New Roman" w:hAnsi="Times New Roman"/>
          <w:sz w:val="28"/>
          <w:szCs w:val="28"/>
        </w:rPr>
        <w:t>я</w:t>
      </w:r>
      <w:r w:rsidRPr="00AD2652">
        <w:rPr>
          <w:rFonts w:ascii="Times New Roman" w:hAnsi="Times New Roman"/>
          <w:sz w:val="28"/>
          <w:szCs w:val="28"/>
        </w:rPr>
        <w:t>зи с транспортными подъездами к комплексу.</w:t>
      </w:r>
    </w:p>
    <w:p w:rsidR="00AD2652" w:rsidRPr="00AD2652" w:rsidRDefault="00AD2652" w:rsidP="00D45CEF">
      <w:pPr>
        <w:spacing w:line="240" w:lineRule="auto"/>
        <w:contextualSpacing/>
        <w:jc w:val="both"/>
        <w:rPr>
          <w:rFonts w:ascii="Times New Roman" w:hAnsi="Times New Roman"/>
          <w:sz w:val="28"/>
          <w:szCs w:val="28"/>
        </w:rPr>
      </w:pPr>
      <w:bookmarkStart w:id="756" w:name="sub_1207132"/>
      <w:r w:rsidRPr="00AD2652">
        <w:rPr>
          <w:rFonts w:ascii="Times New Roman" w:hAnsi="Times New Roman"/>
          <w:sz w:val="28"/>
          <w:szCs w:val="28"/>
        </w:rPr>
        <w:t>7.1.30. При формировании системы обслуживания в комплексах санаторно-курортных и оздоровительных организаций должны предусматриваться уровни обеспеченности организациями и объектами (далее - объекты), в том числе:</w:t>
      </w:r>
    </w:p>
    <w:bookmarkEnd w:id="75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повседневного;</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периодического;</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эпизодического обслуживания.</w:t>
      </w:r>
    </w:p>
    <w:p w:rsidR="00AD2652" w:rsidRPr="00AD2652" w:rsidRDefault="00AD2652" w:rsidP="00D45CEF">
      <w:pPr>
        <w:spacing w:line="240" w:lineRule="auto"/>
        <w:contextualSpacing/>
        <w:jc w:val="both"/>
        <w:rPr>
          <w:rFonts w:ascii="Times New Roman" w:hAnsi="Times New Roman"/>
          <w:sz w:val="28"/>
          <w:szCs w:val="28"/>
        </w:rPr>
      </w:pPr>
      <w:bookmarkStart w:id="757" w:name="sub_1207133"/>
      <w:r w:rsidRPr="00AD2652">
        <w:rPr>
          <w:rFonts w:ascii="Times New Roman" w:hAnsi="Times New Roman"/>
          <w:sz w:val="28"/>
          <w:szCs w:val="28"/>
        </w:rPr>
        <w:t>7.1.31. Объекты повседневного обслуживания включают спальные корпуса и предприятия общественного питания.</w:t>
      </w:r>
    </w:p>
    <w:p w:rsidR="00AD2652" w:rsidRPr="00AD2652" w:rsidRDefault="00AD2652" w:rsidP="00D45CEF">
      <w:pPr>
        <w:spacing w:line="240" w:lineRule="auto"/>
        <w:contextualSpacing/>
        <w:jc w:val="both"/>
        <w:rPr>
          <w:rFonts w:ascii="Times New Roman" w:hAnsi="Times New Roman"/>
          <w:sz w:val="28"/>
          <w:szCs w:val="28"/>
        </w:rPr>
      </w:pPr>
      <w:bookmarkStart w:id="758" w:name="sub_1207134"/>
      <w:bookmarkEnd w:id="757"/>
      <w:r w:rsidRPr="00AD2652">
        <w:rPr>
          <w:rFonts w:ascii="Times New Roman" w:hAnsi="Times New Roman"/>
          <w:sz w:val="28"/>
          <w:szCs w:val="28"/>
        </w:rPr>
        <w:t>7.1.32. Вместимость, этажность и архитектурно-планировочное решение спал</w:t>
      </w:r>
      <w:r w:rsidRPr="00AD2652">
        <w:rPr>
          <w:rFonts w:ascii="Times New Roman" w:hAnsi="Times New Roman"/>
          <w:sz w:val="28"/>
          <w:szCs w:val="28"/>
        </w:rPr>
        <w:t>ь</w:t>
      </w:r>
      <w:r w:rsidRPr="00AD2652">
        <w:rPr>
          <w:rFonts w:ascii="Times New Roman" w:hAnsi="Times New Roman"/>
          <w:sz w:val="28"/>
          <w:szCs w:val="28"/>
        </w:rPr>
        <w:t>ных корпусов принимаются по заданию на проектирование с учетом композ</w:t>
      </w:r>
      <w:r w:rsidRPr="00AD2652">
        <w:rPr>
          <w:rFonts w:ascii="Times New Roman" w:hAnsi="Times New Roman"/>
          <w:sz w:val="28"/>
          <w:szCs w:val="28"/>
        </w:rPr>
        <w:t>и</w:t>
      </w:r>
      <w:r w:rsidRPr="00AD2652">
        <w:rPr>
          <w:rFonts w:ascii="Times New Roman" w:hAnsi="Times New Roman"/>
          <w:sz w:val="28"/>
          <w:szCs w:val="28"/>
        </w:rPr>
        <w:t>ционного замысла, градостроительной ситуации, природно-климатических у</w:t>
      </w:r>
      <w:r w:rsidRPr="00AD2652">
        <w:rPr>
          <w:rFonts w:ascii="Times New Roman" w:hAnsi="Times New Roman"/>
          <w:sz w:val="28"/>
          <w:szCs w:val="28"/>
        </w:rPr>
        <w:t>с</w:t>
      </w:r>
      <w:r w:rsidRPr="00AD2652">
        <w:rPr>
          <w:rFonts w:ascii="Times New Roman" w:hAnsi="Times New Roman"/>
          <w:sz w:val="28"/>
          <w:szCs w:val="28"/>
        </w:rPr>
        <w:t>ловий и ряда других факторов. Наряду с капитальными круглогодичного и</w:t>
      </w:r>
      <w:r w:rsidRPr="00AD2652">
        <w:rPr>
          <w:rFonts w:ascii="Times New Roman" w:hAnsi="Times New Roman"/>
          <w:sz w:val="28"/>
          <w:szCs w:val="28"/>
        </w:rPr>
        <w:t>с</w:t>
      </w:r>
      <w:r w:rsidRPr="00AD2652">
        <w:rPr>
          <w:rFonts w:ascii="Times New Roman" w:hAnsi="Times New Roman"/>
          <w:sz w:val="28"/>
          <w:szCs w:val="28"/>
        </w:rPr>
        <w:t>пользования спальными корпусами в комплексах могут применяться летние спальные корпуса.</w:t>
      </w:r>
    </w:p>
    <w:p w:rsidR="00AD2652" w:rsidRPr="00AD2652" w:rsidRDefault="00AD2652" w:rsidP="00D45CEF">
      <w:pPr>
        <w:spacing w:line="240" w:lineRule="auto"/>
        <w:contextualSpacing/>
        <w:jc w:val="both"/>
        <w:rPr>
          <w:rFonts w:ascii="Times New Roman" w:hAnsi="Times New Roman"/>
          <w:sz w:val="28"/>
          <w:szCs w:val="28"/>
        </w:rPr>
      </w:pPr>
      <w:bookmarkStart w:id="759" w:name="sub_1207135"/>
      <w:bookmarkEnd w:id="758"/>
      <w:r w:rsidRPr="00AD2652">
        <w:rPr>
          <w:rFonts w:ascii="Times New Roman" w:hAnsi="Times New Roman"/>
          <w:sz w:val="28"/>
          <w:szCs w:val="28"/>
        </w:rPr>
        <w:t>7.1.33. Организации питания располагаются при спальных корпусах или и о</w:t>
      </w:r>
      <w:r w:rsidRPr="00AD2652">
        <w:rPr>
          <w:rFonts w:ascii="Times New Roman" w:hAnsi="Times New Roman"/>
          <w:sz w:val="28"/>
          <w:szCs w:val="28"/>
        </w:rPr>
        <w:t>т</w:t>
      </w:r>
      <w:r w:rsidRPr="00AD2652">
        <w:rPr>
          <w:rFonts w:ascii="Times New Roman" w:hAnsi="Times New Roman"/>
          <w:sz w:val="28"/>
          <w:szCs w:val="28"/>
        </w:rPr>
        <w:t>дельно стоящих зданиях. Отдельно стоящие здания организаций питания ра</w:t>
      </w:r>
      <w:r w:rsidRPr="00AD2652">
        <w:rPr>
          <w:rFonts w:ascii="Times New Roman" w:hAnsi="Times New Roman"/>
          <w:sz w:val="28"/>
          <w:szCs w:val="28"/>
        </w:rPr>
        <w:t>с</w:t>
      </w:r>
      <w:r w:rsidRPr="00AD2652">
        <w:rPr>
          <w:rFonts w:ascii="Times New Roman" w:hAnsi="Times New Roman"/>
          <w:sz w:val="28"/>
          <w:szCs w:val="28"/>
        </w:rPr>
        <w:t>полагают не далее 300 м от спальных корпусов.</w:t>
      </w:r>
    </w:p>
    <w:p w:rsidR="00AD2652" w:rsidRPr="00AD2652" w:rsidRDefault="00AD2652" w:rsidP="00D45CEF">
      <w:pPr>
        <w:spacing w:line="240" w:lineRule="auto"/>
        <w:contextualSpacing/>
        <w:jc w:val="both"/>
        <w:rPr>
          <w:rFonts w:ascii="Times New Roman" w:hAnsi="Times New Roman"/>
          <w:sz w:val="28"/>
          <w:szCs w:val="28"/>
        </w:rPr>
      </w:pPr>
      <w:bookmarkStart w:id="760" w:name="sub_1207136"/>
      <w:bookmarkEnd w:id="759"/>
      <w:r w:rsidRPr="00AD2652">
        <w:rPr>
          <w:rFonts w:ascii="Times New Roman" w:hAnsi="Times New Roman"/>
          <w:sz w:val="28"/>
          <w:szCs w:val="28"/>
        </w:rPr>
        <w:t>7.1.34. Объекты эпизодического обслуживания включают театры и концертные залы, стадионы, крупные торговые организации, рестораны, организации быт</w:t>
      </w:r>
      <w:r w:rsidRPr="00AD2652">
        <w:rPr>
          <w:rFonts w:ascii="Times New Roman" w:hAnsi="Times New Roman"/>
          <w:sz w:val="28"/>
          <w:szCs w:val="28"/>
        </w:rPr>
        <w:t>о</w:t>
      </w:r>
      <w:r w:rsidRPr="00AD2652">
        <w:rPr>
          <w:rFonts w:ascii="Times New Roman" w:hAnsi="Times New Roman"/>
          <w:sz w:val="28"/>
          <w:szCs w:val="28"/>
        </w:rPr>
        <w:t>вого обслуживания и связи. Организации периодического обслуживания пред</w:t>
      </w:r>
      <w:r w:rsidRPr="00AD2652">
        <w:rPr>
          <w:rFonts w:ascii="Times New Roman" w:hAnsi="Times New Roman"/>
          <w:sz w:val="28"/>
          <w:szCs w:val="28"/>
        </w:rPr>
        <w:t>у</w:t>
      </w:r>
      <w:r w:rsidRPr="00AD2652">
        <w:rPr>
          <w:rFonts w:ascii="Times New Roman" w:hAnsi="Times New Roman"/>
          <w:sz w:val="28"/>
          <w:szCs w:val="28"/>
        </w:rPr>
        <w:t>сматриваются в каждом комплексе отдыха и проектируются в его центральной части.</w:t>
      </w:r>
    </w:p>
    <w:p w:rsidR="00AD2652" w:rsidRPr="00AD2652" w:rsidRDefault="00AD2652" w:rsidP="00D45CEF">
      <w:pPr>
        <w:spacing w:line="240" w:lineRule="auto"/>
        <w:contextualSpacing/>
        <w:jc w:val="both"/>
        <w:rPr>
          <w:rFonts w:ascii="Times New Roman" w:hAnsi="Times New Roman"/>
          <w:sz w:val="28"/>
          <w:szCs w:val="28"/>
        </w:rPr>
      </w:pPr>
      <w:bookmarkStart w:id="761" w:name="sub_1207137"/>
      <w:bookmarkEnd w:id="760"/>
      <w:r w:rsidRPr="00AD2652">
        <w:rPr>
          <w:rFonts w:ascii="Times New Roman" w:hAnsi="Times New Roman"/>
          <w:sz w:val="28"/>
          <w:szCs w:val="28"/>
        </w:rPr>
        <w:t>7.1.35. Спортивные сооружения следует проектировать в месте активного о</w:t>
      </w:r>
      <w:r w:rsidRPr="00AD2652">
        <w:rPr>
          <w:rFonts w:ascii="Times New Roman" w:hAnsi="Times New Roman"/>
          <w:sz w:val="28"/>
          <w:szCs w:val="28"/>
        </w:rPr>
        <w:t>т</w:t>
      </w:r>
      <w:r w:rsidRPr="00AD2652">
        <w:rPr>
          <w:rFonts w:ascii="Times New Roman" w:hAnsi="Times New Roman"/>
          <w:sz w:val="28"/>
          <w:szCs w:val="28"/>
        </w:rPr>
        <w:t xml:space="preserve">дыха среди зеленых насаждений. Часть спортивных площадок и плавательные </w:t>
      </w:r>
      <w:r w:rsidRPr="00AD2652">
        <w:rPr>
          <w:rFonts w:ascii="Times New Roman" w:hAnsi="Times New Roman"/>
          <w:sz w:val="28"/>
          <w:szCs w:val="28"/>
        </w:rPr>
        <w:lastRenderedPageBreak/>
        <w:t>бассейны допускается устраивать в зоне пляжа при соответствующем обосн</w:t>
      </w:r>
      <w:r w:rsidRPr="00AD2652">
        <w:rPr>
          <w:rFonts w:ascii="Times New Roman" w:hAnsi="Times New Roman"/>
          <w:sz w:val="28"/>
          <w:szCs w:val="28"/>
        </w:rPr>
        <w:t>о</w:t>
      </w:r>
      <w:r w:rsidRPr="00AD2652">
        <w:rPr>
          <w:rFonts w:ascii="Times New Roman" w:hAnsi="Times New Roman"/>
          <w:sz w:val="28"/>
          <w:szCs w:val="28"/>
        </w:rPr>
        <w:t>вании,</w:t>
      </w:r>
    </w:p>
    <w:p w:rsidR="00AD2652" w:rsidRPr="00AD2652" w:rsidRDefault="00AD2652" w:rsidP="00D45CEF">
      <w:pPr>
        <w:spacing w:line="240" w:lineRule="auto"/>
        <w:contextualSpacing/>
        <w:jc w:val="both"/>
        <w:rPr>
          <w:rFonts w:ascii="Times New Roman" w:hAnsi="Times New Roman"/>
          <w:sz w:val="28"/>
          <w:szCs w:val="28"/>
        </w:rPr>
      </w:pPr>
      <w:bookmarkStart w:id="762" w:name="sub_1207138"/>
      <w:bookmarkEnd w:id="761"/>
      <w:r w:rsidRPr="00AD2652">
        <w:rPr>
          <w:rFonts w:ascii="Times New Roman" w:hAnsi="Times New Roman"/>
          <w:sz w:val="28"/>
          <w:szCs w:val="28"/>
        </w:rPr>
        <w:t>7.1.36. Организации эпизодического обслуживания размещают с учетом сист</w:t>
      </w:r>
      <w:r w:rsidRPr="00AD2652">
        <w:rPr>
          <w:rFonts w:ascii="Times New Roman" w:hAnsi="Times New Roman"/>
          <w:sz w:val="28"/>
          <w:szCs w:val="28"/>
        </w:rPr>
        <w:t>е</w:t>
      </w:r>
      <w:r w:rsidRPr="00AD2652">
        <w:rPr>
          <w:rFonts w:ascii="Times New Roman" w:hAnsi="Times New Roman"/>
          <w:sz w:val="28"/>
          <w:szCs w:val="28"/>
        </w:rPr>
        <w:t>мы комплексного обслуживания курортов, зон отдыха и туризма на расстоянии доступности общественным транспортом не более чем за 30 мни.</w:t>
      </w:r>
    </w:p>
    <w:p w:rsidR="00AD2652" w:rsidRPr="00AD2652" w:rsidRDefault="00AD2652" w:rsidP="00D45CEF">
      <w:pPr>
        <w:spacing w:line="240" w:lineRule="auto"/>
        <w:contextualSpacing/>
        <w:jc w:val="both"/>
        <w:rPr>
          <w:rFonts w:ascii="Times New Roman" w:hAnsi="Times New Roman"/>
          <w:sz w:val="28"/>
          <w:szCs w:val="28"/>
        </w:rPr>
      </w:pPr>
      <w:bookmarkStart w:id="763" w:name="sub_1207139"/>
      <w:bookmarkEnd w:id="762"/>
      <w:r w:rsidRPr="00AD2652">
        <w:rPr>
          <w:rFonts w:ascii="Times New Roman" w:hAnsi="Times New Roman"/>
          <w:sz w:val="28"/>
          <w:szCs w:val="28"/>
        </w:rPr>
        <w:t>7.1.37. При формировании объектов периодического обслуживания проектир</w:t>
      </w:r>
      <w:r w:rsidRPr="00AD2652">
        <w:rPr>
          <w:rFonts w:ascii="Times New Roman" w:hAnsi="Times New Roman"/>
          <w:sz w:val="28"/>
          <w:szCs w:val="28"/>
        </w:rPr>
        <w:t>у</w:t>
      </w:r>
      <w:r w:rsidRPr="00AD2652">
        <w:rPr>
          <w:rFonts w:ascii="Times New Roman" w:hAnsi="Times New Roman"/>
          <w:sz w:val="28"/>
          <w:szCs w:val="28"/>
        </w:rPr>
        <w:t>ется общественный центр комплекса. В общественном центре периодического культурно-бытового обслуживания располагаются организации и помещения для отдыха и развлечений, спорта, питания, торговли, бытового медицинского обслуживания, административно-хозяйственные службы и др.</w:t>
      </w:r>
    </w:p>
    <w:bookmarkEnd w:id="76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Общественный центр может проектироваться в одном здании, в виде ансамбля общественных зданий (кинотеатр, ресторан, кафе, магазины, спортивный зал и др.) и встроенно-пристроенным.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Расчет количества и вместимости объектов обслуживания, их размещение сл</w:t>
      </w:r>
      <w:r w:rsidRPr="00AD2652">
        <w:rPr>
          <w:rFonts w:ascii="Times New Roman" w:hAnsi="Times New Roman"/>
          <w:sz w:val="28"/>
          <w:szCs w:val="28"/>
        </w:rPr>
        <w:t>е</w:t>
      </w:r>
      <w:r w:rsidRPr="00AD2652">
        <w:rPr>
          <w:rFonts w:ascii="Times New Roman" w:hAnsi="Times New Roman"/>
          <w:sz w:val="28"/>
          <w:szCs w:val="28"/>
        </w:rPr>
        <w:t>дует производить по нормативам исходя из функционального назначения об</w:t>
      </w:r>
      <w:r w:rsidRPr="00AD2652">
        <w:rPr>
          <w:rFonts w:ascii="Times New Roman" w:hAnsi="Times New Roman"/>
          <w:sz w:val="28"/>
          <w:szCs w:val="28"/>
        </w:rPr>
        <w:t>ъ</w:t>
      </w:r>
      <w:r w:rsidRPr="00AD2652">
        <w:rPr>
          <w:rFonts w:ascii="Times New Roman" w:hAnsi="Times New Roman"/>
          <w:sz w:val="28"/>
          <w:szCs w:val="28"/>
        </w:rPr>
        <w:t>екта на основе задания на проектирование.</w:t>
      </w:r>
    </w:p>
    <w:p w:rsidR="00AD2652" w:rsidRPr="00AD2652" w:rsidRDefault="00AD2652" w:rsidP="00D45CEF">
      <w:pPr>
        <w:spacing w:line="240" w:lineRule="auto"/>
        <w:contextualSpacing/>
        <w:jc w:val="both"/>
        <w:rPr>
          <w:rFonts w:ascii="Times New Roman" w:hAnsi="Times New Roman"/>
          <w:sz w:val="28"/>
          <w:szCs w:val="28"/>
        </w:rPr>
      </w:pPr>
      <w:bookmarkStart w:id="764" w:name="sub_1207140"/>
      <w:r w:rsidRPr="00AD2652">
        <w:rPr>
          <w:rFonts w:ascii="Times New Roman" w:hAnsi="Times New Roman"/>
          <w:sz w:val="28"/>
          <w:szCs w:val="28"/>
        </w:rPr>
        <w:t>7.1.38. Размеры территорий общего пользования комплексов санаторно-курортных и оздоровительных организаций следует устанавливать из расчета: общекурортных центров - 10 кв. м на одно место, озелененных территорий - 100 кв. м на одно место.</w:t>
      </w:r>
    </w:p>
    <w:bookmarkEnd w:id="76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территории зон лечебно-оздоровительного и курортного назначения нео</w:t>
      </w:r>
      <w:r w:rsidRPr="00AD2652">
        <w:rPr>
          <w:rFonts w:ascii="Times New Roman" w:hAnsi="Times New Roman"/>
          <w:sz w:val="28"/>
          <w:szCs w:val="28"/>
        </w:rPr>
        <w:t>б</w:t>
      </w:r>
      <w:r w:rsidRPr="00AD2652">
        <w:rPr>
          <w:rFonts w:ascii="Times New Roman" w:hAnsi="Times New Roman"/>
          <w:sz w:val="28"/>
          <w:szCs w:val="28"/>
        </w:rPr>
        <w:t>ходимо предусматривать также больницы, поликлиники, станции скорой мед</w:t>
      </w:r>
      <w:r w:rsidRPr="00AD2652">
        <w:rPr>
          <w:rFonts w:ascii="Times New Roman" w:hAnsi="Times New Roman"/>
          <w:sz w:val="28"/>
          <w:szCs w:val="28"/>
        </w:rPr>
        <w:t>и</w:t>
      </w:r>
      <w:r w:rsidRPr="00AD2652">
        <w:rPr>
          <w:rFonts w:ascii="Times New Roman" w:hAnsi="Times New Roman"/>
          <w:sz w:val="28"/>
          <w:szCs w:val="28"/>
        </w:rPr>
        <w:t>цинской помощи, аптеки. Больницы следует размещать на территории населе</w:t>
      </w:r>
      <w:r w:rsidRPr="00AD2652">
        <w:rPr>
          <w:rFonts w:ascii="Times New Roman" w:hAnsi="Times New Roman"/>
          <w:sz w:val="28"/>
          <w:szCs w:val="28"/>
        </w:rPr>
        <w:t>н</w:t>
      </w:r>
      <w:r w:rsidRPr="00AD2652">
        <w:rPr>
          <w:rFonts w:ascii="Times New Roman" w:hAnsi="Times New Roman"/>
          <w:sz w:val="28"/>
          <w:szCs w:val="28"/>
        </w:rPr>
        <w:t>ных пунктов с учетом обслуживания постоянного и временного населения. При этом следует предусматривать дополнительно доя обслуживания временного населения этих зон (на 1000 чел.):</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больницы - 1 - 1,5 койки;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поликлиники - 35 посещений;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станции скорой помощи - 0,1 машины (но не менее 2 на 1 станцию);</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аптеки - 1 объект на 10 тыс. чел.</w:t>
      </w:r>
    </w:p>
    <w:p w:rsidR="00AD2652" w:rsidRPr="00AD2652" w:rsidRDefault="00AD2652" w:rsidP="00D45CEF">
      <w:pPr>
        <w:spacing w:line="240" w:lineRule="auto"/>
        <w:contextualSpacing/>
        <w:jc w:val="both"/>
        <w:rPr>
          <w:rFonts w:ascii="Times New Roman" w:hAnsi="Times New Roman"/>
          <w:sz w:val="28"/>
          <w:szCs w:val="28"/>
        </w:rPr>
      </w:pPr>
      <w:bookmarkStart w:id="765" w:name="sub_1207143"/>
      <w:r w:rsidRPr="00AD2652">
        <w:rPr>
          <w:rFonts w:ascii="Times New Roman" w:hAnsi="Times New Roman"/>
          <w:sz w:val="28"/>
          <w:szCs w:val="28"/>
        </w:rPr>
        <w:t>7.1.39. Не допускается размещение транспортных магистралей вдоль берега между комплексами санаторно-курортных и оздоровительных организаций и пляжами. Их рекомендуется прокладывать на расстоянии 2 - 3 км от береговой полосы за пределами комплексов. Подъездные дороги к комплексам и остал</w:t>
      </w:r>
      <w:r w:rsidRPr="00AD2652">
        <w:rPr>
          <w:rFonts w:ascii="Times New Roman" w:hAnsi="Times New Roman"/>
          <w:sz w:val="28"/>
          <w:szCs w:val="28"/>
        </w:rPr>
        <w:t>ь</w:t>
      </w:r>
      <w:r w:rsidRPr="00AD2652">
        <w:rPr>
          <w:rFonts w:ascii="Times New Roman" w:hAnsi="Times New Roman"/>
          <w:sz w:val="28"/>
          <w:szCs w:val="28"/>
        </w:rPr>
        <w:t>ным группам зданий, их составляющих, следует прокладывать перпендикуля</w:t>
      </w:r>
      <w:r w:rsidRPr="00AD2652">
        <w:rPr>
          <w:rFonts w:ascii="Times New Roman" w:hAnsi="Times New Roman"/>
          <w:sz w:val="28"/>
          <w:szCs w:val="28"/>
        </w:rPr>
        <w:t>р</w:t>
      </w:r>
      <w:r w:rsidRPr="00AD2652">
        <w:rPr>
          <w:rFonts w:ascii="Times New Roman" w:hAnsi="Times New Roman"/>
          <w:sz w:val="28"/>
          <w:szCs w:val="28"/>
        </w:rPr>
        <w:t>но к береговой полосе, не допуская пересечения с основными пешеходными связями. Гостевые стоянки индивидуального автотранспорта рекомендуется выносить за пределы комплексов и располагать у главного въезда на их терр</w:t>
      </w:r>
      <w:r w:rsidRPr="00AD2652">
        <w:rPr>
          <w:rFonts w:ascii="Times New Roman" w:hAnsi="Times New Roman"/>
          <w:sz w:val="28"/>
          <w:szCs w:val="28"/>
        </w:rPr>
        <w:t>и</w:t>
      </w:r>
      <w:r w:rsidRPr="00AD2652">
        <w:rPr>
          <w:rFonts w:ascii="Times New Roman" w:hAnsi="Times New Roman"/>
          <w:sz w:val="28"/>
          <w:szCs w:val="28"/>
        </w:rPr>
        <w:t>торию. Стоянки для отдыхающих на территории санаторно-курортных и озд</w:t>
      </w:r>
      <w:r w:rsidRPr="00AD2652">
        <w:rPr>
          <w:rFonts w:ascii="Times New Roman" w:hAnsi="Times New Roman"/>
          <w:sz w:val="28"/>
          <w:szCs w:val="28"/>
        </w:rPr>
        <w:t>о</w:t>
      </w:r>
      <w:r w:rsidRPr="00AD2652">
        <w:rPr>
          <w:rFonts w:ascii="Times New Roman" w:hAnsi="Times New Roman"/>
          <w:sz w:val="28"/>
          <w:szCs w:val="28"/>
        </w:rPr>
        <w:t>ровительных организаций с соблюдением необходимых разрывов от объектов на территории.</w:t>
      </w:r>
    </w:p>
    <w:p w:rsidR="00AD2652" w:rsidRPr="00AD2652" w:rsidRDefault="00AD2652" w:rsidP="00D45CEF">
      <w:pPr>
        <w:spacing w:line="240" w:lineRule="auto"/>
        <w:contextualSpacing/>
        <w:jc w:val="both"/>
        <w:rPr>
          <w:rFonts w:ascii="Times New Roman" w:hAnsi="Times New Roman"/>
          <w:sz w:val="28"/>
          <w:szCs w:val="28"/>
        </w:rPr>
      </w:pPr>
      <w:bookmarkStart w:id="766" w:name="sub_1207146"/>
      <w:bookmarkEnd w:id="765"/>
      <w:r w:rsidRPr="00AD2652">
        <w:rPr>
          <w:rFonts w:ascii="Times New Roman" w:hAnsi="Times New Roman"/>
          <w:sz w:val="28"/>
          <w:szCs w:val="28"/>
        </w:rPr>
        <w:t>7.1.40. В предгорных зонах лечебно-оздоровительного и курортного назначения элементами планировочной структуры являются:</w:t>
      </w:r>
    </w:p>
    <w:bookmarkEnd w:id="76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зона охраны и использования бальнеологических ресурсов;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комплексы и организации курортного лечения и их территории;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курортно-оздоровительные центры;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специально оборудованные терренкуры;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прогулочные парковые территории, солярии, площадки и комплексы для зан</w:t>
      </w:r>
      <w:r w:rsidRPr="00AD2652">
        <w:rPr>
          <w:rFonts w:ascii="Times New Roman" w:hAnsi="Times New Roman"/>
          <w:sz w:val="28"/>
          <w:szCs w:val="28"/>
        </w:rPr>
        <w:t>я</w:t>
      </w:r>
      <w:r w:rsidRPr="00AD2652">
        <w:rPr>
          <w:rFonts w:ascii="Times New Roman" w:hAnsi="Times New Roman"/>
          <w:sz w:val="28"/>
          <w:szCs w:val="28"/>
        </w:rPr>
        <w:t>тий лечебной гимнастикой и принятия лечебных процедур.</w:t>
      </w:r>
    </w:p>
    <w:p w:rsidR="00AD2652" w:rsidRPr="00AD2652" w:rsidRDefault="00AD2652" w:rsidP="00D45CEF">
      <w:pPr>
        <w:spacing w:line="240" w:lineRule="auto"/>
        <w:contextualSpacing/>
        <w:jc w:val="both"/>
        <w:rPr>
          <w:rFonts w:ascii="Times New Roman" w:hAnsi="Times New Roman"/>
          <w:sz w:val="28"/>
          <w:szCs w:val="28"/>
        </w:rPr>
      </w:pPr>
      <w:bookmarkStart w:id="767" w:name="sub_1207147"/>
      <w:r w:rsidRPr="00AD2652">
        <w:rPr>
          <w:rFonts w:ascii="Times New Roman" w:hAnsi="Times New Roman"/>
          <w:sz w:val="28"/>
          <w:szCs w:val="28"/>
        </w:rPr>
        <w:t>7.1.41. В горных зонах при проектировании горнолыжного курорта следует в</w:t>
      </w:r>
      <w:r w:rsidRPr="00AD2652">
        <w:rPr>
          <w:rFonts w:ascii="Times New Roman" w:hAnsi="Times New Roman"/>
          <w:sz w:val="28"/>
          <w:szCs w:val="28"/>
        </w:rPr>
        <w:t>ы</w:t>
      </w:r>
      <w:r w:rsidRPr="00AD2652">
        <w:rPr>
          <w:rFonts w:ascii="Times New Roman" w:hAnsi="Times New Roman"/>
          <w:sz w:val="28"/>
          <w:szCs w:val="28"/>
        </w:rPr>
        <w:t>делять следующие курортные зоны:</w:t>
      </w:r>
    </w:p>
    <w:bookmarkEnd w:id="76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оборудованные в соответствии с требованиями зоны массового катания на л</w:t>
      </w:r>
      <w:r w:rsidRPr="00AD2652">
        <w:rPr>
          <w:rFonts w:ascii="Times New Roman" w:hAnsi="Times New Roman"/>
          <w:sz w:val="28"/>
          <w:szCs w:val="28"/>
        </w:rPr>
        <w:t>ы</w:t>
      </w:r>
      <w:r w:rsidRPr="00AD2652">
        <w:rPr>
          <w:rFonts w:ascii="Times New Roman" w:hAnsi="Times New Roman"/>
          <w:sz w:val="28"/>
          <w:szCs w:val="28"/>
        </w:rPr>
        <w:t>жах и санях;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лыжные и слаломные трассы и коридоры;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зоны спортивных состязаний;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зоны прогулок, туристских троп и площадок отдыха (со средствами снего- и ветрозащиты);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системы канатно-кресельных дорог, фуникулеров и специальных лыжных подъемников;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центры обслуживания туристов и территории комплексов организаций отдыха.</w:t>
      </w:r>
    </w:p>
    <w:p w:rsidR="00AD2652" w:rsidRPr="00AD2652" w:rsidRDefault="00AD2652" w:rsidP="00D45CEF">
      <w:pPr>
        <w:spacing w:line="240" w:lineRule="auto"/>
        <w:contextualSpacing/>
        <w:jc w:val="both"/>
        <w:rPr>
          <w:rFonts w:ascii="Times New Roman" w:hAnsi="Times New Roman"/>
          <w:sz w:val="28"/>
          <w:szCs w:val="28"/>
        </w:rPr>
      </w:pPr>
      <w:bookmarkStart w:id="768" w:name="sub_1207148"/>
      <w:r w:rsidRPr="00AD2652">
        <w:rPr>
          <w:rFonts w:ascii="Times New Roman" w:hAnsi="Times New Roman"/>
          <w:sz w:val="28"/>
          <w:szCs w:val="28"/>
        </w:rPr>
        <w:t>7.1.42. Для проектирования организаций отдыха и оздоровления детей на те</w:t>
      </w:r>
      <w:r w:rsidRPr="00AD2652">
        <w:rPr>
          <w:rFonts w:ascii="Times New Roman" w:hAnsi="Times New Roman"/>
          <w:sz w:val="28"/>
          <w:szCs w:val="28"/>
        </w:rPr>
        <w:t>р</w:t>
      </w:r>
      <w:r w:rsidRPr="00AD2652">
        <w:rPr>
          <w:rFonts w:ascii="Times New Roman" w:hAnsi="Times New Roman"/>
          <w:sz w:val="28"/>
          <w:szCs w:val="28"/>
        </w:rPr>
        <w:t>ритории лечебно-оздоровительных местностей и курортов выделяются участки, отличающиеся наиболее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AD2652" w:rsidRPr="00AD2652" w:rsidRDefault="00AD2652" w:rsidP="00D45CEF">
      <w:pPr>
        <w:spacing w:line="240" w:lineRule="auto"/>
        <w:contextualSpacing/>
        <w:jc w:val="both"/>
        <w:rPr>
          <w:rFonts w:ascii="Times New Roman" w:hAnsi="Times New Roman"/>
          <w:sz w:val="28"/>
          <w:szCs w:val="28"/>
        </w:rPr>
      </w:pPr>
      <w:bookmarkStart w:id="769" w:name="sub_1207149"/>
      <w:bookmarkEnd w:id="768"/>
      <w:r w:rsidRPr="00AD2652">
        <w:rPr>
          <w:rFonts w:ascii="Times New Roman" w:hAnsi="Times New Roman"/>
          <w:sz w:val="28"/>
          <w:szCs w:val="28"/>
        </w:rPr>
        <w:t>7.1.43. Земельный участок должен быть сухим, чистым, хорошо проветрива</w:t>
      </w:r>
      <w:r w:rsidRPr="00AD2652">
        <w:rPr>
          <w:rFonts w:ascii="Times New Roman" w:hAnsi="Times New Roman"/>
          <w:sz w:val="28"/>
          <w:szCs w:val="28"/>
        </w:rPr>
        <w:t>е</w:t>
      </w:r>
      <w:r w:rsidRPr="00AD2652">
        <w:rPr>
          <w:rFonts w:ascii="Times New Roman" w:hAnsi="Times New Roman"/>
          <w:sz w:val="28"/>
          <w:szCs w:val="28"/>
        </w:rPr>
        <w:t>мым и инсолируемым. Не допускается использование для территорий забол</w:t>
      </w:r>
      <w:r w:rsidRPr="00AD2652">
        <w:rPr>
          <w:rFonts w:ascii="Times New Roman" w:hAnsi="Times New Roman"/>
          <w:sz w:val="28"/>
          <w:szCs w:val="28"/>
        </w:rPr>
        <w:t>о</w:t>
      </w:r>
      <w:r w:rsidRPr="00AD2652">
        <w:rPr>
          <w:rFonts w:ascii="Times New Roman" w:hAnsi="Times New Roman"/>
          <w:sz w:val="28"/>
          <w:szCs w:val="28"/>
        </w:rPr>
        <w:t>ченных, плохо проветриваемых, расположенных в пониженных местах с обильным выпадением росы.</w:t>
      </w:r>
    </w:p>
    <w:p w:rsidR="00AD2652" w:rsidRPr="00AD2652" w:rsidRDefault="00AD2652" w:rsidP="00D45CEF">
      <w:pPr>
        <w:spacing w:line="240" w:lineRule="auto"/>
        <w:contextualSpacing/>
        <w:jc w:val="both"/>
        <w:rPr>
          <w:rFonts w:ascii="Times New Roman" w:hAnsi="Times New Roman"/>
          <w:sz w:val="28"/>
          <w:szCs w:val="28"/>
        </w:rPr>
      </w:pPr>
      <w:bookmarkStart w:id="770" w:name="sub_1207151"/>
      <w:bookmarkEnd w:id="769"/>
      <w:r w:rsidRPr="00AD2652">
        <w:rPr>
          <w:rFonts w:ascii="Times New Roman" w:hAnsi="Times New Roman"/>
          <w:sz w:val="28"/>
          <w:szCs w:val="28"/>
        </w:rPr>
        <w:t>7.1.44. При проектировании оздоровительных организаций для детей их разм</w:t>
      </w:r>
      <w:r w:rsidRPr="00AD2652">
        <w:rPr>
          <w:rFonts w:ascii="Times New Roman" w:hAnsi="Times New Roman"/>
          <w:sz w:val="28"/>
          <w:szCs w:val="28"/>
        </w:rPr>
        <w:t>е</w:t>
      </w:r>
      <w:r w:rsidRPr="00AD2652">
        <w:rPr>
          <w:rFonts w:ascii="Times New Roman" w:hAnsi="Times New Roman"/>
          <w:sz w:val="28"/>
          <w:szCs w:val="28"/>
        </w:rPr>
        <w:t>щают с учетом розы ветров:</w:t>
      </w:r>
    </w:p>
    <w:bookmarkEnd w:id="77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 наветренной стороны от источников шума и загрязнений атмосферного во</w:t>
      </w:r>
      <w:r w:rsidRPr="00AD2652">
        <w:rPr>
          <w:rFonts w:ascii="Times New Roman" w:hAnsi="Times New Roman"/>
          <w:sz w:val="28"/>
          <w:szCs w:val="28"/>
        </w:rPr>
        <w:t>з</w:t>
      </w:r>
      <w:r w:rsidRPr="00AD2652">
        <w:rPr>
          <w:rFonts w:ascii="Times New Roman" w:hAnsi="Times New Roman"/>
          <w:sz w:val="28"/>
          <w:szCs w:val="28"/>
        </w:rPr>
        <w:t>духа;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выше по течению водоемов относительно источников загрязнения;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вблизи лесных массивов и водоемов.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Загородные оздоровительные организации отделяют от жилых домов для с</w:t>
      </w:r>
      <w:r w:rsidRPr="00AD2652">
        <w:rPr>
          <w:rFonts w:ascii="Times New Roman" w:hAnsi="Times New Roman"/>
          <w:sz w:val="28"/>
          <w:szCs w:val="28"/>
        </w:rPr>
        <w:t>о</w:t>
      </w:r>
      <w:r w:rsidRPr="00AD2652">
        <w:rPr>
          <w:rFonts w:ascii="Times New Roman" w:hAnsi="Times New Roman"/>
          <w:sz w:val="28"/>
          <w:szCs w:val="28"/>
        </w:rPr>
        <w:t>трудников, а также организаций отдыха для взрослых полосой зеленых наса</w:t>
      </w:r>
      <w:r w:rsidRPr="00AD2652">
        <w:rPr>
          <w:rFonts w:ascii="Times New Roman" w:hAnsi="Times New Roman"/>
          <w:sz w:val="28"/>
          <w:szCs w:val="28"/>
        </w:rPr>
        <w:t>ж</w:t>
      </w:r>
      <w:r w:rsidRPr="00AD2652">
        <w:rPr>
          <w:rFonts w:ascii="Times New Roman" w:hAnsi="Times New Roman"/>
          <w:sz w:val="28"/>
          <w:szCs w:val="28"/>
        </w:rPr>
        <w:t>дений шириной не менее 100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от участка загородного оздоровительной организации до жилой з</w:t>
      </w:r>
      <w:r w:rsidRPr="00AD2652">
        <w:rPr>
          <w:rFonts w:ascii="Times New Roman" w:hAnsi="Times New Roman"/>
          <w:sz w:val="28"/>
          <w:szCs w:val="28"/>
        </w:rPr>
        <w:t>а</w:t>
      </w:r>
      <w:r w:rsidRPr="00AD2652">
        <w:rPr>
          <w:rFonts w:ascii="Times New Roman" w:hAnsi="Times New Roman"/>
          <w:sz w:val="28"/>
          <w:szCs w:val="28"/>
        </w:rPr>
        <w:t>стройки должно быть не менее 500 м.</w:t>
      </w:r>
    </w:p>
    <w:p w:rsidR="00AD2652" w:rsidRPr="00AD2652" w:rsidRDefault="00AD2652" w:rsidP="00D45CEF">
      <w:pPr>
        <w:spacing w:line="240" w:lineRule="auto"/>
        <w:contextualSpacing/>
        <w:jc w:val="both"/>
        <w:rPr>
          <w:rFonts w:ascii="Times New Roman" w:hAnsi="Times New Roman"/>
          <w:sz w:val="28"/>
          <w:szCs w:val="28"/>
        </w:rPr>
      </w:pPr>
      <w:bookmarkStart w:id="771" w:name="sub_1207152"/>
      <w:r w:rsidRPr="00AD2652">
        <w:rPr>
          <w:rFonts w:ascii="Times New Roman" w:hAnsi="Times New Roman"/>
          <w:sz w:val="28"/>
          <w:szCs w:val="28"/>
        </w:rPr>
        <w:t>7.1.45. По территории оздоровительных организаций не должны проходить м</w:t>
      </w:r>
      <w:r w:rsidRPr="00AD2652">
        <w:rPr>
          <w:rFonts w:ascii="Times New Roman" w:hAnsi="Times New Roman"/>
          <w:sz w:val="28"/>
          <w:szCs w:val="28"/>
        </w:rPr>
        <w:t>а</w:t>
      </w:r>
      <w:r w:rsidRPr="00AD2652">
        <w:rPr>
          <w:rFonts w:ascii="Times New Roman" w:hAnsi="Times New Roman"/>
          <w:sz w:val="28"/>
          <w:szCs w:val="28"/>
        </w:rPr>
        <w:t>гистральные инженерные коммуникации городского (поселкового) назначения (водоснабжение, канализация, теплоснабжение, электроснабжение).</w:t>
      </w:r>
    </w:p>
    <w:p w:rsidR="00AD2652" w:rsidRPr="00AD2652" w:rsidRDefault="00AD2652" w:rsidP="00D45CEF">
      <w:pPr>
        <w:spacing w:line="240" w:lineRule="auto"/>
        <w:contextualSpacing/>
        <w:jc w:val="both"/>
        <w:rPr>
          <w:rFonts w:ascii="Times New Roman" w:hAnsi="Times New Roman"/>
          <w:sz w:val="28"/>
          <w:szCs w:val="28"/>
        </w:rPr>
      </w:pPr>
      <w:bookmarkStart w:id="772" w:name="sub_1207154"/>
      <w:bookmarkEnd w:id="771"/>
      <w:r w:rsidRPr="00AD2652">
        <w:rPr>
          <w:rFonts w:ascii="Times New Roman" w:hAnsi="Times New Roman"/>
          <w:sz w:val="28"/>
          <w:szCs w:val="28"/>
        </w:rPr>
        <w:t>7.1.46. Земельный участок оздоровительной организации делится на террит</w:t>
      </w:r>
      <w:r w:rsidRPr="00AD2652">
        <w:rPr>
          <w:rFonts w:ascii="Times New Roman" w:hAnsi="Times New Roman"/>
          <w:sz w:val="28"/>
          <w:szCs w:val="28"/>
        </w:rPr>
        <w:t>о</w:t>
      </w:r>
      <w:r w:rsidRPr="00AD2652">
        <w:rPr>
          <w:rFonts w:ascii="Times New Roman" w:hAnsi="Times New Roman"/>
          <w:sz w:val="28"/>
          <w:szCs w:val="28"/>
        </w:rPr>
        <w:t>рию основной застройки и вспомогательную территорию.</w:t>
      </w:r>
    </w:p>
    <w:p w:rsidR="00AD2652" w:rsidRPr="00AD2652" w:rsidRDefault="00AD2652" w:rsidP="00D45CEF">
      <w:pPr>
        <w:spacing w:line="240" w:lineRule="auto"/>
        <w:contextualSpacing/>
        <w:jc w:val="both"/>
        <w:rPr>
          <w:rFonts w:ascii="Times New Roman" w:hAnsi="Times New Roman"/>
          <w:sz w:val="28"/>
          <w:szCs w:val="28"/>
        </w:rPr>
      </w:pPr>
      <w:bookmarkStart w:id="773" w:name="sub_1207155"/>
      <w:bookmarkEnd w:id="772"/>
      <w:r w:rsidRPr="00AD2652">
        <w:rPr>
          <w:rFonts w:ascii="Times New Roman" w:hAnsi="Times New Roman"/>
          <w:sz w:val="28"/>
          <w:szCs w:val="28"/>
        </w:rPr>
        <w:t>7.1.47. Территория основной застройки оздоровительной организации делится на зоны: жилую, культурно-массовую, физкультурно-оздоровительную, мед</w:t>
      </w:r>
      <w:r w:rsidRPr="00AD2652">
        <w:rPr>
          <w:rFonts w:ascii="Times New Roman" w:hAnsi="Times New Roman"/>
          <w:sz w:val="28"/>
          <w:szCs w:val="28"/>
        </w:rPr>
        <w:t>и</w:t>
      </w:r>
      <w:r w:rsidRPr="00AD2652">
        <w:rPr>
          <w:rFonts w:ascii="Times New Roman" w:hAnsi="Times New Roman"/>
          <w:sz w:val="28"/>
          <w:szCs w:val="28"/>
        </w:rPr>
        <w:t>цинскую, административную, хозяйственную и технического назначения.</w:t>
      </w:r>
    </w:p>
    <w:p w:rsidR="00AD2652" w:rsidRPr="00AD2652" w:rsidRDefault="00AD2652" w:rsidP="00D45CEF">
      <w:pPr>
        <w:spacing w:line="240" w:lineRule="auto"/>
        <w:contextualSpacing/>
        <w:jc w:val="both"/>
        <w:rPr>
          <w:rFonts w:ascii="Times New Roman" w:hAnsi="Times New Roman"/>
          <w:sz w:val="28"/>
          <w:szCs w:val="28"/>
        </w:rPr>
      </w:pPr>
      <w:bookmarkStart w:id="774" w:name="sub_1207156"/>
      <w:bookmarkEnd w:id="773"/>
      <w:r w:rsidRPr="00AD2652">
        <w:rPr>
          <w:rFonts w:ascii="Times New Roman" w:hAnsi="Times New Roman"/>
          <w:sz w:val="28"/>
          <w:szCs w:val="28"/>
        </w:rPr>
        <w:lastRenderedPageBreak/>
        <w:t>7.1.48. На вспомогательной территории могут размещаться котельная с хран</w:t>
      </w:r>
      <w:r w:rsidRPr="00AD2652">
        <w:rPr>
          <w:rFonts w:ascii="Times New Roman" w:hAnsi="Times New Roman"/>
          <w:sz w:val="28"/>
          <w:szCs w:val="28"/>
        </w:rPr>
        <w:t>и</w:t>
      </w:r>
      <w:r w:rsidRPr="00AD2652">
        <w:rPr>
          <w:rFonts w:ascii="Times New Roman" w:hAnsi="Times New Roman"/>
          <w:sz w:val="28"/>
          <w:szCs w:val="28"/>
        </w:rPr>
        <w:t>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w:t>
      </w:r>
    </w:p>
    <w:p w:rsidR="00AD2652" w:rsidRPr="00AD2652" w:rsidRDefault="00AD2652" w:rsidP="00D45CEF">
      <w:pPr>
        <w:spacing w:line="240" w:lineRule="auto"/>
        <w:contextualSpacing/>
        <w:jc w:val="both"/>
        <w:rPr>
          <w:rFonts w:ascii="Times New Roman" w:hAnsi="Times New Roman"/>
          <w:sz w:val="28"/>
          <w:szCs w:val="28"/>
        </w:rPr>
      </w:pPr>
      <w:bookmarkStart w:id="775" w:name="sub_1207157"/>
      <w:bookmarkEnd w:id="774"/>
      <w:r w:rsidRPr="00AD2652">
        <w:rPr>
          <w:rFonts w:ascii="Times New Roman" w:hAnsi="Times New Roman"/>
          <w:sz w:val="28"/>
          <w:szCs w:val="28"/>
        </w:rPr>
        <w:t>7.1.49. На территории основной застройки размещаются здания и сооружения, предназначенные для питания, занятий по интересам, отдыха и развлечения д</w:t>
      </w:r>
      <w:r w:rsidRPr="00AD2652">
        <w:rPr>
          <w:rFonts w:ascii="Times New Roman" w:hAnsi="Times New Roman"/>
          <w:sz w:val="28"/>
          <w:szCs w:val="28"/>
        </w:rPr>
        <w:t>е</w:t>
      </w:r>
      <w:r w:rsidRPr="00AD2652">
        <w:rPr>
          <w:rFonts w:ascii="Times New Roman" w:hAnsi="Times New Roman"/>
          <w:sz w:val="28"/>
          <w:szCs w:val="28"/>
        </w:rPr>
        <w:t>тей</w:t>
      </w:r>
    </w:p>
    <w:p w:rsidR="00AD2652" w:rsidRPr="00AD2652" w:rsidRDefault="00AD2652" w:rsidP="00D45CEF">
      <w:pPr>
        <w:spacing w:line="240" w:lineRule="auto"/>
        <w:contextualSpacing/>
        <w:jc w:val="both"/>
        <w:rPr>
          <w:rFonts w:ascii="Times New Roman" w:hAnsi="Times New Roman"/>
          <w:sz w:val="28"/>
          <w:szCs w:val="28"/>
        </w:rPr>
      </w:pPr>
      <w:bookmarkStart w:id="776" w:name="sub_1207158"/>
      <w:bookmarkEnd w:id="775"/>
      <w:r w:rsidRPr="00AD2652">
        <w:rPr>
          <w:rFonts w:ascii="Times New Roman" w:hAnsi="Times New Roman"/>
          <w:sz w:val="28"/>
          <w:szCs w:val="28"/>
        </w:rPr>
        <w:t>7.1.50. На участке основной застройки оздоровительной организации пред</w:t>
      </w:r>
      <w:r w:rsidRPr="00AD2652">
        <w:rPr>
          <w:rFonts w:ascii="Times New Roman" w:hAnsi="Times New Roman"/>
          <w:sz w:val="28"/>
          <w:szCs w:val="28"/>
        </w:rPr>
        <w:t>у</w:t>
      </w:r>
      <w:r w:rsidRPr="00AD2652">
        <w:rPr>
          <w:rFonts w:ascii="Times New Roman" w:hAnsi="Times New Roman"/>
          <w:sz w:val="28"/>
          <w:szCs w:val="28"/>
        </w:rPr>
        <w:t>сматривают плоскостные физкультурно-оздоровительные сооружения.</w:t>
      </w:r>
    </w:p>
    <w:bookmarkEnd w:id="77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Примерный состав плоскостных физкультурно-оздоровительных и спортивных сооружений должен соответствовать нормам, указанным в таблице 65 основной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777" w:name="sub_1207159"/>
      <w:r w:rsidRPr="00AD2652">
        <w:rPr>
          <w:rFonts w:ascii="Times New Roman" w:hAnsi="Times New Roman"/>
          <w:sz w:val="28"/>
          <w:szCs w:val="28"/>
        </w:rPr>
        <w:t>7.1.51. Медицинская зона включает изолятор, имеющий отдельный вход, пл</w:t>
      </w:r>
      <w:r w:rsidRPr="00AD2652">
        <w:rPr>
          <w:rFonts w:ascii="Times New Roman" w:hAnsi="Times New Roman"/>
          <w:sz w:val="28"/>
          <w:szCs w:val="28"/>
        </w:rPr>
        <w:t>о</w:t>
      </w:r>
      <w:r w:rsidRPr="00AD2652">
        <w:rPr>
          <w:rFonts w:ascii="Times New Roman" w:hAnsi="Times New Roman"/>
          <w:sz w:val="28"/>
          <w:szCs w:val="28"/>
        </w:rPr>
        <w:t>щадки для игр и прогулок выздоравливающих детей и специальный подъезд для эвакуации больных детей.</w:t>
      </w:r>
    </w:p>
    <w:p w:rsidR="00AD2652" w:rsidRPr="00AD2652" w:rsidRDefault="00AD2652" w:rsidP="00D45CEF">
      <w:pPr>
        <w:spacing w:line="240" w:lineRule="auto"/>
        <w:contextualSpacing/>
        <w:jc w:val="both"/>
        <w:rPr>
          <w:rFonts w:ascii="Times New Roman" w:hAnsi="Times New Roman"/>
          <w:sz w:val="28"/>
          <w:szCs w:val="28"/>
        </w:rPr>
      </w:pPr>
      <w:bookmarkStart w:id="778" w:name="sub_1207160"/>
      <w:bookmarkEnd w:id="777"/>
      <w:r w:rsidRPr="00AD2652">
        <w:rPr>
          <w:rFonts w:ascii="Times New Roman" w:hAnsi="Times New Roman"/>
          <w:sz w:val="28"/>
          <w:szCs w:val="28"/>
        </w:rPr>
        <w:t>7.1.52. Вспомогательная территория проектируется с учетом возможной орг</w:t>
      </w:r>
      <w:r w:rsidRPr="00AD2652">
        <w:rPr>
          <w:rFonts w:ascii="Times New Roman" w:hAnsi="Times New Roman"/>
          <w:sz w:val="28"/>
          <w:szCs w:val="28"/>
        </w:rPr>
        <w:t>а</w:t>
      </w:r>
      <w:r w:rsidRPr="00AD2652">
        <w:rPr>
          <w:rFonts w:ascii="Times New Roman" w:hAnsi="Times New Roman"/>
          <w:sz w:val="28"/>
          <w:szCs w:val="28"/>
        </w:rPr>
        <w:t>низации самостоятельного въезда на территорию. Расположение на вспомог</w:t>
      </w:r>
      <w:r w:rsidRPr="00AD2652">
        <w:rPr>
          <w:rFonts w:ascii="Times New Roman" w:hAnsi="Times New Roman"/>
          <w:sz w:val="28"/>
          <w:szCs w:val="28"/>
        </w:rPr>
        <w:t>а</w:t>
      </w:r>
      <w:r w:rsidRPr="00AD2652">
        <w:rPr>
          <w:rFonts w:ascii="Times New Roman" w:hAnsi="Times New Roman"/>
          <w:sz w:val="28"/>
          <w:szCs w:val="28"/>
        </w:rPr>
        <w:t>тельной территории хозяйственных сооружений должно исключать задымление территории основной застройки. При выборе участка для котельной необход</w:t>
      </w:r>
      <w:r w:rsidRPr="00AD2652">
        <w:rPr>
          <w:rFonts w:ascii="Times New Roman" w:hAnsi="Times New Roman"/>
          <w:sz w:val="28"/>
          <w:szCs w:val="28"/>
        </w:rPr>
        <w:t>и</w:t>
      </w:r>
      <w:r w:rsidRPr="00AD2652">
        <w:rPr>
          <w:rFonts w:ascii="Times New Roman" w:hAnsi="Times New Roman"/>
          <w:sz w:val="28"/>
          <w:szCs w:val="28"/>
        </w:rPr>
        <w:t>мо учитывать в качестве определяющего фактора направление ветров.</w:t>
      </w:r>
    </w:p>
    <w:p w:rsidR="00AD2652" w:rsidRPr="00AD2652" w:rsidRDefault="00AD2652" w:rsidP="00D45CEF">
      <w:pPr>
        <w:spacing w:line="240" w:lineRule="auto"/>
        <w:contextualSpacing/>
        <w:jc w:val="both"/>
        <w:rPr>
          <w:rFonts w:ascii="Times New Roman" w:hAnsi="Times New Roman"/>
          <w:sz w:val="28"/>
          <w:szCs w:val="28"/>
        </w:rPr>
      </w:pPr>
      <w:bookmarkStart w:id="779" w:name="sub_1207161"/>
      <w:bookmarkEnd w:id="778"/>
      <w:r w:rsidRPr="00AD2652">
        <w:rPr>
          <w:rFonts w:ascii="Times New Roman" w:hAnsi="Times New Roman"/>
          <w:sz w:val="28"/>
          <w:szCs w:val="28"/>
        </w:rPr>
        <w:t>7.1.53. Участки основной и вспомогательной застройки оздоровительной орг</w:t>
      </w:r>
      <w:r w:rsidRPr="00AD2652">
        <w:rPr>
          <w:rFonts w:ascii="Times New Roman" w:hAnsi="Times New Roman"/>
          <w:sz w:val="28"/>
          <w:szCs w:val="28"/>
        </w:rPr>
        <w:t>а</w:t>
      </w:r>
      <w:r w:rsidRPr="00AD2652">
        <w:rPr>
          <w:rFonts w:ascii="Times New Roman" w:hAnsi="Times New Roman"/>
          <w:sz w:val="28"/>
          <w:szCs w:val="28"/>
        </w:rPr>
        <w:t>низации могут иметь декоративное ограждение высотой не более 0,9 м и не м</w:t>
      </w:r>
      <w:r w:rsidRPr="00AD2652">
        <w:rPr>
          <w:rFonts w:ascii="Times New Roman" w:hAnsi="Times New Roman"/>
          <w:sz w:val="28"/>
          <w:szCs w:val="28"/>
        </w:rPr>
        <w:t>е</w:t>
      </w:r>
      <w:r w:rsidRPr="00AD2652">
        <w:rPr>
          <w:rFonts w:ascii="Times New Roman" w:hAnsi="Times New Roman"/>
          <w:sz w:val="28"/>
          <w:szCs w:val="28"/>
        </w:rPr>
        <w:t>нее двух въездов (основной и хозяйственный).</w:t>
      </w:r>
    </w:p>
    <w:p w:rsidR="00AD2652" w:rsidRPr="00AD2652" w:rsidRDefault="00AD2652" w:rsidP="00D45CEF">
      <w:pPr>
        <w:spacing w:line="240" w:lineRule="auto"/>
        <w:contextualSpacing/>
        <w:jc w:val="both"/>
        <w:rPr>
          <w:rFonts w:ascii="Times New Roman" w:hAnsi="Times New Roman"/>
          <w:sz w:val="28"/>
          <w:szCs w:val="28"/>
        </w:rPr>
      </w:pPr>
      <w:bookmarkStart w:id="780" w:name="sub_1207162"/>
      <w:bookmarkEnd w:id="779"/>
      <w:r w:rsidRPr="00AD2652">
        <w:rPr>
          <w:rFonts w:ascii="Times New Roman" w:hAnsi="Times New Roman"/>
          <w:sz w:val="28"/>
          <w:szCs w:val="28"/>
        </w:rPr>
        <w:t>7.1.54. Жилая зона обслуживающего персонала проектируется на расстоянии не менее 100 м от территории основной застройки. В данной зоне проектируют здания летнего типа для временного обслуживающего персонала, а также ота</w:t>
      </w:r>
      <w:r w:rsidRPr="00AD2652">
        <w:rPr>
          <w:rFonts w:ascii="Times New Roman" w:hAnsi="Times New Roman"/>
          <w:sz w:val="28"/>
          <w:szCs w:val="28"/>
        </w:rPr>
        <w:t>п</w:t>
      </w:r>
      <w:r w:rsidRPr="00AD2652">
        <w:rPr>
          <w:rFonts w:ascii="Times New Roman" w:hAnsi="Times New Roman"/>
          <w:sz w:val="28"/>
          <w:szCs w:val="28"/>
        </w:rPr>
        <w:t>ливаемые здания, предназначенные для постоянного проживания обслужива</w:t>
      </w:r>
      <w:r w:rsidRPr="00AD2652">
        <w:rPr>
          <w:rFonts w:ascii="Times New Roman" w:hAnsi="Times New Roman"/>
          <w:sz w:val="28"/>
          <w:szCs w:val="28"/>
        </w:rPr>
        <w:t>ю</w:t>
      </w:r>
      <w:r w:rsidRPr="00AD2652">
        <w:rPr>
          <w:rFonts w:ascii="Times New Roman" w:hAnsi="Times New Roman"/>
          <w:sz w:val="28"/>
          <w:szCs w:val="28"/>
        </w:rPr>
        <w:t>щего персонала в течение всего года. Территория должна включать элементы благоустройства, необходимые для нормальной жизнедеятельности прож</w:t>
      </w:r>
      <w:r w:rsidRPr="00AD2652">
        <w:rPr>
          <w:rFonts w:ascii="Times New Roman" w:hAnsi="Times New Roman"/>
          <w:sz w:val="28"/>
          <w:szCs w:val="28"/>
        </w:rPr>
        <w:t>и</w:t>
      </w:r>
      <w:r w:rsidRPr="00AD2652">
        <w:rPr>
          <w:rFonts w:ascii="Times New Roman" w:hAnsi="Times New Roman"/>
          <w:sz w:val="28"/>
          <w:szCs w:val="28"/>
        </w:rPr>
        <w:t>вающего контингента служащих.</w:t>
      </w:r>
    </w:p>
    <w:p w:rsidR="00AD2652" w:rsidRPr="00AD2652" w:rsidRDefault="00AD2652" w:rsidP="00D45CEF">
      <w:pPr>
        <w:spacing w:line="240" w:lineRule="auto"/>
        <w:contextualSpacing/>
        <w:jc w:val="both"/>
        <w:rPr>
          <w:rFonts w:ascii="Times New Roman" w:hAnsi="Times New Roman"/>
          <w:sz w:val="28"/>
          <w:szCs w:val="28"/>
        </w:rPr>
      </w:pPr>
      <w:bookmarkStart w:id="781" w:name="sub_1207163"/>
      <w:bookmarkEnd w:id="780"/>
      <w:r w:rsidRPr="00AD2652">
        <w:rPr>
          <w:rFonts w:ascii="Times New Roman" w:hAnsi="Times New Roman"/>
          <w:sz w:val="28"/>
          <w:szCs w:val="28"/>
        </w:rPr>
        <w:t>7.1.55. Территория, предназначенная для отдыха и купания детей (пляж), дол</w:t>
      </w:r>
      <w:r w:rsidRPr="00AD2652">
        <w:rPr>
          <w:rFonts w:ascii="Times New Roman" w:hAnsi="Times New Roman"/>
          <w:sz w:val="28"/>
          <w:szCs w:val="28"/>
        </w:rPr>
        <w:t>ж</w:t>
      </w:r>
      <w:r w:rsidRPr="00AD2652">
        <w:rPr>
          <w:rFonts w:ascii="Times New Roman" w:hAnsi="Times New Roman"/>
          <w:sz w:val="28"/>
          <w:szCs w:val="28"/>
        </w:rPr>
        <w:t>на быть тщательно отнивелирована, очищена от мусора и камней, а также уд</w:t>
      </w:r>
      <w:r w:rsidRPr="00AD2652">
        <w:rPr>
          <w:rFonts w:ascii="Times New Roman" w:hAnsi="Times New Roman"/>
          <w:sz w:val="28"/>
          <w:szCs w:val="28"/>
        </w:rPr>
        <w:t>а</w:t>
      </w:r>
      <w:r w:rsidRPr="00AD2652">
        <w:rPr>
          <w:rFonts w:ascii="Times New Roman" w:hAnsi="Times New Roman"/>
          <w:sz w:val="28"/>
          <w:szCs w:val="28"/>
        </w:rPr>
        <w:t>лена от портов, шлюзов, гидроэлектростанций, мест сброса сточных вод, сто</w:t>
      </w:r>
      <w:r w:rsidRPr="00AD2652">
        <w:rPr>
          <w:rFonts w:ascii="Times New Roman" w:hAnsi="Times New Roman"/>
          <w:sz w:val="28"/>
          <w:szCs w:val="28"/>
        </w:rPr>
        <w:t>й</w:t>
      </w:r>
      <w:r w:rsidRPr="00AD2652">
        <w:rPr>
          <w:rFonts w:ascii="Times New Roman" w:hAnsi="Times New Roman"/>
          <w:sz w:val="28"/>
          <w:szCs w:val="28"/>
        </w:rPr>
        <w:t>бищ и водопоя скота и других источников загрязнения или располагаться выше указанных источников загрязнения на расстоянии не менее 500 метров.</w:t>
      </w:r>
    </w:p>
    <w:p w:rsidR="00AD2652" w:rsidRPr="00AD2652" w:rsidRDefault="00AD2652" w:rsidP="00D45CEF">
      <w:pPr>
        <w:spacing w:line="240" w:lineRule="auto"/>
        <w:contextualSpacing/>
        <w:jc w:val="both"/>
        <w:rPr>
          <w:rFonts w:ascii="Times New Roman" w:hAnsi="Times New Roman"/>
          <w:sz w:val="28"/>
          <w:szCs w:val="28"/>
        </w:rPr>
      </w:pPr>
      <w:bookmarkStart w:id="782" w:name="sub_1207164"/>
      <w:bookmarkEnd w:id="781"/>
      <w:r w:rsidRPr="00AD2652">
        <w:rPr>
          <w:rFonts w:ascii="Times New Roman" w:hAnsi="Times New Roman"/>
          <w:sz w:val="28"/>
          <w:szCs w:val="28"/>
        </w:rPr>
        <w:t>7.1.56. Выбор территории пляжа, его проектирование, эксплуатация и реорган</w:t>
      </w:r>
      <w:r w:rsidRPr="00AD2652">
        <w:rPr>
          <w:rFonts w:ascii="Times New Roman" w:hAnsi="Times New Roman"/>
          <w:sz w:val="28"/>
          <w:szCs w:val="28"/>
        </w:rPr>
        <w:t>и</w:t>
      </w:r>
      <w:r w:rsidRPr="00AD2652">
        <w:rPr>
          <w:rFonts w:ascii="Times New Roman" w:hAnsi="Times New Roman"/>
          <w:sz w:val="28"/>
          <w:szCs w:val="28"/>
        </w:rPr>
        <w:t>зация производятся в соответствии с гигиеническими требованиями к зонам рекреации водных объектов и охраны источников хозяйственно-питьевого в</w:t>
      </w:r>
      <w:r w:rsidRPr="00AD2652">
        <w:rPr>
          <w:rFonts w:ascii="Times New Roman" w:hAnsi="Times New Roman"/>
          <w:sz w:val="28"/>
          <w:szCs w:val="28"/>
        </w:rPr>
        <w:t>о</w:t>
      </w:r>
      <w:r w:rsidRPr="00AD2652">
        <w:rPr>
          <w:rFonts w:ascii="Times New Roman" w:hAnsi="Times New Roman"/>
          <w:sz w:val="28"/>
          <w:szCs w:val="28"/>
        </w:rPr>
        <w:t>доснабжения от загрязнений.</w:t>
      </w:r>
    </w:p>
    <w:bookmarkEnd w:id="78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выборе территории пляжа следует исключить возможность неблагоприя</w:t>
      </w:r>
      <w:r w:rsidRPr="00AD2652">
        <w:rPr>
          <w:rFonts w:ascii="Times New Roman" w:hAnsi="Times New Roman"/>
          <w:sz w:val="28"/>
          <w:szCs w:val="28"/>
        </w:rPr>
        <w:t>т</w:t>
      </w:r>
      <w:r w:rsidRPr="00AD2652">
        <w:rPr>
          <w:rFonts w:ascii="Times New Roman" w:hAnsi="Times New Roman"/>
          <w:sz w:val="28"/>
          <w:szCs w:val="28"/>
        </w:rPr>
        <w:t>ных и опасных природных процессов - оползней, селей, лавин, обвалов. Или выполнить комплекс мероприятий по их исключению в соответствии с прое</w:t>
      </w:r>
      <w:r w:rsidRPr="00AD2652">
        <w:rPr>
          <w:rFonts w:ascii="Times New Roman" w:hAnsi="Times New Roman"/>
          <w:sz w:val="28"/>
          <w:szCs w:val="28"/>
        </w:rPr>
        <w:t>к</w:t>
      </w:r>
      <w:r w:rsidRPr="00AD2652">
        <w:rPr>
          <w:rFonts w:ascii="Times New Roman" w:hAnsi="Times New Roman"/>
          <w:sz w:val="28"/>
          <w:szCs w:val="28"/>
        </w:rPr>
        <w:t>том.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Пляж и берег у места купания должны быть отлогими, без обрывов и ям. Пляж должен иметь хорошо инсолируемые площадки, защищенные от ветра. Не д</w:t>
      </w:r>
      <w:r w:rsidRPr="00AD2652">
        <w:rPr>
          <w:rFonts w:ascii="Times New Roman" w:hAnsi="Times New Roman"/>
          <w:sz w:val="28"/>
          <w:szCs w:val="28"/>
        </w:rPr>
        <w:t>о</w:t>
      </w:r>
      <w:r w:rsidRPr="00AD2652">
        <w:rPr>
          <w:rFonts w:ascii="Times New Roman" w:hAnsi="Times New Roman"/>
          <w:sz w:val="28"/>
          <w:szCs w:val="28"/>
        </w:rPr>
        <w:t>пускается устройство пляжей на глинистых участках.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Запрещается размещать пляжи в границах первого пояса зоны санитарной о</w:t>
      </w:r>
      <w:r w:rsidRPr="00AD2652">
        <w:rPr>
          <w:rFonts w:ascii="Times New Roman" w:hAnsi="Times New Roman"/>
          <w:sz w:val="28"/>
          <w:szCs w:val="28"/>
        </w:rPr>
        <w:t>х</w:t>
      </w:r>
      <w:r w:rsidRPr="00AD2652">
        <w:rPr>
          <w:rFonts w:ascii="Times New Roman" w:hAnsi="Times New Roman"/>
          <w:sz w:val="28"/>
          <w:szCs w:val="28"/>
        </w:rPr>
        <w:t>раны источников хозяйственно-питьевого водоснабжения.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местах, отводимых для купания в водоеме, не должно быть выходов грунт</w:t>
      </w:r>
      <w:r w:rsidRPr="00AD2652">
        <w:rPr>
          <w:rFonts w:ascii="Times New Roman" w:hAnsi="Times New Roman"/>
          <w:sz w:val="28"/>
          <w:szCs w:val="28"/>
        </w:rPr>
        <w:t>о</w:t>
      </w:r>
      <w:r w:rsidRPr="00AD2652">
        <w:rPr>
          <w:rFonts w:ascii="Times New Roman" w:hAnsi="Times New Roman"/>
          <w:sz w:val="28"/>
          <w:szCs w:val="28"/>
        </w:rPr>
        <w:t>вых вод с низкой температурой, резко выраженных и быстрых водоворотов, в</w:t>
      </w:r>
      <w:r w:rsidRPr="00AD2652">
        <w:rPr>
          <w:rFonts w:ascii="Times New Roman" w:hAnsi="Times New Roman"/>
          <w:sz w:val="28"/>
          <w:szCs w:val="28"/>
        </w:rPr>
        <w:t>о</w:t>
      </w:r>
      <w:r w:rsidRPr="00AD2652">
        <w:rPr>
          <w:rFonts w:ascii="Times New Roman" w:hAnsi="Times New Roman"/>
          <w:sz w:val="28"/>
          <w:szCs w:val="28"/>
        </w:rPr>
        <w:t>ронок и больших волн. Дно водоема должно быть свободным от тины, водоро</w:t>
      </w:r>
      <w:r w:rsidRPr="00AD2652">
        <w:rPr>
          <w:rFonts w:ascii="Times New Roman" w:hAnsi="Times New Roman"/>
          <w:sz w:val="28"/>
          <w:szCs w:val="28"/>
        </w:rPr>
        <w:t>с</w:t>
      </w:r>
      <w:r w:rsidRPr="00AD2652">
        <w:rPr>
          <w:rFonts w:ascii="Times New Roman" w:hAnsi="Times New Roman"/>
          <w:sz w:val="28"/>
          <w:szCs w:val="28"/>
        </w:rPr>
        <w:t>лей, коряг, острых камней и т.п.</w:t>
      </w:r>
    </w:p>
    <w:p w:rsidR="00AD2652" w:rsidRPr="00AD2652" w:rsidRDefault="00AD2652" w:rsidP="00D45CEF">
      <w:pPr>
        <w:spacing w:line="240" w:lineRule="auto"/>
        <w:contextualSpacing/>
        <w:jc w:val="both"/>
        <w:rPr>
          <w:rFonts w:ascii="Times New Roman" w:hAnsi="Times New Roman"/>
          <w:sz w:val="28"/>
          <w:szCs w:val="28"/>
        </w:rPr>
      </w:pPr>
      <w:bookmarkStart w:id="783" w:name="sub_1207165"/>
      <w:r w:rsidRPr="00AD2652">
        <w:rPr>
          <w:rFonts w:ascii="Times New Roman" w:hAnsi="Times New Roman"/>
          <w:sz w:val="28"/>
          <w:szCs w:val="28"/>
        </w:rPr>
        <w:t>7.1.57. Пляжи проектируются исходя из требований, изложенных в подпунктах 7.1.27 и 7.1.28 настоящего подраздела.</w:t>
      </w:r>
      <w:bookmarkEnd w:id="783"/>
      <w:r w:rsidRPr="00AD2652">
        <w:rPr>
          <w:rFonts w:ascii="Times New Roman" w:hAnsi="Times New Roman"/>
          <w:sz w:val="28"/>
          <w:szCs w:val="28"/>
        </w:rPr>
        <w:t xml:space="preserve"> При ширине пляжной полосы 25 м и б</w:t>
      </w:r>
      <w:r w:rsidRPr="00AD2652">
        <w:rPr>
          <w:rFonts w:ascii="Times New Roman" w:hAnsi="Times New Roman"/>
          <w:sz w:val="28"/>
          <w:szCs w:val="28"/>
        </w:rPr>
        <w:t>о</w:t>
      </w:r>
      <w:r w:rsidRPr="00AD2652">
        <w:rPr>
          <w:rFonts w:ascii="Times New Roman" w:hAnsi="Times New Roman"/>
          <w:sz w:val="28"/>
          <w:szCs w:val="28"/>
        </w:rPr>
        <w:t>лее минимальная допустимая величина береговой полосы должна составлять 0,25 м на одного ребенка.</w:t>
      </w:r>
    </w:p>
    <w:p w:rsidR="00AD2652" w:rsidRPr="00AD2652" w:rsidRDefault="00AD2652" w:rsidP="00D45CEF">
      <w:pPr>
        <w:spacing w:line="240" w:lineRule="auto"/>
        <w:contextualSpacing/>
        <w:jc w:val="both"/>
        <w:rPr>
          <w:rFonts w:ascii="Times New Roman" w:hAnsi="Times New Roman"/>
          <w:sz w:val="28"/>
          <w:szCs w:val="28"/>
        </w:rPr>
      </w:pPr>
      <w:bookmarkStart w:id="784" w:name="sub_1207166"/>
      <w:r w:rsidRPr="00AD2652">
        <w:rPr>
          <w:rFonts w:ascii="Times New Roman" w:hAnsi="Times New Roman"/>
          <w:sz w:val="28"/>
          <w:szCs w:val="28"/>
        </w:rPr>
        <w:t>7.1.58. Пляж разделяется на функциональные зоны: купания, обслуживания и лечебную (на лечебных пляжах).</w:t>
      </w:r>
    </w:p>
    <w:bookmarkEnd w:id="78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Зона купания должна иметь песчаное, гравийное или галечное дно с пологим уклоном (не более 0,02). Расстояние от уреза воды до буйков не должно пр</w:t>
      </w:r>
      <w:r w:rsidRPr="00AD2652">
        <w:rPr>
          <w:rFonts w:ascii="Times New Roman" w:hAnsi="Times New Roman"/>
          <w:sz w:val="28"/>
          <w:szCs w:val="28"/>
        </w:rPr>
        <w:t>е</w:t>
      </w:r>
      <w:r w:rsidRPr="00AD2652">
        <w:rPr>
          <w:rFonts w:ascii="Times New Roman" w:hAnsi="Times New Roman"/>
          <w:sz w:val="28"/>
          <w:szCs w:val="28"/>
        </w:rPr>
        <w:t>вышать 25 м. Площадь акватории должна составлять на одного человека не м</w:t>
      </w:r>
      <w:r w:rsidRPr="00AD2652">
        <w:rPr>
          <w:rFonts w:ascii="Times New Roman" w:hAnsi="Times New Roman"/>
          <w:sz w:val="28"/>
          <w:szCs w:val="28"/>
        </w:rPr>
        <w:t>е</w:t>
      </w:r>
      <w:r w:rsidRPr="00AD2652">
        <w:rPr>
          <w:rFonts w:ascii="Times New Roman" w:hAnsi="Times New Roman"/>
          <w:sz w:val="28"/>
          <w:szCs w:val="28"/>
        </w:rPr>
        <w:t>нее 5 кв. м, в непроточных водоемах - не менее 10 кв. м. Граница поверхности воды, предназначенной для купания, обозначается яркими, хороши видимыми плавучими сигналами.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Максимальная глубина открытых водоемов в местах купания детей должна с</w:t>
      </w:r>
      <w:r w:rsidRPr="00AD2652">
        <w:rPr>
          <w:rFonts w:ascii="Times New Roman" w:hAnsi="Times New Roman"/>
          <w:sz w:val="28"/>
          <w:szCs w:val="28"/>
        </w:rPr>
        <w:t>о</w:t>
      </w:r>
      <w:r w:rsidRPr="00AD2652">
        <w:rPr>
          <w:rFonts w:ascii="Times New Roman" w:hAnsi="Times New Roman"/>
          <w:sz w:val="28"/>
          <w:szCs w:val="28"/>
        </w:rPr>
        <w:t>ставлять от 0,7 до 1,3 м.</w:t>
      </w:r>
    </w:p>
    <w:p w:rsidR="00AD2652" w:rsidRPr="00AD2652" w:rsidRDefault="00AD2652" w:rsidP="00D45CEF">
      <w:pPr>
        <w:spacing w:line="240" w:lineRule="auto"/>
        <w:contextualSpacing/>
        <w:jc w:val="both"/>
        <w:rPr>
          <w:rFonts w:ascii="Times New Roman" w:hAnsi="Times New Roman"/>
          <w:sz w:val="28"/>
          <w:szCs w:val="28"/>
        </w:rPr>
      </w:pPr>
      <w:bookmarkStart w:id="785" w:name="sub_1207167"/>
      <w:r w:rsidRPr="00AD2652">
        <w:rPr>
          <w:rFonts w:ascii="Times New Roman" w:hAnsi="Times New Roman"/>
          <w:sz w:val="28"/>
          <w:szCs w:val="28"/>
        </w:rPr>
        <w:t>7.1.59. Зона соляриев и аэрариев (лечебная зона в санаторно-оздоровительных учреждениях) проектируется между зонами купания и обслуживания. Площадь аэрариев и соляриев принимается соответственно 2,5 кв. м и 3 кв. м на 1 место.</w:t>
      </w:r>
    </w:p>
    <w:p w:rsidR="00AD2652" w:rsidRPr="00AD2652" w:rsidRDefault="00AD2652" w:rsidP="00D45CEF">
      <w:pPr>
        <w:spacing w:line="240" w:lineRule="auto"/>
        <w:contextualSpacing/>
        <w:jc w:val="both"/>
        <w:rPr>
          <w:rFonts w:ascii="Times New Roman" w:hAnsi="Times New Roman"/>
          <w:sz w:val="28"/>
          <w:szCs w:val="28"/>
        </w:rPr>
      </w:pPr>
      <w:bookmarkStart w:id="786" w:name="sub_1207168"/>
      <w:bookmarkEnd w:id="785"/>
      <w:r w:rsidRPr="00AD2652">
        <w:rPr>
          <w:rFonts w:ascii="Times New Roman" w:hAnsi="Times New Roman"/>
          <w:sz w:val="28"/>
          <w:szCs w:val="28"/>
        </w:rPr>
        <w:t>7.1.60. В аэрариях санаторно-оздоровительных организаций два климатотер</w:t>
      </w:r>
      <w:r w:rsidRPr="00AD2652">
        <w:rPr>
          <w:rFonts w:ascii="Times New Roman" w:hAnsi="Times New Roman"/>
          <w:sz w:val="28"/>
          <w:szCs w:val="28"/>
        </w:rPr>
        <w:t>а</w:t>
      </w:r>
      <w:r w:rsidRPr="00AD2652">
        <w:rPr>
          <w:rFonts w:ascii="Times New Roman" w:hAnsi="Times New Roman"/>
          <w:sz w:val="28"/>
          <w:szCs w:val="28"/>
        </w:rPr>
        <w:t>певтических участках сплошной тени (50 процентов) к рассеянной радиации (50 процентов). В состав лечебной зоны пляжей этих организаций должны вх</w:t>
      </w:r>
      <w:r w:rsidRPr="00AD2652">
        <w:rPr>
          <w:rFonts w:ascii="Times New Roman" w:hAnsi="Times New Roman"/>
          <w:sz w:val="28"/>
          <w:szCs w:val="28"/>
        </w:rPr>
        <w:t>о</w:t>
      </w:r>
      <w:r w:rsidRPr="00AD2652">
        <w:rPr>
          <w:rFonts w:ascii="Times New Roman" w:hAnsi="Times New Roman"/>
          <w:sz w:val="28"/>
          <w:szCs w:val="28"/>
        </w:rPr>
        <w:t>дить также площадки для проведения занятий по лечебной физической культ</w:t>
      </w:r>
      <w:r w:rsidRPr="00AD2652">
        <w:rPr>
          <w:rFonts w:ascii="Times New Roman" w:hAnsi="Times New Roman"/>
          <w:sz w:val="28"/>
          <w:szCs w:val="28"/>
        </w:rPr>
        <w:t>у</w:t>
      </w:r>
      <w:r w:rsidRPr="00AD2652">
        <w:rPr>
          <w:rFonts w:ascii="Times New Roman" w:hAnsi="Times New Roman"/>
          <w:sz w:val="28"/>
          <w:szCs w:val="28"/>
        </w:rPr>
        <w:t>ре и плаванию.</w:t>
      </w:r>
    </w:p>
    <w:bookmarkEnd w:id="78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7.1.61. В зоне обслуживания лечебных и оздоровительных пляжей проектир</w:t>
      </w:r>
      <w:r w:rsidRPr="00AD2652">
        <w:rPr>
          <w:rFonts w:ascii="Times New Roman" w:hAnsi="Times New Roman"/>
          <w:sz w:val="28"/>
          <w:szCs w:val="28"/>
        </w:rPr>
        <w:t>у</w:t>
      </w:r>
      <w:r w:rsidRPr="00AD2652">
        <w:rPr>
          <w:rFonts w:ascii="Times New Roman" w:hAnsi="Times New Roman"/>
          <w:sz w:val="28"/>
          <w:szCs w:val="28"/>
        </w:rPr>
        <w:t>ются проходная, пляжный павильон, кабины для переодевания, питьевые фо</w:t>
      </w:r>
      <w:r w:rsidRPr="00AD2652">
        <w:rPr>
          <w:rFonts w:ascii="Times New Roman" w:hAnsi="Times New Roman"/>
          <w:sz w:val="28"/>
          <w:szCs w:val="28"/>
        </w:rPr>
        <w:t>н</w:t>
      </w:r>
      <w:r w:rsidRPr="00AD2652">
        <w:rPr>
          <w:rFonts w:ascii="Times New Roman" w:hAnsi="Times New Roman"/>
          <w:sz w:val="28"/>
          <w:szCs w:val="28"/>
        </w:rPr>
        <w:t>танчики, мойки для ног, душевые с пресной водой, туалеты, площадки для у</w:t>
      </w:r>
      <w:r w:rsidRPr="00AD2652">
        <w:rPr>
          <w:rFonts w:ascii="Times New Roman" w:hAnsi="Times New Roman"/>
          <w:sz w:val="28"/>
          <w:szCs w:val="28"/>
        </w:rPr>
        <w:t>с</w:t>
      </w:r>
      <w:r w:rsidRPr="00AD2652">
        <w:rPr>
          <w:rFonts w:ascii="Times New Roman" w:hAnsi="Times New Roman"/>
          <w:sz w:val="28"/>
          <w:szCs w:val="28"/>
        </w:rPr>
        <w:t>тановки контейнеров для сбора мусора, перекачивающие насосные станции (при необходимости) спасательные посты или станции на расстоянии не более 200 м друг от друга. Одна душевая кабина рассчитывается на 40 мест, 1 прибор в уборной - на 75 мест, 1 питьевой фонтанчик - на 100 мест, 1 кабина для пер</w:t>
      </w:r>
      <w:r w:rsidRPr="00AD2652">
        <w:rPr>
          <w:rFonts w:ascii="Times New Roman" w:hAnsi="Times New Roman"/>
          <w:sz w:val="28"/>
          <w:szCs w:val="28"/>
        </w:rPr>
        <w:t>е</w:t>
      </w:r>
      <w:r w:rsidRPr="00AD2652">
        <w:rPr>
          <w:rFonts w:ascii="Times New Roman" w:hAnsi="Times New Roman"/>
          <w:sz w:val="28"/>
          <w:szCs w:val="28"/>
        </w:rPr>
        <w:t>одевания - на 50 мест. На территории лечебных пляжей предусматривается л</w:t>
      </w:r>
      <w:r w:rsidRPr="00AD2652">
        <w:rPr>
          <w:rFonts w:ascii="Times New Roman" w:hAnsi="Times New Roman"/>
          <w:sz w:val="28"/>
          <w:szCs w:val="28"/>
        </w:rPr>
        <w:t>е</w:t>
      </w:r>
      <w:r w:rsidRPr="00AD2652">
        <w:rPr>
          <w:rFonts w:ascii="Times New Roman" w:hAnsi="Times New Roman"/>
          <w:sz w:val="28"/>
          <w:szCs w:val="28"/>
        </w:rPr>
        <w:t>чебная зона, в которой размещаются аэрарии, солярии, климатопавильон, пл</w:t>
      </w:r>
      <w:r w:rsidRPr="00AD2652">
        <w:rPr>
          <w:rFonts w:ascii="Times New Roman" w:hAnsi="Times New Roman"/>
          <w:sz w:val="28"/>
          <w:szCs w:val="28"/>
        </w:rPr>
        <w:t>о</w:t>
      </w:r>
      <w:r w:rsidRPr="00AD2652">
        <w:rPr>
          <w:rFonts w:ascii="Times New Roman" w:hAnsi="Times New Roman"/>
          <w:sz w:val="28"/>
          <w:szCs w:val="28"/>
        </w:rPr>
        <w:t>щадки лечебной физкультуры и службы медицинского контроля (в пляжном павильоне), а также физкультуры и службы медицинского контроля (в пляжном павильоне), а также иные помещения, сооружения и оборудование в соответс</w:t>
      </w:r>
      <w:r w:rsidRPr="00AD2652">
        <w:rPr>
          <w:rFonts w:ascii="Times New Roman" w:hAnsi="Times New Roman"/>
          <w:sz w:val="28"/>
          <w:szCs w:val="28"/>
        </w:rPr>
        <w:t>т</w:t>
      </w:r>
      <w:r w:rsidRPr="00AD2652">
        <w:rPr>
          <w:rFonts w:ascii="Times New Roman" w:hAnsi="Times New Roman"/>
          <w:sz w:val="28"/>
          <w:szCs w:val="28"/>
        </w:rPr>
        <w:t>вии с требованиями санитарных норм 4060-85.</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Все сооружения пляжа должны быть канализованы, при отсутствии централ</w:t>
      </w:r>
      <w:r w:rsidRPr="00AD2652">
        <w:rPr>
          <w:rFonts w:ascii="Times New Roman" w:hAnsi="Times New Roman"/>
          <w:sz w:val="28"/>
          <w:szCs w:val="28"/>
        </w:rPr>
        <w:t>и</w:t>
      </w:r>
      <w:r w:rsidRPr="00AD2652">
        <w:rPr>
          <w:rFonts w:ascii="Times New Roman" w:hAnsi="Times New Roman"/>
          <w:sz w:val="28"/>
          <w:szCs w:val="28"/>
        </w:rPr>
        <w:t>зованной канализации необходимо предусматривать водонепроницаемый се</w:t>
      </w:r>
      <w:r w:rsidRPr="00AD2652">
        <w:rPr>
          <w:rFonts w:ascii="Times New Roman" w:hAnsi="Times New Roman"/>
          <w:sz w:val="28"/>
          <w:szCs w:val="28"/>
        </w:rPr>
        <w:t>п</w:t>
      </w:r>
      <w:r w:rsidRPr="00AD2652">
        <w:rPr>
          <w:rFonts w:ascii="Times New Roman" w:hAnsi="Times New Roman"/>
          <w:sz w:val="28"/>
          <w:szCs w:val="28"/>
        </w:rPr>
        <w:t>тик или установку биотуалетов.</w:t>
      </w:r>
    </w:p>
    <w:p w:rsidR="00AD2652" w:rsidRPr="00AD2652" w:rsidRDefault="00AD2652" w:rsidP="00D45CEF">
      <w:pPr>
        <w:spacing w:line="240" w:lineRule="auto"/>
        <w:contextualSpacing/>
        <w:jc w:val="both"/>
        <w:rPr>
          <w:rFonts w:ascii="Times New Roman" w:hAnsi="Times New Roman"/>
          <w:sz w:val="28"/>
          <w:szCs w:val="28"/>
        </w:rPr>
      </w:pPr>
      <w:bookmarkStart w:id="787" w:name="sub_1207170"/>
      <w:r w:rsidRPr="00AD2652">
        <w:rPr>
          <w:rFonts w:ascii="Times New Roman" w:hAnsi="Times New Roman"/>
          <w:sz w:val="28"/>
          <w:szCs w:val="28"/>
        </w:rPr>
        <w:t>7.1.62. При отсутствии естественных водоемов проектируются искусственные бассейны в соответствии с расчетами.</w:t>
      </w:r>
    </w:p>
    <w:p w:rsidR="00AD2652" w:rsidRPr="00AD2652" w:rsidRDefault="00AD2652" w:rsidP="00D45CEF">
      <w:pPr>
        <w:spacing w:line="240" w:lineRule="auto"/>
        <w:contextualSpacing/>
        <w:jc w:val="both"/>
        <w:rPr>
          <w:rFonts w:ascii="Times New Roman" w:hAnsi="Times New Roman"/>
          <w:sz w:val="28"/>
          <w:szCs w:val="28"/>
        </w:rPr>
      </w:pPr>
      <w:bookmarkStart w:id="788" w:name="sub_1207172"/>
      <w:bookmarkEnd w:id="787"/>
      <w:r w:rsidRPr="00AD2652">
        <w:rPr>
          <w:rFonts w:ascii="Times New Roman" w:hAnsi="Times New Roman"/>
          <w:sz w:val="28"/>
          <w:szCs w:val="28"/>
        </w:rPr>
        <w:t>7.1.63. Водоснабжение, канализация и теплоснабжение в оздоровительных о</w:t>
      </w:r>
      <w:r w:rsidRPr="00AD2652">
        <w:rPr>
          <w:rFonts w:ascii="Times New Roman" w:hAnsi="Times New Roman"/>
          <w:sz w:val="28"/>
          <w:szCs w:val="28"/>
        </w:rPr>
        <w:t>р</w:t>
      </w:r>
      <w:r w:rsidRPr="00AD2652">
        <w:rPr>
          <w:rFonts w:ascii="Times New Roman" w:hAnsi="Times New Roman"/>
          <w:sz w:val="28"/>
          <w:szCs w:val="28"/>
        </w:rPr>
        <w:t>ганизациях проектируются централизованными.</w:t>
      </w:r>
    </w:p>
    <w:p w:rsidR="00AD2652" w:rsidRPr="00AD2652" w:rsidRDefault="00AD2652" w:rsidP="00D45CEF">
      <w:pPr>
        <w:spacing w:line="240" w:lineRule="auto"/>
        <w:contextualSpacing/>
        <w:jc w:val="both"/>
        <w:rPr>
          <w:rFonts w:ascii="Times New Roman" w:hAnsi="Times New Roman"/>
          <w:sz w:val="28"/>
          <w:szCs w:val="28"/>
        </w:rPr>
      </w:pPr>
      <w:bookmarkStart w:id="789" w:name="sub_1207173"/>
      <w:bookmarkEnd w:id="788"/>
      <w:r w:rsidRPr="00AD2652">
        <w:rPr>
          <w:rFonts w:ascii="Times New Roman" w:hAnsi="Times New Roman"/>
          <w:sz w:val="28"/>
          <w:szCs w:val="28"/>
        </w:rPr>
        <w:t>7.1.64. При отсутствии централизованных сетей проектируются местные сист</w:t>
      </w:r>
      <w:r w:rsidRPr="00AD2652">
        <w:rPr>
          <w:rFonts w:ascii="Times New Roman" w:hAnsi="Times New Roman"/>
          <w:sz w:val="28"/>
          <w:szCs w:val="28"/>
        </w:rPr>
        <w:t>е</w:t>
      </w:r>
      <w:r w:rsidRPr="00AD2652">
        <w:rPr>
          <w:rFonts w:ascii="Times New Roman" w:hAnsi="Times New Roman"/>
          <w:sz w:val="28"/>
          <w:szCs w:val="28"/>
        </w:rPr>
        <w:t>мы водоснабжения и канализации. Допускается применение автономного или газового отопления.</w:t>
      </w:r>
    </w:p>
    <w:p w:rsidR="00AD2652" w:rsidRPr="00AD2652" w:rsidRDefault="00AD2652" w:rsidP="00D45CEF">
      <w:pPr>
        <w:spacing w:line="240" w:lineRule="auto"/>
        <w:contextualSpacing/>
        <w:jc w:val="both"/>
        <w:rPr>
          <w:rFonts w:ascii="Times New Roman" w:hAnsi="Times New Roman"/>
          <w:sz w:val="28"/>
          <w:szCs w:val="28"/>
        </w:rPr>
      </w:pPr>
      <w:bookmarkStart w:id="790" w:name="sub_1207174"/>
      <w:bookmarkEnd w:id="789"/>
      <w:r w:rsidRPr="00AD2652">
        <w:rPr>
          <w:rFonts w:ascii="Times New Roman" w:hAnsi="Times New Roman"/>
          <w:sz w:val="28"/>
          <w:szCs w:val="28"/>
        </w:rPr>
        <w:t>7.1.65. На территории оздоровительных учреждений, помимо туалетов в зд</w:t>
      </w:r>
      <w:r w:rsidRPr="00AD2652">
        <w:rPr>
          <w:rFonts w:ascii="Times New Roman" w:hAnsi="Times New Roman"/>
          <w:sz w:val="28"/>
          <w:szCs w:val="28"/>
        </w:rPr>
        <w:t>а</w:t>
      </w:r>
      <w:r w:rsidRPr="00AD2652">
        <w:rPr>
          <w:rFonts w:ascii="Times New Roman" w:hAnsi="Times New Roman"/>
          <w:sz w:val="28"/>
          <w:szCs w:val="28"/>
        </w:rPr>
        <w:t>нии, возможно проектирование дополнительных канализованных туалетов на расстоянии не менее 50 м от жилых корпусов и столовой по согласованию с о</w:t>
      </w:r>
      <w:r w:rsidRPr="00AD2652">
        <w:rPr>
          <w:rFonts w:ascii="Times New Roman" w:hAnsi="Times New Roman"/>
          <w:sz w:val="28"/>
          <w:szCs w:val="28"/>
        </w:rPr>
        <w:t>р</w:t>
      </w:r>
      <w:r w:rsidRPr="00AD2652">
        <w:rPr>
          <w:rFonts w:ascii="Times New Roman" w:hAnsi="Times New Roman"/>
          <w:sz w:val="28"/>
          <w:szCs w:val="28"/>
        </w:rPr>
        <w:t>ганами Госсанэпиднадзора.</w:t>
      </w:r>
    </w:p>
    <w:p w:rsidR="00AD2652" w:rsidRPr="00AD2652" w:rsidRDefault="00AD2652" w:rsidP="00D45CEF">
      <w:pPr>
        <w:spacing w:line="240" w:lineRule="auto"/>
        <w:contextualSpacing/>
        <w:jc w:val="both"/>
        <w:rPr>
          <w:rFonts w:ascii="Times New Roman" w:hAnsi="Times New Roman"/>
          <w:sz w:val="28"/>
          <w:szCs w:val="28"/>
        </w:rPr>
      </w:pPr>
      <w:bookmarkStart w:id="791" w:name="sub_1207175"/>
      <w:bookmarkEnd w:id="790"/>
      <w:r w:rsidRPr="00AD2652">
        <w:rPr>
          <w:rFonts w:ascii="Times New Roman" w:hAnsi="Times New Roman"/>
          <w:sz w:val="28"/>
          <w:szCs w:val="28"/>
        </w:rPr>
        <w:t>7.1.66. Для сбора мусора и пищевых отходов на территории хозяйственной з</w:t>
      </w:r>
      <w:r w:rsidRPr="00AD2652">
        <w:rPr>
          <w:rFonts w:ascii="Times New Roman" w:hAnsi="Times New Roman"/>
          <w:sz w:val="28"/>
          <w:szCs w:val="28"/>
        </w:rPr>
        <w:t>о</w:t>
      </w:r>
      <w:r w:rsidRPr="00AD2652">
        <w:rPr>
          <w:rFonts w:ascii="Times New Roman" w:hAnsi="Times New Roman"/>
          <w:sz w:val="28"/>
          <w:szCs w:val="28"/>
        </w:rPr>
        <w:t>ны проектируются площадки с твердым покрытием, размеры которых прев</w:t>
      </w:r>
      <w:r w:rsidRPr="00AD2652">
        <w:rPr>
          <w:rFonts w:ascii="Times New Roman" w:hAnsi="Times New Roman"/>
          <w:sz w:val="28"/>
          <w:szCs w:val="28"/>
        </w:rPr>
        <w:t>ы</w:t>
      </w:r>
      <w:r w:rsidRPr="00AD2652">
        <w:rPr>
          <w:rFonts w:ascii="Times New Roman" w:hAnsi="Times New Roman"/>
          <w:sz w:val="28"/>
          <w:szCs w:val="28"/>
        </w:rPr>
        <w:t>шают площадь основания контейнеров на 1,0 м во все стороны. Площадки, к которым должны быть удобные подъезды, размещают на расстоянии не менее 25 мот зданий.</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792" w:name="_Toc160362398"/>
      <w:bookmarkStart w:id="793" w:name="sub_12072"/>
      <w:bookmarkEnd w:id="791"/>
      <w:r w:rsidRPr="00AD2652">
        <w:rPr>
          <w:rFonts w:ascii="Times New Roman" w:hAnsi="Times New Roman"/>
          <w:b w:val="0"/>
          <w:bCs w:val="0"/>
          <w:sz w:val="28"/>
          <w:szCs w:val="28"/>
        </w:rPr>
        <w:t>7.2. Особо охраняемые природные территории:</w:t>
      </w:r>
      <w:bookmarkEnd w:id="792"/>
    </w:p>
    <w:bookmarkEnd w:id="793"/>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794" w:name="sub_120721"/>
      <w:r w:rsidRPr="00AD2652">
        <w:rPr>
          <w:rFonts w:ascii="Times New Roman" w:hAnsi="Times New Roman"/>
          <w:sz w:val="28"/>
          <w:szCs w:val="28"/>
        </w:rPr>
        <w:t>7.2.1. Особо охраняемые природные территории - участки земли, водной п</w:t>
      </w:r>
      <w:r w:rsidRPr="00AD2652">
        <w:rPr>
          <w:rFonts w:ascii="Times New Roman" w:hAnsi="Times New Roman"/>
          <w:sz w:val="28"/>
          <w:szCs w:val="28"/>
        </w:rPr>
        <w:t>о</w:t>
      </w:r>
      <w:r w:rsidRPr="00AD2652">
        <w:rPr>
          <w:rFonts w:ascii="Times New Roman" w:hAnsi="Times New Roman"/>
          <w:sz w:val="28"/>
          <w:szCs w:val="28"/>
        </w:rPr>
        <w:t>верхности и воздушного пространства над ними, где располагаются природные комплексы и объекты, которые имеют особое природоохранное, научное, кул</w:t>
      </w:r>
      <w:r w:rsidRPr="00AD2652">
        <w:rPr>
          <w:rFonts w:ascii="Times New Roman" w:hAnsi="Times New Roman"/>
          <w:sz w:val="28"/>
          <w:szCs w:val="28"/>
        </w:rPr>
        <w:t>ь</w:t>
      </w:r>
      <w:r w:rsidRPr="00AD2652">
        <w:rPr>
          <w:rFonts w:ascii="Times New Roman" w:hAnsi="Times New Roman"/>
          <w:sz w:val="28"/>
          <w:szCs w:val="28"/>
        </w:rPr>
        <w:t>турное, эстетическое, рекреационное и оздоровительное значение, которые из</w:t>
      </w:r>
      <w:r w:rsidRPr="00AD2652">
        <w:rPr>
          <w:rFonts w:ascii="Times New Roman" w:hAnsi="Times New Roman"/>
          <w:sz w:val="28"/>
          <w:szCs w:val="28"/>
        </w:rPr>
        <w:t>ъ</w:t>
      </w:r>
      <w:r w:rsidRPr="00AD2652">
        <w:rPr>
          <w:rFonts w:ascii="Times New Roman" w:hAnsi="Times New Roman"/>
          <w:sz w:val="28"/>
          <w:szCs w:val="28"/>
        </w:rPr>
        <w:t>яты решениями органов государственной власти полностью или частично из хозяйственного использования и для которых установлен режим особой охр</w:t>
      </w:r>
      <w:r w:rsidRPr="00AD2652">
        <w:rPr>
          <w:rFonts w:ascii="Times New Roman" w:hAnsi="Times New Roman"/>
          <w:sz w:val="28"/>
          <w:szCs w:val="28"/>
        </w:rPr>
        <w:t>а</w:t>
      </w:r>
      <w:r w:rsidRPr="00AD2652">
        <w:rPr>
          <w:rFonts w:ascii="Times New Roman" w:hAnsi="Times New Roman"/>
          <w:sz w:val="28"/>
          <w:szCs w:val="28"/>
        </w:rPr>
        <w:t>ны.</w:t>
      </w:r>
    </w:p>
    <w:p w:rsidR="00AD2652" w:rsidRPr="00AD2652" w:rsidRDefault="00AD2652" w:rsidP="00D45CEF">
      <w:pPr>
        <w:spacing w:line="240" w:lineRule="auto"/>
        <w:contextualSpacing/>
        <w:jc w:val="both"/>
        <w:rPr>
          <w:rFonts w:ascii="Times New Roman" w:hAnsi="Times New Roman"/>
          <w:sz w:val="28"/>
          <w:szCs w:val="28"/>
        </w:rPr>
      </w:pPr>
      <w:bookmarkStart w:id="795" w:name="sub_120722"/>
      <w:bookmarkEnd w:id="794"/>
      <w:r w:rsidRPr="00AD2652">
        <w:rPr>
          <w:rFonts w:ascii="Times New Roman" w:hAnsi="Times New Roman"/>
          <w:sz w:val="28"/>
          <w:szCs w:val="28"/>
        </w:rPr>
        <w:t>7.2.2. Особо охраняемые природные территории могут иметь федеральное, р</w:t>
      </w:r>
      <w:r w:rsidRPr="00AD2652">
        <w:rPr>
          <w:rFonts w:ascii="Times New Roman" w:hAnsi="Times New Roman"/>
          <w:sz w:val="28"/>
          <w:szCs w:val="28"/>
        </w:rPr>
        <w:t>е</w:t>
      </w:r>
      <w:r w:rsidRPr="00AD2652">
        <w:rPr>
          <w:rFonts w:ascii="Times New Roman" w:hAnsi="Times New Roman"/>
          <w:sz w:val="28"/>
          <w:szCs w:val="28"/>
        </w:rPr>
        <w:t>гиональное или местное значение.</w:t>
      </w:r>
    </w:p>
    <w:bookmarkEnd w:id="79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Категории и виды особо охраняемых природных территорий федерального, р</w:t>
      </w:r>
      <w:r w:rsidRPr="00AD2652">
        <w:rPr>
          <w:rFonts w:ascii="Times New Roman" w:hAnsi="Times New Roman"/>
          <w:sz w:val="28"/>
          <w:szCs w:val="28"/>
        </w:rPr>
        <w:t>е</w:t>
      </w:r>
      <w:r w:rsidRPr="00AD2652">
        <w:rPr>
          <w:rFonts w:ascii="Times New Roman" w:hAnsi="Times New Roman"/>
          <w:sz w:val="28"/>
          <w:szCs w:val="28"/>
        </w:rPr>
        <w:t>гионального и местного значения определяются в соответствии с законодател</w:t>
      </w:r>
      <w:r w:rsidRPr="00AD2652">
        <w:rPr>
          <w:rFonts w:ascii="Times New Roman" w:hAnsi="Times New Roman"/>
          <w:sz w:val="28"/>
          <w:szCs w:val="28"/>
        </w:rPr>
        <w:t>ь</w:t>
      </w:r>
      <w:r w:rsidRPr="00AD2652">
        <w:rPr>
          <w:rFonts w:ascii="Times New Roman" w:hAnsi="Times New Roman"/>
          <w:sz w:val="28"/>
          <w:szCs w:val="28"/>
        </w:rPr>
        <w:t>ством Российской Федерации.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Особо охраняемые природные территории федерального значения являются федеральной собственностью и находятся в ведении федеральных органов г</w:t>
      </w:r>
      <w:r w:rsidRPr="00AD2652">
        <w:rPr>
          <w:rFonts w:ascii="Times New Roman" w:hAnsi="Times New Roman"/>
          <w:sz w:val="28"/>
          <w:szCs w:val="28"/>
        </w:rPr>
        <w:t>о</w:t>
      </w:r>
      <w:r w:rsidRPr="00AD2652">
        <w:rPr>
          <w:rFonts w:ascii="Times New Roman" w:hAnsi="Times New Roman"/>
          <w:sz w:val="28"/>
          <w:szCs w:val="28"/>
        </w:rPr>
        <w:t>сударственной власти, территории регионального значения являются собстве</w:t>
      </w:r>
      <w:r w:rsidRPr="00AD2652">
        <w:rPr>
          <w:rFonts w:ascii="Times New Roman" w:hAnsi="Times New Roman"/>
          <w:sz w:val="28"/>
          <w:szCs w:val="28"/>
        </w:rPr>
        <w:t>н</w:t>
      </w:r>
      <w:r w:rsidRPr="00AD2652">
        <w:rPr>
          <w:rFonts w:ascii="Times New Roman" w:hAnsi="Times New Roman"/>
          <w:sz w:val="28"/>
          <w:szCs w:val="28"/>
        </w:rPr>
        <w:t>ностью Краснодарского края и находятся в ведении органов государственной власти Краснодарского края, территории местного значения являются собс</w:t>
      </w:r>
      <w:r w:rsidRPr="00AD2652">
        <w:rPr>
          <w:rFonts w:ascii="Times New Roman" w:hAnsi="Times New Roman"/>
          <w:sz w:val="28"/>
          <w:szCs w:val="28"/>
        </w:rPr>
        <w:t>т</w:t>
      </w:r>
      <w:r w:rsidRPr="00AD2652">
        <w:rPr>
          <w:rFonts w:ascii="Times New Roman" w:hAnsi="Times New Roman"/>
          <w:sz w:val="28"/>
          <w:szCs w:val="28"/>
        </w:rPr>
        <w:t>венностью муниципальных образований и находятся в ведении органов местн</w:t>
      </w:r>
      <w:r w:rsidRPr="00AD2652">
        <w:rPr>
          <w:rFonts w:ascii="Times New Roman" w:hAnsi="Times New Roman"/>
          <w:sz w:val="28"/>
          <w:szCs w:val="28"/>
        </w:rPr>
        <w:t>о</w:t>
      </w:r>
      <w:r w:rsidRPr="00AD2652">
        <w:rPr>
          <w:rFonts w:ascii="Times New Roman" w:hAnsi="Times New Roman"/>
          <w:sz w:val="28"/>
          <w:szCs w:val="28"/>
        </w:rPr>
        <w:t>го самоуправления.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7.2.3. С учетом особенностей режима особо охраняемых природных территорий и статуса находящихся на них природоохранных организаций различаются к</w:t>
      </w:r>
      <w:r w:rsidRPr="00AD2652">
        <w:rPr>
          <w:rFonts w:ascii="Times New Roman" w:hAnsi="Times New Roman"/>
          <w:sz w:val="28"/>
          <w:szCs w:val="28"/>
        </w:rPr>
        <w:t>а</w:t>
      </w:r>
      <w:r w:rsidRPr="00AD2652">
        <w:rPr>
          <w:rFonts w:ascii="Times New Roman" w:hAnsi="Times New Roman"/>
          <w:sz w:val="28"/>
          <w:szCs w:val="28"/>
        </w:rPr>
        <w:t>тегории указанных территорий: государственные природные заповедники, в том числе биосферные; национальные парки; природные парки; государстве</w:t>
      </w:r>
      <w:r w:rsidRPr="00AD2652">
        <w:rPr>
          <w:rFonts w:ascii="Times New Roman" w:hAnsi="Times New Roman"/>
          <w:sz w:val="28"/>
          <w:szCs w:val="28"/>
        </w:rPr>
        <w:t>н</w:t>
      </w:r>
      <w:r w:rsidRPr="00AD2652">
        <w:rPr>
          <w:rFonts w:ascii="Times New Roman" w:hAnsi="Times New Roman"/>
          <w:sz w:val="28"/>
          <w:szCs w:val="28"/>
        </w:rPr>
        <w:lastRenderedPageBreak/>
        <w:t>ные природные заказники; памятники природы; дендрологические парки и б</w:t>
      </w:r>
      <w:r w:rsidRPr="00AD2652">
        <w:rPr>
          <w:rFonts w:ascii="Times New Roman" w:hAnsi="Times New Roman"/>
          <w:sz w:val="28"/>
          <w:szCs w:val="28"/>
        </w:rPr>
        <w:t>о</w:t>
      </w:r>
      <w:r w:rsidRPr="00AD2652">
        <w:rPr>
          <w:rFonts w:ascii="Times New Roman" w:hAnsi="Times New Roman"/>
          <w:sz w:val="28"/>
          <w:szCs w:val="28"/>
        </w:rPr>
        <w:t>танические сады. Могут устанавливаться и иные категории особо охраняемых природных территорий.</w:t>
      </w:r>
    </w:p>
    <w:p w:rsidR="00AD2652" w:rsidRPr="00AD2652" w:rsidRDefault="00AD2652" w:rsidP="00D45CEF">
      <w:pPr>
        <w:spacing w:line="240" w:lineRule="auto"/>
        <w:contextualSpacing/>
        <w:jc w:val="both"/>
        <w:rPr>
          <w:rFonts w:ascii="Times New Roman" w:hAnsi="Times New Roman"/>
          <w:sz w:val="28"/>
          <w:szCs w:val="28"/>
        </w:rPr>
      </w:pPr>
      <w:bookmarkStart w:id="796" w:name="sub_120724"/>
      <w:r w:rsidRPr="00AD2652">
        <w:rPr>
          <w:rFonts w:ascii="Times New Roman" w:hAnsi="Times New Roman"/>
          <w:sz w:val="28"/>
          <w:szCs w:val="28"/>
        </w:rPr>
        <w:t>7.2.4. Все особо охраняемые природные территории учитываются при разр</w:t>
      </w:r>
      <w:r w:rsidRPr="00AD2652">
        <w:rPr>
          <w:rFonts w:ascii="Times New Roman" w:hAnsi="Times New Roman"/>
          <w:sz w:val="28"/>
          <w:szCs w:val="28"/>
        </w:rPr>
        <w:t>а</w:t>
      </w:r>
      <w:r w:rsidRPr="00AD2652">
        <w:rPr>
          <w:rFonts w:ascii="Times New Roman" w:hAnsi="Times New Roman"/>
          <w:sz w:val="28"/>
          <w:szCs w:val="28"/>
        </w:rPr>
        <w:t>ботке документов территориального планирования, документов по планировке территории и схем землеустройства.</w:t>
      </w:r>
    </w:p>
    <w:p w:rsidR="00AD2652" w:rsidRPr="00AD2652" w:rsidRDefault="00AD2652" w:rsidP="00D45CEF">
      <w:pPr>
        <w:spacing w:line="240" w:lineRule="auto"/>
        <w:contextualSpacing/>
        <w:jc w:val="both"/>
        <w:rPr>
          <w:rFonts w:ascii="Times New Roman" w:hAnsi="Times New Roman"/>
          <w:sz w:val="28"/>
          <w:szCs w:val="28"/>
        </w:rPr>
      </w:pPr>
      <w:bookmarkStart w:id="797" w:name="sub_120725"/>
      <w:bookmarkEnd w:id="796"/>
      <w:r w:rsidRPr="00AD2652">
        <w:rPr>
          <w:rFonts w:ascii="Times New Roman" w:hAnsi="Times New Roman"/>
          <w:sz w:val="28"/>
          <w:szCs w:val="28"/>
        </w:rPr>
        <w:t>7.2.5. В целях защиты особо охраняемых природных территорий от неблаг</w:t>
      </w:r>
      <w:r w:rsidRPr="00AD2652">
        <w:rPr>
          <w:rFonts w:ascii="Times New Roman" w:hAnsi="Times New Roman"/>
          <w:sz w:val="28"/>
          <w:szCs w:val="28"/>
        </w:rPr>
        <w:t>о</w:t>
      </w:r>
      <w:r w:rsidRPr="00AD2652">
        <w:rPr>
          <w:rFonts w:ascii="Times New Roman" w:hAnsi="Times New Roman"/>
          <w:sz w:val="28"/>
          <w:szCs w:val="28"/>
        </w:rPr>
        <w:t>приятных антропогенных воздействий на прилегающих к ним участках земли и водного пространства могут создаваться охранные зоны или округа с регул</w:t>
      </w:r>
      <w:r w:rsidRPr="00AD2652">
        <w:rPr>
          <w:rFonts w:ascii="Times New Roman" w:hAnsi="Times New Roman"/>
          <w:sz w:val="28"/>
          <w:szCs w:val="28"/>
        </w:rPr>
        <w:t>и</w:t>
      </w:r>
      <w:r w:rsidRPr="00AD2652">
        <w:rPr>
          <w:rFonts w:ascii="Times New Roman" w:hAnsi="Times New Roman"/>
          <w:sz w:val="28"/>
          <w:szCs w:val="28"/>
        </w:rPr>
        <w:t>руемым режимом хозяйственной деятельности.</w:t>
      </w:r>
    </w:p>
    <w:bookmarkEnd w:id="79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примыкании особо охраняемых природных территорий к территориям п</w:t>
      </w:r>
      <w:r w:rsidRPr="00AD2652">
        <w:rPr>
          <w:rFonts w:ascii="Times New Roman" w:hAnsi="Times New Roman"/>
          <w:sz w:val="28"/>
          <w:szCs w:val="28"/>
        </w:rPr>
        <w:t>о</w:t>
      </w:r>
      <w:r w:rsidRPr="00AD2652">
        <w:rPr>
          <w:rFonts w:ascii="Times New Roman" w:hAnsi="Times New Roman"/>
          <w:sz w:val="28"/>
          <w:szCs w:val="28"/>
        </w:rPr>
        <w:t>селений необходимо предусматривать охранные зоны с ограниченным реж</w:t>
      </w:r>
      <w:r w:rsidRPr="00AD2652">
        <w:rPr>
          <w:rFonts w:ascii="Times New Roman" w:hAnsi="Times New Roman"/>
          <w:sz w:val="28"/>
          <w:szCs w:val="28"/>
        </w:rPr>
        <w:t>и</w:t>
      </w:r>
      <w:r w:rsidRPr="00AD2652">
        <w:rPr>
          <w:rFonts w:ascii="Times New Roman" w:hAnsi="Times New Roman"/>
          <w:sz w:val="28"/>
          <w:szCs w:val="28"/>
        </w:rPr>
        <w:t>мом природопользования. Ширина охранной зоны должна приниматься по р</w:t>
      </w:r>
      <w:r w:rsidRPr="00AD2652">
        <w:rPr>
          <w:rFonts w:ascii="Times New Roman" w:hAnsi="Times New Roman"/>
          <w:sz w:val="28"/>
          <w:szCs w:val="28"/>
        </w:rPr>
        <w:t>е</w:t>
      </w:r>
      <w:r w:rsidRPr="00AD2652">
        <w:rPr>
          <w:rFonts w:ascii="Times New Roman" w:hAnsi="Times New Roman"/>
          <w:sz w:val="28"/>
          <w:szCs w:val="28"/>
        </w:rPr>
        <w:t>шению администрации Краснодарского края, но не менее: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 км - со стороны селитебных территорий поселений;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 км - со стороны производственных зон.</w:t>
      </w:r>
    </w:p>
    <w:p w:rsidR="00AD2652" w:rsidRPr="00AD2652" w:rsidRDefault="00AD2652" w:rsidP="00D45CEF">
      <w:pPr>
        <w:spacing w:line="240" w:lineRule="auto"/>
        <w:contextualSpacing/>
        <w:jc w:val="both"/>
        <w:rPr>
          <w:rFonts w:ascii="Times New Roman" w:hAnsi="Times New Roman"/>
          <w:sz w:val="28"/>
          <w:szCs w:val="28"/>
        </w:rPr>
      </w:pPr>
      <w:bookmarkStart w:id="798" w:name="sub_120726"/>
      <w:r w:rsidRPr="00AD2652">
        <w:rPr>
          <w:rFonts w:ascii="Times New Roman" w:hAnsi="Times New Roman"/>
          <w:sz w:val="28"/>
          <w:szCs w:val="28"/>
        </w:rPr>
        <w:t>7.2.6. Проектирование особо охраняемых природных территорий осуществл</w:t>
      </w:r>
      <w:r w:rsidRPr="00AD2652">
        <w:rPr>
          <w:rFonts w:ascii="Times New Roman" w:hAnsi="Times New Roman"/>
          <w:sz w:val="28"/>
          <w:szCs w:val="28"/>
        </w:rPr>
        <w:t>я</w:t>
      </w:r>
      <w:r w:rsidRPr="00AD2652">
        <w:rPr>
          <w:rFonts w:ascii="Times New Roman" w:hAnsi="Times New Roman"/>
          <w:sz w:val="28"/>
          <w:szCs w:val="28"/>
        </w:rPr>
        <w:t>ется в соответствии с требованиями законодательства Российской Федерации и Краснодарского края об особо охраняемых природных территориях согласно установленным режимам градостроительной деятельности с привлечением сп</w:t>
      </w:r>
      <w:r w:rsidRPr="00AD2652">
        <w:rPr>
          <w:rFonts w:ascii="Times New Roman" w:hAnsi="Times New Roman"/>
          <w:sz w:val="28"/>
          <w:szCs w:val="28"/>
        </w:rPr>
        <w:t>е</w:t>
      </w:r>
      <w:r w:rsidRPr="00AD2652">
        <w:rPr>
          <w:rFonts w:ascii="Times New Roman" w:hAnsi="Times New Roman"/>
          <w:sz w:val="28"/>
          <w:szCs w:val="28"/>
        </w:rPr>
        <w:t>циальных норм и выполнением необходимых исследований. На особо охраня</w:t>
      </w:r>
      <w:r w:rsidRPr="00AD2652">
        <w:rPr>
          <w:rFonts w:ascii="Times New Roman" w:hAnsi="Times New Roman"/>
          <w:sz w:val="28"/>
          <w:szCs w:val="28"/>
        </w:rPr>
        <w:t>е</w:t>
      </w:r>
      <w:r w:rsidRPr="00AD2652">
        <w:rPr>
          <w:rFonts w:ascii="Times New Roman" w:hAnsi="Times New Roman"/>
          <w:sz w:val="28"/>
          <w:szCs w:val="28"/>
        </w:rPr>
        <w:t>мых природных территориях любая проектная деятельность осуществляется с</w:t>
      </w:r>
      <w:r w:rsidRPr="00AD2652">
        <w:rPr>
          <w:rFonts w:ascii="Times New Roman" w:hAnsi="Times New Roman"/>
          <w:sz w:val="28"/>
          <w:szCs w:val="28"/>
        </w:rPr>
        <w:t>о</w:t>
      </w:r>
      <w:r w:rsidRPr="00AD2652">
        <w:rPr>
          <w:rFonts w:ascii="Times New Roman" w:hAnsi="Times New Roman"/>
          <w:sz w:val="28"/>
          <w:szCs w:val="28"/>
        </w:rPr>
        <w:t>гласно статусу территории и режимам особой охраны.</w:t>
      </w:r>
    </w:p>
    <w:p w:rsidR="00AD2652" w:rsidRPr="00AD2652" w:rsidRDefault="00AD2652" w:rsidP="00D45CEF">
      <w:pPr>
        <w:spacing w:line="240" w:lineRule="auto"/>
        <w:contextualSpacing/>
        <w:jc w:val="both"/>
        <w:rPr>
          <w:rFonts w:ascii="Times New Roman" w:hAnsi="Times New Roman"/>
          <w:sz w:val="28"/>
          <w:szCs w:val="28"/>
        </w:rPr>
      </w:pPr>
      <w:bookmarkStart w:id="799" w:name="sub_120727"/>
      <w:bookmarkEnd w:id="798"/>
      <w:r w:rsidRPr="00AD2652">
        <w:rPr>
          <w:rFonts w:ascii="Times New Roman" w:hAnsi="Times New Roman"/>
          <w:sz w:val="28"/>
          <w:szCs w:val="28"/>
        </w:rPr>
        <w:t>7.2.7. Специфические особенности и режим особо охраняемых природных те</w:t>
      </w:r>
      <w:r w:rsidRPr="00AD2652">
        <w:rPr>
          <w:rFonts w:ascii="Times New Roman" w:hAnsi="Times New Roman"/>
          <w:sz w:val="28"/>
          <w:szCs w:val="28"/>
        </w:rPr>
        <w:t>р</w:t>
      </w:r>
      <w:r w:rsidRPr="00AD2652">
        <w:rPr>
          <w:rFonts w:ascii="Times New Roman" w:hAnsi="Times New Roman"/>
          <w:sz w:val="28"/>
          <w:szCs w:val="28"/>
        </w:rPr>
        <w:t>риторий устанавливаются в каждом конкретном случае в соответствии с пол</w:t>
      </w:r>
      <w:r w:rsidRPr="00AD2652">
        <w:rPr>
          <w:rFonts w:ascii="Times New Roman" w:hAnsi="Times New Roman"/>
          <w:sz w:val="28"/>
          <w:szCs w:val="28"/>
        </w:rPr>
        <w:t>о</w:t>
      </w:r>
      <w:r w:rsidRPr="00AD2652">
        <w:rPr>
          <w:rFonts w:ascii="Times New Roman" w:hAnsi="Times New Roman"/>
          <w:sz w:val="28"/>
          <w:szCs w:val="28"/>
        </w:rPr>
        <w:t>жением, утверждаемым уполномоченным в сфере охраны природных террит</w:t>
      </w:r>
      <w:r w:rsidRPr="00AD2652">
        <w:rPr>
          <w:rFonts w:ascii="Times New Roman" w:hAnsi="Times New Roman"/>
          <w:sz w:val="28"/>
          <w:szCs w:val="28"/>
        </w:rPr>
        <w:t>о</w:t>
      </w:r>
      <w:r w:rsidRPr="00AD2652">
        <w:rPr>
          <w:rFonts w:ascii="Times New Roman" w:hAnsi="Times New Roman"/>
          <w:sz w:val="28"/>
          <w:szCs w:val="28"/>
        </w:rPr>
        <w:t>рий государственным органом.</w:t>
      </w:r>
    </w:p>
    <w:p w:rsidR="00AD2652" w:rsidRPr="00AD2652" w:rsidRDefault="00AD2652" w:rsidP="00D45CEF">
      <w:pPr>
        <w:spacing w:line="240" w:lineRule="auto"/>
        <w:contextualSpacing/>
        <w:jc w:val="both"/>
        <w:rPr>
          <w:rFonts w:ascii="Times New Roman" w:hAnsi="Times New Roman"/>
          <w:sz w:val="28"/>
          <w:szCs w:val="28"/>
        </w:rPr>
      </w:pPr>
      <w:bookmarkStart w:id="800" w:name="sub_120728"/>
      <w:bookmarkEnd w:id="799"/>
      <w:r w:rsidRPr="00AD2652">
        <w:rPr>
          <w:rFonts w:ascii="Times New Roman" w:hAnsi="Times New Roman"/>
          <w:sz w:val="28"/>
          <w:szCs w:val="28"/>
        </w:rPr>
        <w:t>7.2.8. Специально уполномоченный орган исполнительной власти Краснода</w:t>
      </w:r>
      <w:r w:rsidRPr="00AD2652">
        <w:rPr>
          <w:rFonts w:ascii="Times New Roman" w:hAnsi="Times New Roman"/>
          <w:sz w:val="28"/>
          <w:szCs w:val="28"/>
        </w:rPr>
        <w:t>р</w:t>
      </w:r>
      <w:r w:rsidRPr="00AD2652">
        <w:rPr>
          <w:rFonts w:ascii="Times New Roman" w:hAnsi="Times New Roman"/>
          <w:sz w:val="28"/>
          <w:szCs w:val="28"/>
        </w:rPr>
        <w:t>ского края в области охраны окружающей среды ведет государственный к</w:t>
      </w:r>
      <w:r w:rsidRPr="00AD2652">
        <w:rPr>
          <w:rFonts w:ascii="Times New Roman" w:hAnsi="Times New Roman"/>
          <w:sz w:val="28"/>
          <w:szCs w:val="28"/>
        </w:rPr>
        <w:t>а</w:t>
      </w:r>
      <w:r w:rsidRPr="00AD2652">
        <w:rPr>
          <w:rFonts w:ascii="Times New Roman" w:hAnsi="Times New Roman"/>
          <w:sz w:val="28"/>
          <w:szCs w:val="28"/>
        </w:rPr>
        <w:t>дастр особо охраняемых природных территорий, который включает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w:t>
      </w:r>
      <w:r w:rsidRPr="00AD2652">
        <w:rPr>
          <w:rFonts w:ascii="Times New Roman" w:hAnsi="Times New Roman"/>
          <w:sz w:val="28"/>
          <w:szCs w:val="28"/>
        </w:rPr>
        <w:t>о</w:t>
      </w:r>
      <w:r w:rsidRPr="00AD2652">
        <w:rPr>
          <w:rFonts w:ascii="Times New Roman" w:hAnsi="Times New Roman"/>
          <w:sz w:val="28"/>
          <w:szCs w:val="28"/>
        </w:rPr>
        <w:t>сти.</w:t>
      </w:r>
    </w:p>
    <w:p w:rsidR="00AD2652" w:rsidRPr="00AD2652" w:rsidRDefault="00AD2652" w:rsidP="00D45CEF">
      <w:pPr>
        <w:spacing w:line="240" w:lineRule="auto"/>
        <w:contextualSpacing/>
        <w:jc w:val="both"/>
        <w:rPr>
          <w:rFonts w:ascii="Times New Roman" w:hAnsi="Times New Roman"/>
          <w:sz w:val="28"/>
          <w:szCs w:val="28"/>
        </w:rPr>
      </w:pPr>
      <w:bookmarkStart w:id="801" w:name="sub_120729"/>
      <w:bookmarkEnd w:id="800"/>
      <w:r w:rsidRPr="00AD2652">
        <w:rPr>
          <w:rFonts w:ascii="Times New Roman" w:hAnsi="Times New Roman"/>
          <w:sz w:val="28"/>
          <w:szCs w:val="28"/>
        </w:rPr>
        <w:t>7.2.9. Охрана особо охраняемых природных территорий осуществляется спец</w:t>
      </w:r>
      <w:r w:rsidRPr="00AD2652">
        <w:rPr>
          <w:rFonts w:ascii="Times New Roman" w:hAnsi="Times New Roman"/>
          <w:sz w:val="28"/>
          <w:szCs w:val="28"/>
        </w:rPr>
        <w:t>и</w:t>
      </w:r>
      <w:r w:rsidRPr="00AD2652">
        <w:rPr>
          <w:rFonts w:ascii="Times New Roman" w:hAnsi="Times New Roman"/>
          <w:sz w:val="28"/>
          <w:szCs w:val="28"/>
        </w:rPr>
        <w:t>ально уполномоченными исполнительными органами государственной власти Краснодарского края, в ведении которых они находятся, в порядке, предусмо</w:t>
      </w:r>
      <w:r w:rsidRPr="00AD2652">
        <w:rPr>
          <w:rFonts w:ascii="Times New Roman" w:hAnsi="Times New Roman"/>
          <w:sz w:val="28"/>
          <w:szCs w:val="28"/>
        </w:rPr>
        <w:t>т</w:t>
      </w:r>
      <w:r w:rsidRPr="00AD2652">
        <w:rPr>
          <w:rFonts w:ascii="Times New Roman" w:hAnsi="Times New Roman"/>
          <w:sz w:val="28"/>
          <w:szCs w:val="28"/>
        </w:rPr>
        <w:t>ренном нормативными правовыми актами Российской Федерации и Краснода</w:t>
      </w:r>
      <w:r w:rsidRPr="00AD2652">
        <w:rPr>
          <w:rFonts w:ascii="Times New Roman" w:hAnsi="Times New Roman"/>
          <w:sz w:val="28"/>
          <w:szCs w:val="28"/>
        </w:rPr>
        <w:t>р</w:t>
      </w:r>
      <w:r w:rsidRPr="00AD2652">
        <w:rPr>
          <w:rFonts w:ascii="Times New Roman" w:hAnsi="Times New Roman"/>
          <w:sz w:val="28"/>
          <w:szCs w:val="28"/>
        </w:rPr>
        <w:t>ского края.</w:t>
      </w:r>
    </w:p>
    <w:bookmarkEnd w:id="80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7.2.10. Категории и виды особо охраняемых природных территорий могут быть федерального, краевого или местного значения.</w:t>
      </w:r>
    </w:p>
    <w:p w:rsidR="00AD2652" w:rsidRPr="00AD2652" w:rsidRDefault="00AD2652" w:rsidP="00D45CEF">
      <w:pPr>
        <w:spacing w:line="240" w:lineRule="auto"/>
        <w:contextualSpacing/>
        <w:jc w:val="both"/>
        <w:rPr>
          <w:rFonts w:ascii="Times New Roman" w:hAnsi="Times New Roman"/>
          <w:sz w:val="28"/>
          <w:szCs w:val="28"/>
        </w:rPr>
      </w:pPr>
      <w:bookmarkStart w:id="802" w:name="sub_72102"/>
      <w:r w:rsidRPr="00AD2652">
        <w:rPr>
          <w:rFonts w:ascii="Times New Roman" w:hAnsi="Times New Roman"/>
          <w:sz w:val="28"/>
          <w:szCs w:val="28"/>
        </w:rPr>
        <w:t>С учетом особенностей режима особо охраняемых природных территорий и статуса находящихся на них природоохранных организаций, в соответствии с законодательством Краснодарского края различаются следующие категории особо охраняемых природных территорий краевого значения:</w:t>
      </w:r>
    </w:p>
    <w:bookmarkEnd w:id="80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природные парки;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государственные природные заказники;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памятники природы;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дендрологические парки и ботанические сады.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Иные категории особо охраняемых природных территорий краевого значения могут устанавливаться высшим исполнительным органом государственной вл</w:t>
      </w:r>
      <w:r w:rsidRPr="00AD2652">
        <w:rPr>
          <w:rFonts w:ascii="Times New Roman" w:hAnsi="Times New Roman"/>
          <w:sz w:val="28"/>
          <w:szCs w:val="28"/>
        </w:rPr>
        <w:t>а</w:t>
      </w:r>
      <w:r w:rsidRPr="00AD2652">
        <w:rPr>
          <w:rFonts w:ascii="Times New Roman" w:hAnsi="Times New Roman"/>
          <w:sz w:val="28"/>
          <w:szCs w:val="28"/>
        </w:rPr>
        <w:t>сти Краснодарского края по представлению специально уполномоченного о</w:t>
      </w:r>
      <w:r w:rsidRPr="00AD2652">
        <w:rPr>
          <w:rFonts w:ascii="Times New Roman" w:hAnsi="Times New Roman"/>
          <w:sz w:val="28"/>
          <w:szCs w:val="28"/>
        </w:rPr>
        <w:t>р</w:t>
      </w:r>
      <w:r w:rsidRPr="00AD2652">
        <w:rPr>
          <w:rFonts w:ascii="Times New Roman" w:hAnsi="Times New Roman"/>
          <w:sz w:val="28"/>
          <w:szCs w:val="28"/>
        </w:rPr>
        <w:t>гана исполнительной власти Краснодарского края в области охраны окружа</w:t>
      </w:r>
      <w:r w:rsidRPr="00AD2652">
        <w:rPr>
          <w:rFonts w:ascii="Times New Roman" w:hAnsi="Times New Roman"/>
          <w:sz w:val="28"/>
          <w:szCs w:val="28"/>
        </w:rPr>
        <w:t>ю</w:t>
      </w:r>
      <w:r w:rsidRPr="00AD2652">
        <w:rPr>
          <w:rFonts w:ascii="Times New Roman" w:hAnsi="Times New Roman"/>
          <w:sz w:val="28"/>
          <w:szCs w:val="28"/>
        </w:rPr>
        <w:t>щей среды.</w:t>
      </w:r>
    </w:p>
    <w:p w:rsidR="00AD2652" w:rsidRPr="00AD2652" w:rsidRDefault="00AD2652" w:rsidP="00D45CEF">
      <w:pPr>
        <w:spacing w:line="240" w:lineRule="auto"/>
        <w:contextualSpacing/>
        <w:jc w:val="both"/>
        <w:rPr>
          <w:rFonts w:ascii="Times New Roman" w:hAnsi="Times New Roman"/>
          <w:sz w:val="28"/>
          <w:szCs w:val="28"/>
        </w:rPr>
      </w:pPr>
      <w:bookmarkStart w:id="803" w:name="sub_1207211"/>
      <w:r w:rsidRPr="00AD2652">
        <w:rPr>
          <w:rFonts w:ascii="Times New Roman" w:hAnsi="Times New Roman"/>
          <w:sz w:val="28"/>
          <w:szCs w:val="28"/>
        </w:rPr>
        <w:t>7.2.11. Порядок отнесения к одной из категорий особо охраняемых природных территорий, установления границ и режима охраны функциональных зон, ра</w:t>
      </w:r>
      <w:r w:rsidRPr="00AD2652">
        <w:rPr>
          <w:rFonts w:ascii="Times New Roman" w:hAnsi="Times New Roman"/>
          <w:sz w:val="28"/>
          <w:szCs w:val="28"/>
        </w:rPr>
        <w:t>з</w:t>
      </w:r>
      <w:r w:rsidRPr="00AD2652">
        <w:rPr>
          <w:rFonts w:ascii="Times New Roman" w:hAnsi="Times New Roman"/>
          <w:sz w:val="28"/>
          <w:szCs w:val="28"/>
        </w:rPr>
        <w:t>решенных видов хозяйственной деятельности, научных задач и просветител</w:t>
      </w:r>
      <w:r w:rsidRPr="00AD2652">
        <w:rPr>
          <w:rFonts w:ascii="Times New Roman" w:hAnsi="Times New Roman"/>
          <w:sz w:val="28"/>
          <w:szCs w:val="28"/>
        </w:rPr>
        <w:t>ь</w:t>
      </w:r>
      <w:r w:rsidRPr="00AD2652">
        <w:rPr>
          <w:rFonts w:ascii="Times New Roman" w:hAnsi="Times New Roman"/>
          <w:sz w:val="28"/>
          <w:szCs w:val="28"/>
        </w:rPr>
        <w:t>ской деятельности осуществляется (утверждается) высшим исполнительным органом государственной власти Краснодарского края в соответствии с треб</w:t>
      </w:r>
      <w:r w:rsidRPr="00AD2652">
        <w:rPr>
          <w:rFonts w:ascii="Times New Roman" w:hAnsi="Times New Roman"/>
          <w:sz w:val="28"/>
          <w:szCs w:val="28"/>
        </w:rPr>
        <w:t>о</w:t>
      </w:r>
      <w:r w:rsidRPr="00AD2652">
        <w:rPr>
          <w:rFonts w:ascii="Times New Roman" w:hAnsi="Times New Roman"/>
          <w:sz w:val="28"/>
          <w:szCs w:val="28"/>
        </w:rPr>
        <w:t xml:space="preserve">ваниями </w:t>
      </w:r>
      <w:hyperlink r:id="rId149" w:history="1">
        <w:r w:rsidRPr="00AD2652">
          <w:rPr>
            <w:rStyle w:val="af0"/>
            <w:rFonts w:ascii="Times New Roman" w:hAnsi="Times New Roman"/>
            <w:color w:val="auto"/>
            <w:sz w:val="28"/>
            <w:szCs w:val="28"/>
          </w:rPr>
          <w:t>законодательства</w:t>
        </w:r>
      </w:hyperlink>
      <w:r w:rsidRPr="00AD2652">
        <w:rPr>
          <w:rFonts w:ascii="Times New Roman" w:hAnsi="Times New Roman"/>
          <w:sz w:val="28"/>
          <w:szCs w:val="28"/>
        </w:rPr>
        <w:t xml:space="preserve"> Российской Федерации и </w:t>
      </w:r>
      <w:hyperlink r:id="rId150" w:history="1">
        <w:r w:rsidRPr="00AD2652">
          <w:rPr>
            <w:rStyle w:val="af0"/>
            <w:rFonts w:ascii="Times New Roman" w:hAnsi="Times New Roman"/>
            <w:color w:val="auto"/>
            <w:sz w:val="28"/>
            <w:szCs w:val="28"/>
          </w:rPr>
          <w:t>законодательства</w:t>
        </w:r>
      </w:hyperlink>
      <w:r w:rsidRPr="00AD2652">
        <w:rPr>
          <w:rFonts w:ascii="Times New Roman" w:hAnsi="Times New Roman"/>
          <w:sz w:val="28"/>
          <w:szCs w:val="28"/>
        </w:rPr>
        <w:t xml:space="preserve"> Красн</w:t>
      </w:r>
      <w:r w:rsidRPr="00AD2652">
        <w:rPr>
          <w:rFonts w:ascii="Times New Roman" w:hAnsi="Times New Roman"/>
          <w:sz w:val="28"/>
          <w:szCs w:val="28"/>
        </w:rPr>
        <w:t>о</w:t>
      </w:r>
      <w:r w:rsidRPr="00AD2652">
        <w:rPr>
          <w:rFonts w:ascii="Times New Roman" w:hAnsi="Times New Roman"/>
          <w:sz w:val="28"/>
          <w:szCs w:val="28"/>
        </w:rPr>
        <w:t>дарского края об особо охраняемых природных территориях.</w:t>
      </w:r>
    </w:p>
    <w:bookmarkEnd w:id="803"/>
    <w:p w:rsidR="00AD2652" w:rsidRPr="00AD2652" w:rsidRDefault="00AD2652" w:rsidP="00D45CEF">
      <w:pPr>
        <w:pStyle w:val="af3"/>
        <w:spacing w:before="0"/>
        <w:ind w:left="0"/>
        <w:contextualSpacing/>
        <w:rPr>
          <w:rFonts w:ascii="Times New Roman" w:hAnsi="Times New Roman" w:cs="Times New Roman"/>
          <w:color w:val="auto"/>
          <w:sz w:val="28"/>
          <w:szCs w:val="28"/>
          <w:shd w:val="clear" w:color="auto" w:fill="F0F0F0"/>
        </w:rPr>
      </w:pP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Style w:val="af"/>
          <w:rFonts w:ascii="Times New Roman" w:hAnsi="Times New Roman"/>
          <w:b w:val="0"/>
          <w:color w:val="auto"/>
          <w:sz w:val="28"/>
          <w:szCs w:val="28"/>
        </w:rPr>
      </w:pPr>
      <w:bookmarkStart w:id="804" w:name="sub_1207302"/>
      <w:r w:rsidRPr="00AD2652">
        <w:rPr>
          <w:rStyle w:val="af"/>
          <w:rFonts w:ascii="Times New Roman" w:hAnsi="Times New Roman"/>
          <w:b w:val="0"/>
          <w:color w:val="auto"/>
          <w:sz w:val="28"/>
          <w:szCs w:val="28"/>
        </w:rPr>
        <w:t>Земли водоохранных зон водных объектов:</w:t>
      </w:r>
    </w:p>
    <w:p w:rsidR="00AD2652" w:rsidRPr="00AD2652" w:rsidRDefault="00AD2652" w:rsidP="00D45CEF">
      <w:pPr>
        <w:spacing w:line="240" w:lineRule="auto"/>
        <w:contextualSpacing/>
        <w:jc w:val="both"/>
        <w:rPr>
          <w:rFonts w:ascii="Times New Roman" w:hAnsi="Times New Roman"/>
          <w:sz w:val="28"/>
          <w:szCs w:val="28"/>
        </w:rPr>
      </w:pPr>
    </w:p>
    <w:bookmarkEnd w:id="80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7.3.5. Водоохранными зонами являются территории, которые примыкают к б</w:t>
      </w:r>
      <w:r w:rsidRPr="00AD2652">
        <w:rPr>
          <w:rFonts w:ascii="Times New Roman" w:hAnsi="Times New Roman"/>
          <w:sz w:val="28"/>
          <w:szCs w:val="28"/>
        </w:rPr>
        <w:t>е</w:t>
      </w:r>
      <w:r w:rsidRPr="00AD2652">
        <w:rPr>
          <w:rFonts w:ascii="Times New Roman" w:hAnsi="Times New Roman"/>
          <w:sz w:val="28"/>
          <w:szCs w:val="28"/>
        </w:rPr>
        <w:t>реговой линии (границам водного объекта) морей, рек, ручьев, каналов, озер, водохранилищ и на которых устанавливается специальный режим осуществл</w:t>
      </w:r>
      <w:r w:rsidRPr="00AD2652">
        <w:rPr>
          <w:rFonts w:ascii="Times New Roman" w:hAnsi="Times New Roman"/>
          <w:sz w:val="28"/>
          <w:szCs w:val="28"/>
        </w:rPr>
        <w:t>е</w:t>
      </w:r>
      <w:r w:rsidRPr="00AD2652">
        <w:rPr>
          <w:rFonts w:ascii="Times New Roman" w:hAnsi="Times New Roman"/>
          <w:sz w:val="28"/>
          <w:szCs w:val="28"/>
        </w:rPr>
        <w:t>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D2652" w:rsidRPr="00AD2652" w:rsidRDefault="00AD2652" w:rsidP="00D45CEF">
      <w:pPr>
        <w:spacing w:line="240" w:lineRule="auto"/>
        <w:contextualSpacing/>
        <w:jc w:val="both"/>
        <w:rPr>
          <w:rFonts w:ascii="Times New Roman" w:hAnsi="Times New Roman"/>
          <w:sz w:val="28"/>
          <w:szCs w:val="28"/>
        </w:rPr>
      </w:pPr>
      <w:bookmarkStart w:id="805" w:name="sub_120736"/>
      <w:r w:rsidRPr="00AD2652">
        <w:rPr>
          <w:rFonts w:ascii="Times New Roman" w:hAnsi="Times New Roman"/>
          <w:sz w:val="28"/>
          <w:szCs w:val="28"/>
        </w:rPr>
        <w:t>7.3.6. Границы водоохранных зон и прибрежных защитных полос устанавлив</w:t>
      </w:r>
      <w:r w:rsidRPr="00AD2652">
        <w:rPr>
          <w:rFonts w:ascii="Times New Roman" w:hAnsi="Times New Roman"/>
          <w:sz w:val="28"/>
          <w:szCs w:val="28"/>
        </w:rPr>
        <w:t>а</w:t>
      </w:r>
      <w:r w:rsidRPr="00AD2652">
        <w:rPr>
          <w:rFonts w:ascii="Times New Roman" w:hAnsi="Times New Roman"/>
          <w:sz w:val="28"/>
          <w:szCs w:val="28"/>
        </w:rPr>
        <w:t xml:space="preserve">ются в соответствии с </w:t>
      </w:r>
      <w:hyperlink r:id="rId151" w:history="1">
        <w:r w:rsidRPr="00AD2652">
          <w:rPr>
            <w:rStyle w:val="af0"/>
            <w:rFonts w:ascii="Times New Roman" w:hAnsi="Times New Roman"/>
            <w:color w:val="auto"/>
            <w:sz w:val="28"/>
            <w:szCs w:val="28"/>
          </w:rPr>
          <w:t>Водным кодексом</w:t>
        </w:r>
      </w:hyperlink>
      <w:r w:rsidRPr="00AD2652">
        <w:rPr>
          <w:rFonts w:ascii="Times New Roman" w:hAnsi="Times New Roman"/>
          <w:sz w:val="28"/>
          <w:szCs w:val="28"/>
        </w:rPr>
        <w:t xml:space="preserve"> Российской Федерации.</w:t>
      </w:r>
    </w:p>
    <w:bookmarkEnd w:id="805"/>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806" w:name="sub_1207303"/>
      <w:r w:rsidRPr="00AD2652">
        <w:rPr>
          <w:rStyle w:val="af"/>
          <w:rFonts w:ascii="Times New Roman" w:hAnsi="Times New Roman"/>
          <w:b w:val="0"/>
          <w:color w:val="auto"/>
          <w:sz w:val="28"/>
          <w:szCs w:val="28"/>
        </w:rPr>
        <w:t>Земли защитных лесов:</w:t>
      </w:r>
    </w:p>
    <w:bookmarkEnd w:id="806"/>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7.3.8. К защитным лесам относятся леса, которые являются природными объе</w:t>
      </w:r>
      <w:r w:rsidRPr="00AD2652">
        <w:rPr>
          <w:rFonts w:ascii="Times New Roman" w:hAnsi="Times New Roman"/>
          <w:sz w:val="28"/>
          <w:szCs w:val="28"/>
        </w:rPr>
        <w:t>к</w:t>
      </w:r>
      <w:r w:rsidRPr="00AD2652">
        <w:rPr>
          <w:rFonts w:ascii="Times New Roman" w:hAnsi="Times New Roman"/>
          <w:sz w:val="28"/>
          <w:szCs w:val="28"/>
        </w:rPr>
        <w:t>тами, имеющими особо ценное значение, и в отношении которых устанавлив</w:t>
      </w:r>
      <w:r w:rsidRPr="00AD2652">
        <w:rPr>
          <w:rFonts w:ascii="Times New Roman" w:hAnsi="Times New Roman"/>
          <w:sz w:val="28"/>
          <w:szCs w:val="28"/>
        </w:rPr>
        <w:t>а</w:t>
      </w:r>
      <w:r w:rsidRPr="00AD2652">
        <w:rPr>
          <w:rFonts w:ascii="Times New Roman" w:hAnsi="Times New Roman"/>
          <w:sz w:val="28"/>
          <w:szCs w:val="28"/>
        </w:rPr>
        <w:t>ется особый правовой режим использования, охраны, защиты, воспроизводства лесов.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7.3.9. С учетом особенностей правового режима выделяются следующие кат</w:t>
      </w:r>
      <w:r w:rsidRPr="00AD2652">
        <w:rPr>
          <w:rFonts w:ascii="Times New Roman" w:hAnsi="Times New Roman"/>
          <w:sz w:val="28"/>
          <w:szCs w:val="28"/>
        </w:rPr>
        <w:t>е</w:t>
      </w:r>
      <w:r w:rsidRPr="00AD2652">
        <w:rPr>
          <w:rFonts w:ascii="Times New Roman" w:hAnsi="Times New Roman"/>
          <w:sz w:val="28"/>
          <w:szCs w:val="28"/>
        </w:rPr>
        <w:t>гории защитных лесов: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леса, расположенные на особо охраняемых природных территориях;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леса, расположенные в водоохранных зонах;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леса, выполняющие функции защиты природных и иных объектов;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ценные леса;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городские леса.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7.3.10. К особо защитным участкам лесов относятся:</w:t>
      </w:r>
    </w:p>
    <w:p w:rsidR="00AD2652" w:rsidRPr="00AD2652" w:rsidRDefault="00AD2652" w:rsidP="00D45CEF">
      <w:pPr>
        <w:spacing w:line="240" w:lineRule="auto"/>
        <w:contextualSpacing/>
        <w:jc w:val="both"/>
        <w:rPr>
          <w:rFonts w:ascii="Times New Roman" w:hAnsi="Times New Roman"/>
          <w:sz w:val="28"/>
          <w:szCs w:val="28"/>
        </w:rPr>
      </w:pPr>
      <w:bookmarkStart w:id="807" w:name="sub_12073101"/>
      <w:r w:rsidRPr="00AD2652">
        <w:rPr>
          <w:rFonts w:ascii="Times New Roman" w:hAnsi="Times New Roman"/>
          <w:sz w:val="28"/>
          <w:szCs w:val="28"/>
        </w:rPr>
        <w:lastRenderedPageBreak/>
        <w:t>1) берегозащитные, почвозащитные участки лесов, расположенных вдоль во</w:t>
      </w:r>
      <w:r w:rsidRPr="00AD2652">
        <w:rPr>
          <w:rFonts w:ascii="Times New Roman" w:hAnsi="Times New Roman"/>
          <w:sz w:val="28"/>
          <w:szCs w:val="28"/>
        </w:rPr>
        <w:t>д</w:t>
      </w:r>
      <w:r w:rsidRPr="00AD2652">
        <w:rPr>
          <w:rFonts w:ascii="Times New Roman" w:hAnsi="Times New Roman"/>
          <w:sz w:val="28"/>
          <w:szCs w:val="28"/>
        </w:rPr>
        <w:t>ных объектов, склонов оврагов;</w:t>
      </w:r>
    </w:p>
    <w:p w:rsidR="00AD2652" w:rsidRPr="00AD2652" w:rsidRDefault="00AD2652" w:rsidP="00D45CEF">
      <w:pPr>
        <w:spacing w:line="240" w:lineRule="auto"/>
        <w:contextualSpacing/>
        <w:jc w:val="both"/>
        <w:rPr>
          <w:rFonts w:ascii="Times New Roman" w:hAnsi="Times New Roman"/>
          <w:sz w:val="28"/>
          <w:szCs w:val="28"/>
        </w:rPr>
      </w:pPr>
      <w:bookmarkStart w:id="808" w:name="sub_12073102"/>
      <w:bookmarkEnd w:id="807"/>
      <w:r w:rsidRPr="00AD2652">
        <w:rPr>
          <w:rFonts w:ascii="Times New Roman" w:hAnsi="Times New Roman"/>
          <w:sz w:val="28"/>
          <w:szCs w:val="28"/>
        </w:rPr>
        <w:t>2) опушки лесов, граничащие с безлесными пространствами;</w:t>
      </w:r>
    </w:p>
    <w:p w:rsidR="00AD2652" w:rsidRPr="00AD2652" w:rsidRDefault="00AD2652" w:rsidP="00D45CEF">
      <w:pPr>
        <w:spacing w:line="240" w:lineRule="auto"/>
        <w:contextualSpacing/>
        <w:jc w:val="both"/>
        <w:rPr>
          <w:rFonts w:ascii="Times New Roman" w:hAnsi="Times New Roman"/>
          <w:sz w:val="28"/>
          <w:szCs w:val="28"/>
        </w:rPr>
      </w:pPr>
      <w:bookmarkStart w:id="809" w:name="sub_12073103"/>
      <w:bookmarkEnd w:id="808"/>
      <w:r w:rsidRPr="00AD2652">
        <w:rPr>
          <w:rFonts w:ascii="Times New Roman" w:hAnsi="Times New Roman"/>
          <w:sz w:val="28"/>
          <w:szCs w:val="28"/>
        </w:rPr>
        <w:t>3) лесосеменные плантации, постоянные лесосеменные участки и другие объе</w:t>
      </w:r>
      <w:r w:rsidRPr="00AD2652">
        <w:rPr>
          <w:rFonts w:ascii="Times New Roman" w:hAnsi="Times New Roman"/>
          <w:sz w:val="28"/>
          <w:szCs w:val="28"/>
        </w:rPr>
        <w:t>к</w:t>
      </w:r>
      <w:r w:rsidRPr="00AD2652">
        <w:rPr>
          <w:rFonts w:ascii="Times New Roman" w:hAnsi="Times New Roman"/>
          <w:sz w:val="28"/>
          <w:szCs w:val="28"/>
        </w:rPr>
        <w:t>ты лесного семеноводства;</w:t>
      </w:r>
    </w:p>
    <w:p w:rsidR="00AD2652" w:rsidRPr="00AD2652" w:rsidRDefault="00AD2652" w:rsidP="00D45CEF">
      <w:pPr>
        <w:spacing w:line="240" w:lineRule="auto"/>
        <w:contextualSpacing/>
        <w:jc w:val="both"/>
        <w:rPr>
          <w:rFonts w:ascii="Times New Roman" w:hAnsi="Times New Roman"/>
          <w:sz w:val="28"/>
          <w:szCs w:val="28"/>
        </w:rPr>
      </w:pPr>
      <w:bookmarkStart w:id="810" w:name="sub_12073104"/>
      <w:bookmarkEnd w:id="809"/>
      <w:r w:rsidRPr="00AD2652">
        <w:rPr>
          <w:rFonts w:ascii="Times New Roman" w:hAnsi="Times New Roman"/>
          <w:sz w:val="28"/>
          <w:szCs w:val="28"/>
        </w:rPr>
        <w:t>4) заповедные лесные участки;</w:t>
      </w:r>
    </w:p>
    <w:p w:rsidR="00AD2652" w:rsidRPr="00AD2652" w:rsidRDefault="00AD2652" w:rsidP="00D45CEF">
      <w:pPr>
        <w:spacing w:line="240" w:lineRule="auto"/>
        <w:contextualSpacing/>
        <w:jc w:val="both"/>
        <w:rPr>
          <w:rFonts w:ascii="Times New Roman" w:hAnsi="Times New Roman"/>
          <w:sz w:val="28"/>
          <w:szCs w:val="28"/>
        </w:rPr>
      </w:pPr>
      <w:bookmarkStart w:id="811" w:name="sub_12073105"/>
      <w:bookmarkEnd w:id="810"/>
      <w:r w:rsidRPr="00AD2652">
        <w:rPr>
          <w:rFonts w:ascii="Times New Roman" w:hAnsi="Times New Roman"/>
          <w:sz w:val="28"/>
          <w:szCs w:val="28"/>
        </w:rPr>
        <w:t>5) участки лесов с наличием реликтовых и эндемичных растений;</w:t>
      </w:r>
    </w:p>
    <w:p w:rsidR="00AD2652" w:rsidRPr="00AD2652" w:rsidRDefault="00AD2652" w:rsidP="00D45CEF">
      <w:pPr>
        <w:spacing w:line="240" w:lineRule="auto"/>
        <w:contextualSpacing/>
        <w:jc w:val="both"/>
        <w:rPr>
          <w:rFonts w:ascii="Times New Roman" w:hAnsi="Times New Roman"/>
          <w:sz w:val="28"/>
          <w:szCs w:val="28"/>
        </w:rPr>
      </w:pPr>
      <w:bookmarkStart w:id="812" w:name="sub_12073106"/>
      <w:bookmarkEnd w:id="811"/>
      <w:r w:rsidRPr="00AD2652">
        <w:rPr>
          <w:rFonts w:ascii="Times New Roman" w:hAnsi="Times New Roman"/>
          <w:sz w:val="28"/>
          <w:szCs w:val="28"/>
        </w:rPr>
        <w:t>6) места обитания редких и находящихся под угрозой исчезновения диких ж</w:t>
      </w:r>
      <w:r w:rsidRPr="00AD2652">
        <w:rPr>
          <w:rFonts w:ascii="Times New Roman" w:hAnsi="Times New Roman"/>
          <w:sz w:val="28"/>
          <w:szCs w:val="28"/>
        </w:rPr>
        <w:t>и</w:t>
      </w:r>
      <w:r w:rsidRPr="00AD2652">
        <w:rPr>
          <w:rFonts w:ascii="Times New Roman" w:hAnsi="Times New Roman"/>
          <w:sz w:val="28"/>
          <w:szCs w:val="28"/>
        </w:rPr>
        <w:t>вотных;</w:t>
      </w:r>
    </w:p>
    <w:p w:rsidR="00AD2652" w:rsidRPr="00AD2652" w:rsidRDefault="00AD2652" w:rsidP="00D45CEF">
      <w:pPr>
        <w:spacing w:line="240" w:lineRule="auto"/>
        <w:contextualSpacing/>
        <w:jc w:val="both"/>
        <w:rPr>
          <w:rFonts w:ascii="Times New Roman" w:hAnsi="Times New Roman"/>
          <w:sz w:val="28"/>
          <w:szCs w:val="28"/>
        </w:rPr>
      </w:pPr>
      <w:bookmarkStart w:id="813" w:name="sub_12073107"/>
      <w:bookmarkEnd w:id="812"/>
      <w:r w:rsidRPr="00AD2652">
        <w:rPr>
          <w:rFonts w:ascii="Times New Roman" w:hAnsi="Times New Roman"/>
          <w:sz w:val="28"/>
          <w:szCs w:val="28"/>
        </w:rPr>
        <w:t>7) объекты природного наследия;</w:t>
      </w:r>
    </w:p>
    <w:p w:rsidR="00AD2652" w:rsidRPr="00AD2652" w:rsidRDefault="00AD2652" w:rsidP="00D45CEF">
      <w:pPr>
        <w:spacing w:line="240" w:lineRule="auto"/>
        <w:contextualSpacing/>
        <w:jc w:val="both"/>
        <w:rPr>
          <w:rFonts w:ascii="Times New Roman" w:hAnsi="Times New Roman"/>
          <w:sz w:val="28"/>
          <w:szCs w:val="28"/>
        </w:rPr>
      </w:pPr>
      <w:bookmarkStart w:id="814" w:name="sub_12073108"/>
      <w:bookmarkEnd w:id="813"/>
      <w:r w:rsidRPr="00AD2652">
        <w:rPr>
          <w:rFonts w:ascii="Times New Roman" w:hAnsi="Times New Roman"/>
          <w:sz w:val="28"/>
          <w:szCs w:val="28"/>
        </w:rPr>
        <w:t>8) другие особо защитные участки лесов, предусмотренные лесоустроительной инструкцией.</w:t>
      </w:r>
    </w:p>
    <w:p w:rsidR="00AD2652" w:rsidRPr="00AD2652" w:rsidRDefault="00AD2652" w:rsidP="00D45CEF">
      <w:pPr>
        <w:spacing w:line="240" w:lineRule="auto"/>
        <w:contextualSpacing/>
        <w:jc w:val="both"/>
        <w:rPr>
          <w:rFonts w:ascii="Times New Roman" w:hAnsi="Times New Roman"/>
          <w:sz w:val="28"/>
          <w:szCs w:val="28"/>
        </w:rPr>
      </w:pPr>
      <w:bookmarkStart w:id="815" w:name="sub_1207311"/>
      <w:bookmarkEnd w:id="814"/>
      <w:r w:rsidRPr="00AD2652">
        <w:rPr>
          <w:rFonts w:ascii="Times New Roman" w:hAnsi="Times New Roman"/>
          <w:sz w:val="28"/>
          <w:szCs w:val="28"/>
        </w:rPr>
        <w:t>7.3.11. Особо защитные участки лесов могут быть выделены в защитных лесах, эксплуатационных лесах и резервных лесах.</w:t>
      </w:r>
    </w:p>
    <w:bookmarkEnd w:id="81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7.3.12. В защитных лесах и на особо защитных участках лесов запрещается осуществление деятельности, несовместимой с их целевым назначением и п</w:t>
      </w:r>
      <w:r w:rsidRPr="00AD2652">
        <w:rPr>
          <w:rFonts w:ascii="Times New Roman" w:hAnsi="Times New Roman"/>
          <w:sz w:val="28"/>
          <w:szCs w:val="28"/>
        </w:rPr>
        <w:t>о</w:t>
      </w:r>
      <w:r w:rsidRPr="00AD2652">
        <w:rPr>
          <w:rFonts w:ascii="Times New Roman" w:hAnsi="Times New Roman"/>
          <w:sz w:val="28"/>
          <w:szCs w:val="28"/>
        </w:rPr>
        <w:t xml:space="preserve">лезными функциями, определяемыми </w:t>
      </w:r>
      <w:hyperlink r:id="rId152" w:history="1">
        <w:r w:rsidRPr="00AD2652">
          <w:rPr>
            <w:rStyle w:val="af0"/>
            <w:rFonts w:ascii="Times New Roman" w:hAnsi="Times New Roman"/>
            <w:color w:val="auto"/>
            <w:sz w:val="28"/>
            <w:szCs w:val="28"/>
          </w:rPr>
          <w:t>Лесным кодексом</w:t>
        </w:r>
      </w:hyperlink>
      <w:r w:rsidRPr="00AD2652">
        <w:rPr>
          <w:rFonts w:ascii="Times New Roman" w:hAnsi="Times New Roman"/>
          <w:sz w:val="28"/>
          <w:szCs w:val="28"/>
        </w:rPr>
        <w:t xml:space="preserve"> Российской Федер</w:t>
      </w:r>
      <w:r w:rsidRPr="00AD2652">
        <w:rPr>
          <w:rFonts w:ascii="Times New Roman" w:hAnsi="Times New Roman"/>
          <w:sz w:val="28"/>
          <w:szCs w:val="28"/>
        </w:rPr>
        <w:t>а</w:t>
      </w:r>
      <w:r w:rsidRPr="00AD2652">
        <w:rPr>
          <w:rFonts w:ascii="Times New Roman" w:hAnsi="Times New Roman"/>
          <w:sz w:val="28"/>
          <w:szCs w:val="28"/>
        </w:rPr>
        <w:t>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7.3.13. Отнесение лесов к защитным лесам, эксплуатационным лесам, резер</w:t>
      </w:r>
      <w:r w:rsidRPr="00AD2652">
        <w:rPr>
          <w:rFonts w:ascii="Times New Roman" w:hAnsi="Times New Roman"/>
          <w:sz w:val="28"/>
          <w:szCs w:val="28"/>
        </w:rPr>
        <w:t>в</w:t>
      </w:r>
      <w:r w:rsidRPr="00AD2652">
        <w:rPr>
          <w:rFonts w:ascii="Times New Roman" w:hAnsi="Times New Roman"/>
          <w:sz w:val="28"/>
          <w:szCs w:val="28"/>
        </w:rPr>
        <w:t>ным лесам и исключение их из состава защитных лесов, эксплуатационных л</w:t>
      </w:r>
      <w:r w:rsidRPr="00AD2652">
        <w:rPr>
          <w:rFonts w:ascii="Times New Roman" w:hAnsi="Times New Roman"/>
          <w:sz w:val="28"/>
          <w:szCs w:val="28"/>
        </w:rPr>
        <w:t>е</w:t>
      </w:r>
      <w:r w:rsidRPr="00AD2652">
        <w:rPr>
          <w:rFonts w:ascii="Times New Roman" w:hAnsi="Times New Roman"/>
          <w:sz w:val="28"/>
          <w:szCs w:val="28"/>
        </w:rPr>
        <w:t>сов, резервных лесов, установление и изменение границ земель, на которых располагаются такие леса, осуществляются решениями органов государстве</w:t>
      </w:r>
      <w:r w:rsidRPr="00AD2652">
        <w:rPr>
          <w:rFonts w:ascii="Times New Roman" w:hAnsi="Times New Roman"/>
          <w:sz w:val="28"/>
          <w:szCs w:val="28"/>
        </w:rPr>
        <w:t>н</w:t>
      </w:r>
      <w:r w:rsidRPr="00AD2652">
        <w:rPr>
          <w:rFonts w:ascii="Times New Roman" w:hAnsi="Times New Roman"/>
          <w:sz w:val="28"/>
          <w:szCs w:val="28"/>
        </w:rPr>
        <w:t xml:space="preserve">ной власти в пределах их полномочий, определенных в соответствии с </w:t>
      </w:r>
      <w:hyperlink r:id="rId153" w:history="1">
        <w:r w:rsidRPr="00AD2652">
          <w:rPr>
            <w:rStyle w:val="af0"/>
            <w:rFonts w:ascii="Times New Roman" w:hAnsi="Times New Roman"/>
            <w:color w:val="auto"/>
            <w:sz w:val="28"/>
            <w:szCs w:val="28"/>
          </w:rPr>
          <w:t>Лесным кодексом</w:t>
        </w:r>
      </w:hyperlink>
      <w:r w:rsidRPr="00AD2652">
        <w:rPr>
          <w:rFonts w:ascii="Times New Roman" w:hAnsi="Times New Roman"/>
          <w:sz w:val="28"/>
          <w:szCs w:val="28"/>
        </w:rPr>
        <w:t xml:space="preserve"> Российской Федерации.</w:t>
      </w:r>
    </w:p>
    <w:p w:rsidR="00AD2652" w:rsidRPr="00AD2652" w:rsidRDefault="00AD2652" w:rsidP="00D45CEF">
      <w:pPr>
        <w:spacing w:line="240" w:lineRule="auto"/>
        <w:contextualSpacing/>
        <w:jc w:val="both"/>
        <w:rPr>
          <w:rFonts w:ascii="Times New Roman" w:hAnsi="Times New Roman"/>
          <w:sz w:val="28"/>
          <w:szCs w:val="28"/>
        </w:rPr>
      </w:pPr>
      <w:bookmarkStart w:id="816" w:name="sub_1207314"/>
      <w:r w:rsidRPr="00AD2652">
        <w:rPr>
          <w:rFonts w:ascii="Times New Roman" w:hAnsi="Times New Roman"/>
          <w:sz w:val="28"/>
          <w:szCs w:val="28"/>
        </w:rPr>
        <w:t>7.3.14. В соответствии с экономическим, экологическим и социальным знач</w:t>
      </w:r>
      <w:r w:rsidRPr="00AD2652">
        <w:rPr>
          <w:rFonts w:ascii="Times New Roman" w:hAnsi="Times New Roman"/>
          <w:sz w:val="28"/>
          <w:szCs w:val="28"/>
        </w:rPr>
        <w:t>е</w:t>
      </w:r>
      <w:r w:rsidRPr="00AD2652">
        <w:rPr>
          <w:rFonts w:ascii="Times New Roman" w:hAnsi="Times New Roman"/>
          <w:sz w:val="28"/>
          <w:szCs w:val="28"/>
        </w:rPr>
        <w:t>нием лесного фонда, его местоположением и выполняемыми им функциями производится разделение лесного фонда по группам лесов и категориям защи</w:t>
      </w:r>
      <w:r w:rsidRPr="00AD2652">
        <w:rPr>
          <w:rFonts w:ascii="Times New Roman" w:hAnsi="Times New Roman"/>
          <w:sz w:val="28"/>
          <w:szCs w:val="28"/>
        </w:rPr>
        <w:t>т</w:t>
      </w:r>
      <w:r w:rsidRPr="00AD2652">
        <w:rPr>
          <w:rFonts w:ascii="Times New Roman" w:hAnsi="Times New Roman"/>
          <w:sz w:val="28"/>
          <w:szCs w:val="28"/>
        </w:rPr>
        <w:t>ности.</w:t>
      </w:r>
    </w:p>
    <w:bookmarkEnd w:id="81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Кроме того, в лесах могут быть выделены особо защитные участки с огран</w:t>
      </w:r>
      <w:r w:rsidRPr="00AD2652">
        <w:rPr>
          <w:rFonts w:ascii="Times New Roman" w:hAnsi="Times New Roman"/>
          <w:sz w:val="28"/>
          <w:szCs w:val="28"/>
        </w:rPr>
        <w:t>и</w:t>
      </w:r>
      <w:r w:rsidRPr="00AD2652">
        <w:rPr>
          <w:rFonts w:ascii="Times New Roman" w:hAnsi="Times New Roman"/>
          <w:sz w:val="28"/>
          <w:szCs w:val="28"/>
        </w:rPr>
        <w:t>ченным режимом лесопользования (берего- и почвозащитные участки леса вдоль берегов водных объектов, склонов оврагов и балок, опушек лесов на гр</w:t>
      </w:r>
      <w:r w:rsidRPr="00AD2652">
        <w:rPr>
          <w:rFonts w:ascii="Times New Roman" w:hAnsi="Times New Roman"/>
          <w:sz w:val="28"/>
          <w:szCs w:val="28"/>
        </w:rPr>
        <w:t>а</w:t>
      </w:r>
      <w:r w:rsidRPr="00AD2652">
        <w:rPr>
          <w:rFonts w:ascii="Times New Roman" w:hAnsi="Times New Roman"/>
          <w:sz w:val="28"/>
          <w:szCs w:val="28"/>
        </w:rPr>
        <w:t>ницах с безлесными территориями, места обитания и распространения редких и находящихся под угрозой исчезновения диких животных, растений и другие).</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лесной фонд не входят леса, расположенные на землях обороны, поселений, древесно-кустарниковая растительность, расположенная на землях сельскох</w:t>
      </w:r>
      <w:r w:rsidRPr="00AD2652">
        <w:rPr>
          <w:rFonts w:ascii="Times New Roman" w:hAnsi="Times New Roman"/>
          <w:sz w:val="28"/>
          <w:szCs w:val="28"/>
        </w:rPr>
        <w:t>о</w:t>
      </w:r>
      <w:r w:rsidRPr="00AD2652">
        <w:rPr>
          <w:rFonts w:ascii="Times New Roman" w:hAnsi="Times New Roman"/>
          <w:sz w:val="28"/>
          <w:szCs w:val="28"/>
        </w:rPr>
        <w:t>зяйственного назначения, транспорта поселений, водного фонда и иных катег</w:t>
      </w:r>
      <w:r w:rsidRPr="00AD2652">
        <w:rPr>
          <w:rFonts w:ascii="Times New Roman" w:hAnsi="Times New Roman"/>
          <w:sz w:val="28"/>
          <w:szCs w:val="28"/>
        </w:rPr>
        <w:t>о</w:t>
      </w:r>
      <w:r w:rsidRPr="00AD2652">
        <w:rPr>
          <w:rFonts w:ascii="Times New Roman" w:hAnsi="Times New Roman"/>
          <w:sz w:val="28"/>
          <w:szCs w:val="28"/>
        </w:rPr>
        <w:t>рий.</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7.3.15. Подразделение лесов на виды по целевому назначению и установление категорий защитных лесов осуществляется в соответствии с </w:t>
      </w:r>
      <w:hyperlink r:id="rId154" w:history="1">
        <w:r w:rsidRPr="00AD2652">
          <w:rPr>
            <w:rStyle w:val="af0"/>
            <w:rFonts w:ascii="Times New Roman" w:hAnsi="Times New Roman"/>
            <w:color w:val="auto"/>
            <w:sz w:val="28"/>
            <w:szCs w:val="28"/>
          </w:rPr>
          <w:t>Лесным кодексом</w:t>
        </w:r>
      </w:hyperlink>
      <w:r w:rsidRPr="00AD2652">
        <w:rPr>
          <w:rFonts w:ascii="Times New Roman" w:hAnsi="Times New Roman"/>
          <w:sz w:val="28"/>
          <w:szCs w:val="28"/>
        </w:rPr>
        <w:t xml:space="preserve"> Российской Федерации, в зависимости от выполняемых ими полезных фун</w:t>
      </w:r>
      <w:r w:rsidRPr="00AD2652">
        <w:rPr>
          <w:rFonts w:ascii="Times New Roman" w:hAnsi="Times New Roman"/>
          <w:sz w:val="28"/>
          <w:szCs w:val="28"/>
        </w:rPr>
        <w:t>к</w:t>
      </w:r>
      <w:r w:rsidRPr="00AD2652">
        <w:rPr>
          <w:rFonts w:ascii="Times New Roman" w:hAnsi="Times New Roman"/>
          <w:sz w:val="28"/>
          <w:szCs w:val="28"/>
        </w:rPr>
        <w:t>ций.</w:t>
      </w:r>
    </w:p>
    <w:p w:rsidR="00AD2652" w:rsidRPr="00AD2652" w:rsidRDefault="00AD2652" w:rsidP="00D45CEF">
      <w:pPr>
        <w:spacing w:line="240" w:lineRule="auto"/>
        <w:contextualSpacing/>
        <w:jc w:val="both"/>
        <w:rPr>
          <w:rFonts w:ascii="Times New Roman" w:hAnsi="Times New Roman"/>
          <w:sz w:val="28"/>
          <w:szCs w:val="28"/>
        </w:rPr>
      </w:pPr>
      <w:bookmarkStart w:id="817" w:name="sub_1207316"/>
      <w:r w:rsidRPr="00AD2652">
        <w:rPr>
          <w:rFonts w:ascii="Times New Roman" w:hAnsi="Times New Roman"/>
          <w:sz w:val="28"/>
          <w:szCs w:val="28"/>
        </w:rPr>
        <w:lastRenderedPageBreak/>
        <w:t>7.3.16. Параметры особо защитных участков лесов утверждаются департаме</w:t>
      </w:r>
      <w:r w:rsidRPr="00AD2652">
        <w:rPr>
          <w:rFonts w:ascii="Times New Roman" w:hAnsi="Times New Roman"/>
          <w:sz w:val="28"/>
          <w:szCs w:val="28"/>
        </w:rPr>
        <w:t>н</w:t>
      </w:r>
      <w:r w:rsidRPr="00AD2652">
        <w:rPr>
          <w:rFonts w:ascii="Times New Roman" w:hAnsi="Times New Roman"/>
          <w:sz w:val="28"/>
          <w:szCs w:val="28"/>
        </w:rPr>
        <w:t>том лесного хозяйства Краснодарского края на основании материалов лесоус</w:t>
      </w:r>
      <w:r w:rsidRPr="00AD2652">
        <w:rPr>
          <w:rFonts w:ascii="Times New Roman" w:hAnsi="Times New Roman"/>
          <w:sz w:val="28"/>
          <w:szCs w:val="28"/>
        </w:rPr>
        <w:t>т</w:t>
      </w:r>
      <w:r w:rsidRPr="00AD2652">
        <w:rPr>
          <w:rFonts w:ascii="Times New Roman" w:hAnsi="Times New Roman"/>
          <w:sz w:val="28"/>
          <w:szCs w:val="28"/>
        </w:rPr>
        <w:t>ройства или специального обследования. Перечень особо защитных участков лесов устанавливается федеральным органом исполнительной власти, осущес</w:t>
      </w:r>
      <w:r w:rsidRPr="00AD2652">
        <w:rPr>
          <w:rFonts w:ascii="Times New Roman" w:hAnsi="Times New Roman"/>
          <w:sz w:val="28"/>
          <w:szCs w:val="28"/>
        </w:rPr>
        <w:t>т</w:t>
      </w:r>
      <w:r w:rsidRPr="00AD2652">
        <w:rPr>
          <w:rFonts w:ascii="Times New Roman" w:hAnsi="Times New Roman"/>
          <w:sz w:val="28"/>
          <w:szCs w:val="28"/>
        </w:rPr>
        <w:t>вляющим функции по выработке государственной политики и нормативно-правовому регулированию в области лесного хозяйства.</w:t>
      </w:r>
    </w:p>
    <w:p w:rsidR="00AD2652" w:rsidRPr="00AD2652" w:rsidRDefault="00AD2652" w:rsidP="00D45CEF">
      <w:pPr>
        <w:spacing w:line="240" w:lineRule="auto"/>
        <w:contextualSpacing/>
        <w:jc w:val="both"/>
        <w:rPr>
          <w:rFonts w:ascii="Times New Roman" w:hAnsi="Times New Roman"/>
          <w:sz w:val="28"/>
          <w:szCs w:val="28"/>
        </w:rPr>
      </w:pPr>
      <w:bookmarkStart w:id="818" w:name="sub_1207317"/>
      <w:bookmarkEnd w:id="817"/>
      <w:r w:rsidRPr="00AD2652">
        <w:rPr>
          <w:rFonts w:ascii="Times New Roman" w:hAnsi="Times New Roman"/>
          <w:sz w:val="28"/>
          <w:szCs w:val="28"/>
        </w:rPr>
        <w:t>7.3.17. Границы участков лесного фонда, порядок использования лесов уст</w:t>
      </w:r>
      <w:r w:rsidRPr="00AD2652">
        <w:rPr>
          <w:rFonts w:ascii="Times New Roman" w:hAnsi="Times New Roman"/>
          <w:sz w:val="28"/>
          <w:szCs w:val="28"/>
        </w:rPr>
        <w:t>а</w:t>
      </w:r>
      <w:r w:rsidRPr="00AD2652">
        <w:rPr>
          <w:rFonts w:ascii="Times New Roman" w:hAnsi="Times New Roman"/>
          <w:sz w:val="28"/>
          <w:szCs w:val="28"/>
        </w:rPr>
        <w:t xml:space="preserve">навливаются в соответствии с </w:t>
      </w:r>
      <w:hyperlink r:id="rId155" w:history="1">
        <w:r w:rsidRPr="00AD2652">
          <w:rPr>
            <w:rStyle w:val="af0"/>
            <w:rFonts w:ascii="Times New Roman" w:hAnsi="Times New Roman"/>
            <w:color w:val="auto"/>
            <w:sz w:val="28"/>
            <w:szCs w:val="28"/>
          </w:rPr>
          <w:t>Лесным кодексом</w:t>
        </w:r>
      </w:hyperlink>
      <w:r w:rsidRPr="00AD2652">
        <w:rPr>
          <w:rFonts w:ascii="Times New Roman" w:hAnsi="Times New Roman"/>
          <w:sz w:val="28"/>
          <w:szCs w:val="28"/>
        </w:rPr>
        <w:t xml:space="preserve"> Российской Федерации.</w:t>
      </w:r>
    </w:p>
    <w:bookmarkEnd w:id="81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7.3.18. На землях лесов запрещается любая деятельность, несовместимая с их назначением.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Использование лесов может быть следующих видов: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заготовка древесины;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заготовка живицы;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заготовка и сбор недревесных лесных ресурсов;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заготовка пищевых лесных ресурсов и сбор лекарственных растений;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осуществление видов деятельности в сфере охотничьего хозяйства;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ведение сельского хозяйства;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осуществление научно-исследовательской деятельности, образовательной де</w:t>
      </w:r>
      <w:r w:rsidRPr="00AD2652">
        <w:rPr>
          <w:rFonts w:ascii="Times New Roman" w:hAnsi="Times New Roman"/>
          <w:sz w:val="28"/>
          <w:szCs w:val="28"/>
        </w:rPr>
        <w:t>я</w:t>
      </w:r>
      <w:r w:rsidRPr="00AD2652">
        <w:rPr>
          <w:rFonts w:ascii="Times New Roman" w:hAnsi="Times New Roman"/>
          <w:sz w:val="28"/>
          <w:szCs w:val="28"/>
        </w:rPr>
        <w:t>тельности;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осуществление рекреационной деятельности;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создание лесных питомников и их эксплуатация;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выращивание лесных плодовых, ягодных, декоративных растений, лекарстве</w:t>
      </w:r>
      <w:r w:rsidRPr="00AD2652">
        <w:rPr>
          <w:rFonts w:ascii="Times New Roman" w:hAnsi="Times New Roman"/>
          <w:sz w:val="28"/>
          <w:szCs w:val="28"/>
        </w:rPr>
        <w:t>н</w:t>
      </w:r>
      <w:r w:rsidRPr="00AD2652">
        <w:rPr>
          <w:rFonts w:ascii="Times New Roman" w:hAnsi="Times New Roman"/>
          <w:sz w:val="28"/>
          <w:szCs w:val="28"/>
        </w:rPr>
        <w:t>ных растений;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осуществление геологического изучения недр, разведка и добыча полезных и</w:t>
      </w:r>
      <w:r w:rsidRPr="00AD2652">
        <w:rPr>
          <w:rFonts w:ascii="Times New Roman" w:hAnsi="Times New Roman"/>
          <w:sz w:val="28"/>
          <w:szCs w:val="28"/>
        </w:rPr>
        <w:t>с</w:t>
      </w:r>
      <w:r w:rsidRPr="00AD2652">
        <w:rPr>
          <w:rFonts w:ascii="Times New Roman" w:hAnsi="Times New Roman"/>
          <w:sz w:val="28"/>
          <w:szCs w:val="28"/>
        </w:rPr>
        <w:t>копаемых;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строительство и эксплуатация водохранилищ и иных искусственных водных объектов, создание и расширение морских и речных портов, строительство, р</w:t>
      </w:r>
      <w:r w:rsidRPr="00AD2652">
        <w:rPr>
          <w:rFonts w:ascii="Times New Roman" w:hAnsi="Times New Roman"/>
          <w:sz w:val="28"/>
          <w:szCs w:val="28"/>
        </w:rPr>
        <w:t>е</w:t>
      </w:r>
      <w:r w:rsidRPr="00AD2652">
        <w:rPr>
          <w:rFonts w:ascii="Times New Roman" w:hAnsi="Times New Roman"/>
          <w:sz w:val="28"/>
          <w:szCs w:val="28"/>
        </w:rPr>
        <w:t>конструкция и эксплуатация гидротехнических сооружений;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строительство, реконструкция, эксплуатация линейных объектов;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создание и эксплуатация объектов лесоперерабатывающей инфраструктуры;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осуществление религиозной деятельности;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иные виды, определенные в соответствии с </w:t>
      </w:r>
      <w:hyperlink r:id="rId156" w:history="1">
        <w:r w:rsidRPr="00AD2652">
          <w:rPr>
            <w:rStyle w:val="af0"/>
            <w:rFonts w:ascii="Times New Roman" w:hAnsi="Times New Roman"/>
            <w:color w:val="auto"/>
            <w:sz w:val="28"/>
            <w:szCs w:val="28"/>
          </w:rPr>
          <w:t>Лесным кодексом</w:t>
        </w:r>
      </w:hyperlink>
      <w:r w:rsidRPr="00AD2652">
        <w:rPr>
          <w:rFonts w:ascii="Times New Roman" w:hAnsi="Times New Roman"/>
          <w:sz w:val="28"/>
          <w:szCs w:val="28"/>
        </w:rPr>
        <w:t xml:space="preserve"> Российской Ф</w:t>
      </w:r>
      <w:r w:rsidRPr="00AD2652">
        <w:rPr>
          <w:rFonts w:ascii="Times New Roman" w:hAnsi="Times New Roman"/>
          <w:sz w:val="28"/>
          <w:szCs w:val="28"/>
        </w:rPr>
        <w:t>е</w:t>
      </w:r>
      <w:r w:rsidRPr="00AD2652">
        <w:rPr>
          <w:rFonts w:ascii="Times New Roman" w:hAnsi="Times New Roman"/>
          <w:sz w:val="28"/>
          <w:szCs w:val="28"/>
        </w:rPr>
        <w:t>дерации.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осуществление рыболовства, за исключением любительского рыболовства.</w:t>
      </w:r>
    </w:p>
    <w:p w:rsidR="00AD2652" w:rsidRPr="00AD2652" w:rsidRDefault="00AD2652" w:rsidP="00D45CEF">
      <w:pPr>
        <w:spacing w:line="240" w:lineRule="auto"/>
        <w:contextualSpacing/>
        <w:jc w:val="both"/>
        <w:rPr>
          <w:rFonts w:ascii="Times New Roman" w:hAnsi="Times New Roman"/>
          <w:sz w:val="28"/>
          <w:szCs w:val="28"/>
        </w:rPr>
      </w:pPr>
      <w:bookmarkStart w:id="819" w:name="sub_1207319"/>
      <w:r w:rsidRPr="00AD2652">
        <w:rPr>
          <w:rFonts w:ascii="Times New Roman" w:hAnsi="Times New Roman"/>
          <w:sz w:val="28"/>
          <w:szCs w:val="28"/>
        </w:rPr>
        <w:t>7.3.19. Вокруг поселений, расположенных в безлесных и малолесных районах, следует предусматривать ветрозащитные и берегоукрепительные лесные пол</w:t>
      </w:r>
      <w:r w:rsidRPr="00AD2652">
        <w:rPr>
          <w:rFonts w:ascii="Times New Roman" w:hAnsi="Times New Roman"/>
          <w:sz w:val="28"/>
          <w:szCs w:val="28"/>
        </w:rPr>
        <w:t>о</w:t>
      </w:r>
      <w:r w:rsidRPr="00AD2652">
        <w:rPr>
          <w:rFonts w:ascii="Times New Roman" w:hAnsi="Times New Roman"/>
          <w:sz w:val="28"/>
          <w:szCs w:val="28"/>
        </w:rPr>
        <w:t>сы, на склонах холмов, оврагов и балок - озеленительные.</w:t>
      </w:r>
    </w:p>
    <w:bookmarkEnd w:id="81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Ширина защитных лесных полос составляет не менее: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сельских поселений - 50 м.</w:t>
      </w:r>
    </w:p>
    <w:p w:rsidR="00AD2652" w:rsidRPr="00AD2652" w:rsidRDefault="00AD2652" w:rsidP="00D45CEF">
      <w:pPr>
        <w:spacing w:line="240" w:lineRule="auto"/>
        <w:contextualSpacing/>
        <w:jc w:val="both"/>
        <w:rPr>
          <w:rFonts w:ascii="Times New Roman" w:hAnsi="Times New Roman"/>
          <w:sz w:val="28"/>
          <w:szCs w:val="28"/>
        </w:rPr>
      </w:pPr>
      <w:bookmarkStart w:id="820" w:name="sub_1207320"/>
      <w:r w:rsidRPr="00AD2652">
        <w:rPr>
          <w:rFonts w:ascii="Times New Roman" w:hAnsi="Times New Roman"/>
          <w:sz w:val="28"/>
          <w:szCs w:val="28"/>
        </w:rPr>
        <w:t>7.3.20. Вдоль автомобильных дорог, железнодорожных путей, на землях сел</w:t>
      </w:r>
      <w:r w:rsidRPr="00AD2652">
        <w:rPr>
          <w:rFonts w:ascii="Times New Roman" w:hAnsi="Times New Roman"/>
          <w:sz w:val="28"/>
          <w:szCs w:val="28"/>
        </w:rPr>
        <w:t>ь</w:t>
      </w:r>
      <w:r w:rsidRPr="00AD2652">
        <w:rPr>
          <w:rFonts w:ascii="Times New Roman" w:hAnsi="Times New Roman"/>
          <w:sz w:val="28"/>
          <w:szCs w:val="28"/>
        </w:rPr>
        <w:t>скохозяйственного назначения, в прибрежных зонах водных объектов могут создаваться полосы лесных насаждений, выполняющие защитные функции, в том числе снегозадерживающие, ветроослабляющие, пескозащитные, полез</w:t>
      </w:r>
      <w:r w:rsidRPr="00AD2652">
        <w:rPr>
          <w:rFonts w:ascii="Times New Roman" w:hAnsi="Times New Roman"/>
          <w:sz w:val="28"/>
          <w:szCs w:val="28"/>
        </w:rPr>
        <w:t>а</w:t>
      </w:r>
      <w:r w:rsidRPr="00AD2652">
        <w:rPr>
          <w:rFonts w:ascii="Times New Roman" w:hAnsi="Times New Roman"/>
          <w:sz w:val="28"/>
          <w:szCs w:val="28"/>
        </w:rPr>
        <w:t>щитные, почвоукрепительные, берегоукрепительные, водоохранные, озелен</w:t>
      </w:r>
      <w:r w:rsidRPr="00AD2652">
        <w:rPr>
          <w:rFonts w:ascii="Times New Roman" w:hAnsi="Times New Roman"/>
          <w:sz w:val="28"/>
          <w:szCs w:val="28"/>
        </w:rPr>
        <w:t>и</w:t>
      </w:r>
      <w:r w:rsidRPr="00AD2652">
        <w:rPr>
          <w:rFonts w:ascii="Times New Roman" w:hAnsi="Times New Roman"/>
          <w:sz w:val="28"/>
          <w:szCs w:val="28"/>
        </w:rPr>
        <w:t>тельные и другие.</w:t>
      </w:r>
    </w:p>
    <w:p w:rsidR="00AD2652" w:rsidRPr="00AD2652" w:rsidRDefault="00AD2652" w:rsidP="00D45CEF">
      <w:pPr>
        <w:spacing w:line="240" w:lineRule="auto"/>
        <w:contextualSpacing/>
        <w:jc w:val="both"/>
        <w:rPr>
          <w:rFonts w:ascii="Times New Roman" w:hAnsi="Times New Roman"/>
          <w:sz w:val="28"/>
          <w:szCs w:val="28"/>
        </w:rPr>
      </w:pPr>
      <w:bookmarkStart w:id="821" w:name="sub_1207321"/>
      <w:bookmarkEnd w:id="820"/>
      <w:r w:rsidRPr="00AD2652">
        <w:rPr>
          <w:rFonts w:ascii="Times New Roman" w:hAnsi="Times New Roman"/>
          <w:sz w:val="28"/>
          <w:szCs w:val="28"/>
        </w:rPr>
        <w:lastRenderedPageBreak/>
        <w:t>7.3.21. Снегозащитные лесные полосы следует предусматривать с каждой ст</w:t>
      </w:r>
      <w:r w:rsidRPr="00AD2652">
        <w:rPr>
          <w:rFonts w:ascii="Times New Roman" w:hAnsi="Times New Roman"/>
          <w:sz w:val="28"/>
          <w:szCs w:val="28"/>
        </w:rPr>
        <w:t>о</w:t>
      </w:r>
      <w:r w:rsidRPr="00AD2652">
        <w:rPr>
          <w:rFonts w:ascii="Times New Roman" w:hAnsi="Times New Roman"/>
          <w:sz w:val="28"/>
          <w:szCs w:val="28"/>
        </w:rPr>
        <w:t>роны дороги (ширина в метрах):</w:t>
      </w:r>
    </w:p>
    <w:bookmarkEnd w:id="82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4 - при расчетном годовом снегоприносе от 10 до 25 куб. м/м;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9 - при расчетном годовом снегоприносе свыше 25 до 50 куб. м/м;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12 - при расчетном годовом снегоприносе свыше 50 до 75 куб. м/м;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14 - при расчетном годовом снегоприносе свыше 75 до 100 куб. м/м;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на заносимых участках железнодорожного пути и вокруг станций - при объеме снегопереноса за зиму более 100 куб. м на 1 м пути согласно </w:t>
      </w:r>
      <w:hyperlink r:id="rId157" w:history="1">
        <w:r w:rsidRPr="00AD2652">
          <w:rPr>
            <w:rStyle w:val="af0"/>
            <w:rFonts w:ascii="Times New Roman" w:hAnsi="Times New Roman"/>
            <w:color w:val="auto"/>
            <w:sz w:val="28"/>
            <w:szCs w:val="28"/>
          </w:rPr>
          <w:t>СНиП 32-01-95</w:t>
        </w:r>
      </w:hyperlink>
      <w:r w:rsidRPr="00AD2652">
        <w:rPr>
          <w:rFonts w:ascii="Times New Roman" w:hAnsi="Times New Roman"/>
          <w:sz w:val="28"/>
          <w:szCs w:val="28"/>
        </w:rPr>
        <w:t>, в остальных случаях предусматриваются снегозадерживающие устройства.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Полосу отвода для расположения снегозадерживающих лесных насаждений при ограждении железнодорожных станций и узлов следует проектировать на границе стационарных площадок и продолжать за пределы стрелочных горл</w:t>
      </w:r>
      <w:r w:rsidRPr="00AD2652">
        <w:rPr>
          <w:rFonts w:ascii="Times New Roman" w:hAnsi="Times New Roman"/>
          <w:sz w:val="28"/>
          <w:szCs w:val="28"/>
        </w:rPr>
        <w:t>о</w:t>
      </w:r>
      <w:r w:rsidRPr="00AD2652">
        <w:rPr>
          <w:rFonts w:ascii="Times New Roman" w:hAnsi="Times New Roman"/>
          <w:sz w:val="28"/>
          <w:szCs w:val="28"/>
        </w:rPr>
        <w:t>вин не менее чем на 50 м. Для размещения внутристанционной защиты между станционными парками необходимо предусматривать полосу отвода шириной не менее 15 м.</w:t>
      </w:r>
    </w:p>
    <w:p w:rsidR="00AD2652" w:rsidRPr="00AD2652" w:rsidRDefault="00AD2652" w:rsidP="00D45CEF">
      <w:pPr>
        <w:spacing w:line="240" w:lineRule="auto"/>
        <w:contextualSpacing/>
        <w:jc w:val="both"/>
        <w:rPr>
          <w:rFonts w:ascii="Times New Roman" w:hAnsi="Times New Roman"/>
          <w:sz w:val="28"/>
          <w:szCs w:val="28"/>
        </w:rPr>
      </w:pPr>
      <w:bookmarkStart w:id="822" w:name="sub_1207322"/>
      <w:r w:rsidRPr="00AD2652">
        <w:rPr>
          <w:rFonts w:ascii="Times New Roman" w:hAnsi="Times New Roman"/>
          <w:sz w:val="28"/>
          <w:szCs w:val="28"/>
        </w:rPr>
        <w:t>7.3.22. Ветроослабляющие лесные полосы следует предусматривать для учас</w:t>
      </w:r>
      <w:r w:rsidRPr="00AD2652">
        <w:rPr>
          <w:rFonts w:ascii="Times New Roman" w:hAnsi="Times New Roman"/>
          <w:sz w:val="28"/>
          <w:szCs w:val="28"/>
        </w:rPr>
        <w:t>т</w:t>
      </w:r>
      <w:r w:rsidRPr="00AD2652">
        <w:rPr>
          <w:rFonts w:ascii="Times New Roman" w:hAnsi="Times New Roman"/>
          <w:sz w:val="28"/>
          <w:szCs w:val="28"/>
        </w:rPr>
        <w:t>ков железных дорог, подверженных ежегодному воздействию сильных ветров (со скоростью 15 м/с и выше), в местах гололедообразования и заноса пути мелкоземом на землях несельскохозяйственного назначения или непригодных для выращивания сельскохозяйственных культур. В случаях, когда порывы сильного ветра могут угрожать безопасности движения поездов, допускается устройство лесонасаждений на землях сельскохозяйственного назначения.</w:t>
      </w:r>
    </w:p>
    <w:p w:rsidR="00AD2652" w:rsidRPr="00AD2652" w:rsidRDefault="00AD2652" w:rsidP="00D45CEF">
      <w:pPr>
        <w:spacing w:line="240" w:lineRule="auto"/>
        <w:contextualSpacing/>
        <w:jc w:val="both"/>
        <w:rPr>
          <w:rFonts w:ascii="Times New Roman" w:hAnsi="Times New Roman"/>
          <w:sz w:val="28"/>
          <w:szCs w:val="28"/>
        </w:rPr>
      </w:pPr>
      <w:bookmarkStart w:id="823" w:name="sub_1207323"/>
      <w:bookmarkEnd w:id="822"/>
      <w:r w:rsidRPr="00AD2652">
        <w:rPr>
          <w:rFonts w:ascii="Times New Roman" w:hAnsi="Times New Roman"/>
          <w:sz w:val="28"/>
          <w:szCs w:val="28"/>
        </w:rPr>
        <w:t>7.3.23. Пескозащитные лесные полосы и (или) фитомелиоративная пескозащита предусматриваются вдоль железнодорожных путей, пересекающих песчаные территории. Ширина полосы принимается с каждой стороны - не менее 100 м.</w:t>
      </w:r>
    </w:p>
    <w:bookmarkEnd w:id="82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За зоной лесонасаждений следует выделить охранную зону шириной не менее 100 м, в пределах которой запрещаются действия, способствующие увеличению подвижности песков (уничтожение растительности, выпас скота, нарушение почвенного покрова и другое).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7.3.24. Почвоукрепительные лесонасаждения следует предусматривать для з</w:t>
      </w:r>
      <w:r w:rsidRPr="00AD2652">
        <w:rPr>
          <w:rFonts w:ascii="Times New Roman" w:hAnsi="Times New Roman"/>
          <w:sz w:val="28"/>
          <w:szCs w:val="28"/>
        </w:rPr>
        <w:t>а</w:t>
      </w:r>
      <w:r w:rsidRPr="00AD2652">
        <w:rPr>
          <w:rFonts w:ascii="Times New Roman" w:hAnsi="Times New Roman"/>
          <w:sz w:val="28"/>
          <w:szCs w:val="28"/>
        </w:rPr>
        <w:t>щиты автомобильных дорог, железнодорожных путей и сооружений на них от воздействий развивающихся оврагов, оползней, осыпей, водных потоков и др</w:t>
      </w:r>
      <w:r w:rsidRPr="00AD2652">
        <w:rPr>
          <w:rFonts w:ascii="Times New Roman" w:hAnsi="Times New Roman"/>
          <w:sz w:val="28"/>
          <w:szCs w:val="28"/>
        </w:rPr>
        <w:t>у</w:t>
      </w:r>
      <w:r w:rsidRPr="00AD2652">
        <w:rPr>
          <w:rFonts w:ascii="Times New Roman" w:hAnsi="Times New Roman"/>
          <w:sz w:val="28"/>
          <w:szCs w:val="28"/>
        </w:rPr>
        <w:t>гих опасных природных процессов. Почвоукрепительные насаждения проект</w:t>
      </w:r>
      <w:r w:rsidRPr="00AD2652">
        <w:rPr>
          <w:rFonts w:ascii="Times New Roman" w:hAnsi="Times New Roman"/>
          <w:sz w:val="28"/>
          <w:szCs w:val="28"/>
        </w:rPr>
        <w:t>и</w:t>
      </w:r>
      <w:r w:rsidRPr="00AD2652">
        <w:rPr>
          <w:rFonts w:ascii="Times New Roman" w:hAnsi="Times New Roman"/>
          <w:sz w:val="28"/>
          <w:szCs w:val="28"/>
        </w:rPr>
        <w:t>руются не только на территории, подверженной деформации грунтов, но и на потенциально опасных местах, а также на участках зарождения и формиров</w:t>
      </w:r>
      <w:r w:rsidRPr="00AD2652">
        <w:rPr>
          <w:rFonts w:ascii="Times New Roman" w:hAnsi="Times New Roman"/>
          <w:sz w:val="28"/>
          <w:szCs w:val="28"/>
        </w:rPr>
        <w:t>а</w:t>
      </w:r>
      <w:r w:rsidRPr="00AD2652">
        <w:rPr>
          <w:rFonts w:ascii="Times New Roman" w:hAnsi="Times New Roman"/>
          <w:sz w:val="28"/>
          <w:szCs w:val="28"/>
        </w:rPr>
        <w:t>ния стока, при необходимости они применяются в комплексе с инженерными сооружениями и мероприятиями.</w:t>
      </w:r>
    </w:p>
    <w:p w:rsidR="00AD2652" w:rsidRPr="00AD2652" w:rsidRDefault="00AD2652" w:rsidP="00D45CEF">
      <w:pPr>
        <w:spacing w:line="240" w:lineRule="auto"/>
        <w:contextualSpacing/>
        <w:jc w:val="both"/>
        <w:rPr>
          <w:rFonts w:ascii="Times New Roman" w:hAnsi="Times New Roman"/>
          <w:sz w:val="28"/>
          <w:szCs w:val="28"/>
        </w:rPr>
      </w:pPr>
      <w:bookmarkStart w:id="824" w:name="sub_1207325"/>
      <w:r w:rsidRPr="00AD2652">
        <w:rPr>
          <w:rFonts w:ascii="Times New Roman" w:hAnsi="Times New Roman"/>
          <w:sz w:val="28"/>
          <w:szCs w:val="28"/>
        </w:rPr>
        <w:t>7.3.25. Полезащитные лесные полосы предусматриваются на мелиоративных системах.</w:t>
      </w:r>
    </w:p>
    <w:bookmarkEnd w:id="82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Площадь, предусматриваемая под создание полезащитных лесополос, должна составлять не более 4 процентов площади орошения. Площадь лесополос вдоль магистральных и распределительных каналов следует устанавливать в завис</w:t>
      </w:r>
      <w:r w:rsidRPr="00AD2652">
        <w:rPr>
          <w:rFonts w:ascii="Times New Roman" w:hAnsi="Times New Roman"/>
          <w:sz w:val="28"/>
          <w:szCs w:val="28"/>
        </w:rPr>
        <w:t>и</w:t>
      </w:r>
      <w:r w:rsidRPr="00AD2652">
        <w:rPr>
          <w:rFonts w:ascii="Times New Roman" w:hAnsi="Times New Roman"/>
          <w:sz w:val="28"/>
          <w:szCs w:val="28"/>
        </w:rPr>
        <w:t>мости от длины каналов и ширины лесополосы с учетом создания свободного доступа для чистки и ремонта. Длина лесополосы должна составлять не менее 60 процентов от длины канала.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Полезащитные лесные полосы следует располагать в двух взаимно перпенд</w:t>
      </w:r>
      <w:r w:rsidRPr="00AD2652">
        <w:rPr>
          <w:rFonts w:ascii="Times New Roman" w:hAnsi="Times New Roman"/>
          <w:sz w:val="28"/>
          <w:szCs w:val="28"/>
        </w:rPr>
        <w:t>и</w:t>
      </w:r>
      <w:r w:rsidRPr="00AD2652">
        <w:rPr>
          <w:rFonts w:ascii="Times New Roman" w:hAnsi="Times New Roman"/>
          <w:sz w:val="28"/>
          <w:szCs w:val="28"/>
        </w:rPr>
        <w:t>кулярных направлениях: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продольном (основные) - поперек преобладающих в данной местности ветров;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поперечном (вспомогательные) - перпендикулярно продольным.</w:t>
      </w:r>
    </w:p>
    <w:p w:rsidR="00AD2652" w:rsidRPr="00AD2652" w:rsidRDefault="00AD2652" w:rsidP="00D45CEF">
      <w:pPr>
        <w:spacing w:line="240" w:lineRule="auto"/>
        <w:contextualSpacing/>
        <w:jc w:val="both"/>
        <w:rPr>
          <w:rFonts w:ascii="Times New Roman" w:hAnsi="Times New Roman"/>
          <w:sz w:val="28"/>
          <w:szCs w:val="28"/>
        </w:rPr>
      </w:pPr>
      <w:bookmarkStart w:id="825" w:name="sub_1207326"/>
      <w:r w:rsidRPr="00AD2652">
        <w:rPr>
          <w:rFonts w:ascii="Times New Roman" w:hAnsi="Times New Roman"/>
          <w:sz w:val="28"/>
          <w:szCs w:val="28"/>
        </w:rPr>
        <w:t>7.3.26. На подверженных водной эрозии склонах крутизной более 1,5 градуса продольные почвозащитные и водоохранные лесные полосы необходимо ра</w:t>
      </w:r>
      <w:r w:rsidRPr="00AD2652">
        <w:rPr>
          <w:rFonts w:ascii="Times New Roman" w:hAnsi="Times New Roman"/>
          <w:sz w:val="28"/>
          <w:szCs w:val="28"/>
        </w:rPr>
        <w:t>с</w:t>
      </w:r>
      <w:r w:rsidRPr="00AD2652">
        <w:rPr>
          <w:rFonts w:ascii="Times New Roman" w:hAnsi="Times New Roman"/>
          <w:sz w:val="28"/>
          <w:szCs w:val="28"/>
        </w:rPr>
        <w:t>полагать поперек склонов, по горизонталям в увязке с общей организацией те</w:t>
      </w:r>
      <w:r w:rsidRPr="00AD2652">
        <w:rPr>
          <w:rFonts w:ascii="Times New Roman" w:hAnsi="Times New Roman"/>
          <w:sz w:val="28"/>
          <w:szCs w:val="28"/>
        </w:rPr>
        <w:t>р</w:t>
      </w:r>
      <w:r w:rsidRPr="00AD2652">
        <w:rPr>
          <w:rFonts w:ascii="Times New Roman" w:hAnsi="Times New Roman"/>
          <w:sz w:val="28"/>
          <w:szCs w:val="28"/>
        </w:rPr>
        <w:t>ритории, агротехническими и гидротехническими противоэрозионными мер</w:t>
      </w:r>
      <w:r w:rsidRPr="00AD2652">
        <w:rPr>
          <w:rFonts w:ascii="Times New Roman" w:hAnsi="Times New Roman"/>
          <w:sz w:val="28"/>
          <w:szCs w:val="28"/>
        </w:rPr>
        <w:t>о</w:t>
      </w:r>
      <w:r w:rsidRPr="00AD2652">
        <w:rPr>
          <w:rFonts w:ascii="Times New Roman" w:hAnsi="Times New Roman"/>
          <w:sz w:val="28"/>
          <w:szCs w:val="28"/>
        </w:rPr>
        <w:t>приятиями.</w:t>
      </w:r>
    </w:p>
    <w:p w:rsidR="00AD2652" w:rsidRPr="00AD2652" w:rsidRDefault="00AD2652" w:rsidP="00D45CEF">
      <w:pPr>
        <w:spacing w:line="240" w:lineRule="auto"/>
        <w:contextualSpacing/>
        <w:jc w:val="both"/>
        <w:rPr>
          <w:rFonts w:ascii="Times New Roman" w:hAnsi="Times New Roman"/>
          <w:sz w:val="28"/>
          <w:szCs w:val="28"/>
        </w:rPr>
      </w:pPr>
      <w:bookmarkStart w:id="826" w:name="sub_1207327"/>
      <w:bookmarkEnd w:id="825"/>
      <w:r w:rsidRPr="00AD2652">
        <w:rPr>
          <w:rFonts w:ascii="Times New Roman" w:hAnsi="Times New Roman"/>
          <w:sz w:val="28"/>
          <w:szCs w:val="28"/>
        </w:rPr>
        <w:t>7.3.27. Расстояние между продольными лесными полосами не должно прев</w:t>
      </w:r>
      <w:r w:rsidRPr="00AD2652">
        <w:rPr>
          <w:rFonts w:ascii="Times New Roman" w:hAnsi="Times New Roman"/>
          <w:sz w:val="28"/>
          <w:szCs w:val="28"/>
        </w:rPr>
        <w:t>ы</w:t>
      </w:r>
      <w:r w:rsidRPr="00AD2652">
        <w:rPr>
          <w:rFonts w:ascii="Times New Roman" w:hAnsi="Times New Roman"/>
          <w:sz w:val="28"/>
          <w:szCs w:val="28"/>
        </w:rPr>
        <w:t>шать 800 м, между поперечными - 2000 м, а на песчаных почвах - 1000 м.</w:t>
      </w:r>
    </w:p>
    <w:p w:rsidR="00AD2652" w:rsidRPr="00AD2652" w:rsidRDefault="00AD2652" w:rsidP="00D45CEF">
      <w:pPr>
        <w:spacing w:line="240" w:lineRule="auto"/>
        <w:contextualSpacing/>
        <w:jc w:val="both"/>
        <w:rPr>
          <w:rFonts w:ascii="Times New Roman" w:hAnsi="Times New Roman"/>
          <w:sz w:val="28"/>
          <w:szCs w:val="28"/>
        </w:rPr>
      </w:pPr>
      <w:bookmarkStart w:id="827" w:name="sub_1207328"/>
      <w:bookmarkEnd w:id="826"/>
      <w:r w:rsidRPr="00AD2652">
        <w:rPr>
          <w:rFonts w:ascii="Times New Roman" w:hAnsi="Times New Roman"/>
          <w:sz w:val="28"/>
          <w:szCs w:val="28"/>
        </w:rPr>
        <w:t>7.3.28. Продольные полезащитные полосы надлежит предусматривать трехря</w:t>
      </w:r>
      <w:r w:rsidRPr="00AD2652">
        <w:rPr>
          <w:rFonts w:ascii="Times New Roman" w:hAnsi="Times New Roman"/>
          <w:sz w:val="28"/>
          <w:szCs w:val="28"/>
        </w:rPr>
        <w:t>д</w:t>
      </w:r>
      <w:r w:rsidRPr="00AD2652">
        <w:rPr>
          <w:rFonts w:ascii="Times New Roman" w:hAnsi="Times New Roman"/>
          <w:sz w:val="28"/>
          <w:szCs w:val="28"/>
        </w:rPr>
        <w:t>ными, а поперечные - двухрядными.</w:t>
      </w:r>
    </w:p>
    <w:bookmarkEnd w:id="82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Водоохранные лесные насаждения для защиты магистральных каналов и их ветвей необходимо проектировать трехрядными с одной стороны канала и двухрядными с каждой стороны. Вдоль одной стороны открытых коллекторов следует предусматривать лесные полосы из трех рядов. Вдоль крупных магис</w:t>
      </w:r>
      <w:r w:rsidRPr="00AD2652">
        <w:rPr>
          <w:rFonts w:ascii="Times New Roman" w:hAnsi="Times New Roman"/>
          <w:sz w:val="28"/>
          <w:szCs w:val="28"/>
        </w:rPr>
        <w:t>т</w:t>
      </w:r>
      <w:r w:rsidRPr="00AD2652">
        <w:rPr>
          <w:rFonts w:ascii="Times New Roman" w:hAnsi="Times New Roman"/>
          <w:sz w:val="28"/>
          <w:szCs w:val="28"/>
        </w:rPr>
        <w:t>ральных каналов и коллекторов лесные полосы надлежит принимать из 4 - 5 рядов с одной стороны или с обеих сторон.</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Защитные лесные полосы по границам орошаемых земель с участками инте</w:t>
      </w:r>
      <w:r w:rsidRPr="00AD2652">
        <w:rPr>
          <w:rFonts w:ascii="Times New Roman" w:hAnsi="Times New Roman"/>
          <w:sz w:val="28"/>
          <w:szCs w:val="28"/>
        </w:rPr>
        <w:t>н</w:t>
      </w:r>
      <w:r w:rsidRPr="00AD2652">
        <w:rPr>
          <w:rFonts w:ascii="Times New Roman" w:hAnsi="Times New Roman"/>
          <w:sz w:val="28"/>
          <w:szCs w:val="28"/>
        </w:rPr>
        <w:t>сивной эрозии почвы следует предусматривать многорядными (4 - 5 рядов).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7.3.29. Защитные насаждения вокруг прудов и водоемов следует проектировать в соответствии с требованиями </w:t>
      </w:r>
      <w:hyperlink r:id="rId158" w:history="1">
        <w:r w:rsidRPr="00AD2652">
          <w:rPr>
            <w:rStyle w:val="af0"/>
            <w:rFonts w:ascii="Times New Roman" w:hAnsi="Times New Roman"/>
            <w:color w:val="auto"/>
            <w:sz w:val="28"/>
            <w:szCs w:val="28"/>
          </w:rPr>
          <w:t>Федерального закона</w:t>
        </w:r>
      </w:hyperlink>
      <w:r w:rsidRPr="00AD2652">
        <w:rPr>
          <w:rFonts w:ascii="Times New Roman" w:hAnsi="Times New Roman"/>
          <w:sz w:val="28"/>
          <w:szCs w:val="28"/>
        </w:rPr>
        <w:t xml:space="preserve"> от 10 января 1996 г. №4-ФЗ «О мелиорации земель» и </w:t>
      </w:r>
      <w:hyperlink r:id="rId159" w:history="1">
        <w:r w:rsidRPr="00AD2652">
          <w:rPr>
            <w:rStyle w:val="af0"/>
            <w:rFonts w:ascii="Times New Roman" w:hAnsi="Times New Roman"/>
            <w:color w:val="auto"/>
            <w:sz w:val="28"/>
            <w:szCs w:val="28"/>
          </w:rPr>
          <w:t>СП 100.13330.2016</w:t>
        </w:r>
      </w:hyperlink>
      <w:r w:rsidRPr="00AD2652">
        <w:rPr>
          <w:rFonts w:ascii="Times New Roman" w:hAnsi="Times New Roman"/>
          <w:sz w:val="28"/>
          <w:szCs w:val="28"/>
        </w:rPr>
        <w:t xml:space="preserve"> «Мелиоративные системы и сооружения. Актуализированная редакция СНиП 2.06.03-85».</w:t>
      </w:r>
    </w:p>
    <w:p w:rsidR="00AD2652" w:rsidRPr="00AD2652" w:rsidRDefault="00AD2652" w:rsidP="00D45CEF">
      <w:pPr>
        <w:spacing w:line="240" w:lineRule="auto"/>
        <w:contextualSpacing/>
        <w:jc w:val="both"/>
        <w:rPr>
          <w:rFonts w:ascii="Times New Roman" w:hAnsi="Times New Roman"/>
          <w:sz w:val="28"/>
          <w:szCs w:val="28"/>
        </w:rPr>
      </w:pPr>
      <w:bookmarkStart w:id="828" w:name="sub_1207330"/>
      <w:r w:rsidRPr="00AD2652">
        <w:rPr>
          <w:rFonts w:ascii="Times New Roman" w:hAnsi="Times New Roman"/>
          <w:sz w:val="28"/>
          <w:szCs w:val="28"/>
        </w:rPr>
        <w:t>7.3.30. Расстояния от границ жилой застройки, водоемов, сельскохозяйстве</w:t>
      </w:r>
      <w:r w:rsidRPr="00AD2652">
        <w:rPr>
          <w:rFonts w:ascii="Times New Roman" w:hAnsi="Times New Roman"/>
          <w:sz w:val="28"/>
          <w:szCs w:val="28"/>
        </w:rPr>
        <w:t>н</w:t>
      </w:r>
      <w:r w:rsidRPr="00AD2652">
        <w:rPr>
          <w:rFonts w:ascii="Times New Roman" w:hAnsi="Times New Roman"/>
          <w:sz w:val="28"/>
          <w:szCs w:val="28"/>
        </w:rPr>
        <w:t>ных угодий, автомобильных дорог, железнодорожных путей и сооружений на них до защитных насаждений принимаются в соответствии с действующими правилами и нормами.</w:t>
      </w:r>
    </w:p>
    <w:bookmarkEnd w:id="828"/>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829" w:name="_Toc160362399"/>
      <w:bookmarkStart w:id="830" w:name="sub_12074"/>
      <w:r w:rsidRPr="00AD2652">
        <w:rPr>
          <w:rFonts w:ascii="Times New Roman" w:hAnsi="Times New Roman"/>
          <w:b w:val="0"/>
          <w:bCs w:val="0"/>
          <w:sz w:val="28"/>
          <w:szCs w:val="28"/>
        </w:rPr>
        <w:t>7.4. Земли рекреационного назначения:</w:t>
      </w:r>
      <w:bookmarkEnd w:id="829"/>
    </w:p>
    <w:bookmarkEnd w:id="830"/>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831" w:name="sub_120741"/>
      <w:r w:rsidRPr="00AD2652">
        <w:rPr>
          <w:rFonts w:ascii="Times New Roman" w:hAnsi="Times New Roman"/>
          <w:sz w:val="28"/>
          <w:szCs w:val="28"/>
        </w:rPr>
        <w:t>7.4.1.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bookmarkEnd w:id="83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7.4.2. В состав земель рекреационного назначения входят земельные участки, на которых находятся дома отдыха, пансионаты, кемпинги, объекты физич</w:t>
      </w:r>
      <w:r w:rsidRPr="00AD2652">
        <w:rPr>
          <w:rFonts w:ascii="Times New Roman" w:hAnsi="Times New Roman"/>
          <w:sz w:val="28"/>
          <w:szCs w:val="28"/>
        </w:rPr>
        <w:t>е</w:t>
      </w:r>
      <w:r w:rsidRPr="00AD2652">
        <w:rPr>
          <w:rFonts w:ascii="Times New Roman" w:hAnsi="Times New Roman"/>
          <w:sz w:val="28"/>
          <w:szCs w:val="28"/>
        </w:rPr>
        <w:t>ской культуры и спорта, туристические базы, стационарные и палаточные тур</w:t>
      </w:r>
      <w:r w:rsidRPr="00AD2652">
        <w:rPr>
          <w:rFonts w:ascii="Times New Roman" w:hAnsi="Times New Roman"/>
          <w:sz w:val="28"/>
          <w:szCs w:val="28"/>
        </w:rPr>
        <w:t>и</w:t>
      </w:r>
      <w:r w:rsidRPr="00AD2652">
        <w:rPr>
          <w:rFonts w:ascii="Times New Roman" w:hAnsi="Times New Roman"/>
          <w:sz w:val="28"/>
          <w:szCs w:val="28"/>
        </w:rPr>
        <w:t>стско-оздоровительные лагеря, дома рыболова и охотника, детские туристич</w:t>
      </w:r>
      <w:r w:rsidRPr="00AD2652">
        <w:rPr>
          <w:rFonts w:ascii="Times New Roman" w:hAnsi="Times New Roman"/>
          <w:sz w:val="28"/>
          <w:szCs w:val="28"/>
        </w:rPr>
        <w:t>е</w:t>
      </w:r>
      <w:r w:rsidRPr="00AD2652">
        <w:rPr>
          <w:rFonts w:ascii="Times New Roman" w:hAnsi="Times New Roman"/>
          <w:sz w:val="28"/>
          <w:szCs w:val="28"/>
        </w:rPr>
        <w:t>ские станции, туристские парки, учебно-туристические тропы, трассы, детские и спортивные лагеря, другие аналогичные объекты.</w:t>
      </w:r>
    </w:p>
    <w:p w:rsidR="00AD2652" w:rsidRPr="00AD2652" w:rsidRDefault="00AD2652" w:rsidP="00D45CEF">
      <w:pPr>
        <w:spacing w:line="240" w:lineRule="auto"/>
        <w:contextualSpacing/>
        <w:jc w:val="both"/>
        <w:rPr>
          <w:rFonts w:ascii="Times New Roman" w:hAnsi="Times New Roman"/>
          <w:sz w:val="28"/>
          <w:szCs w:val="28"/>
        </w:rPr>
      </w:pPr>
      <w:bookmarkStart w:id="832" w:name="sub_120743"/>
      <w:r w:rsidRPr="00AD2652">
        <w:rPr>
          <w:rFonts w:ascii="Times New Roman" w:hAnsi="Times New Roman"/>
          <w:sz w:val="28"/>
          <w:szCs w:val="28"/>
        </w:rPr>
        <w:t>7.4.3. Использование учебно-туристических троп и трасс, установленных по с</w:t>
      </w:r>
      <w:r w:rsidRPr="00AD2652">
        <w:rPr>
          <w:rFonts w:ascii="Times New Roman" w:hAnsi="Times New Roman"/>
          <w:sz w:val="28"/>
          <w:szCs w:val="28"/>
        </w:rPr>
        <w:t>о</w:t>
      </w:r>
      <w:r w:rsidRPr="00AD2652">
        <w:rPr>
          <w:rFonts w:ascii="Times New Roman" w:hAnsi="Times New Roman"/>
          <w:sz w:val="28"/>
          <w:szCs w:val="28"/>
        </w:rPr>
        <w:t>глашению с собственниками земельных участков, землепользователями, земл</w:t>
      </w:r>
      <w:r w:rsidRPr="00AD2652">
        <w:rPr>
          <w:rFonts w:ascii="Times New Roman" w:hAnsi="Times New Roman"/>
          <w:sz w:val="28"/>
          <w:szCs w:val="28"/>
        </w:rPr>
        <w:t>е</w:t>
      </w:r>
      <w:r w:rsidRPr="00AD2652">
        <w:rPr>
          <w:rFonts w:ascii="Times New Roman" w:hAnsi="Times New Roman"/>
          <w:sz w:val="28"/>
          <w:szCs w:val="28"/>
        </w:rPr>
        <w:t xml:space="preserve">владельцами и арендаторами земельных участков, может осуществляться на </w:t>
      </w:r>
      <w:r w:rsidRPr="00AD2652">
        <w:rPr>
          <w:rFonts w:ascii="Times New Roman" w:hAnsi="Times New Roman"/>
          <w:sz w:val="28"/>
          <w:szCs w:val="28"/>
        </w:rPr>
        <w:lastRenderedPageBreak/>
        <w:t>основе сервитутов; при этом указанные земельные участки не изымаются из использования.</w:t>
      </w:r>
    </w:p>
    <w:p w:rsidR="00AD2652" w:rsidRPr="00AD2652" w:rsidRDefault="00AD2652" w:rsidP="00D45CEF">
      <w:pPr>
        <w:spacing w:line="240" w:lineRule="auto"/>
        <w:contextualSpacing/>
        <w:jc w:val="both"/>
        <w:rPr>
          <w:rFonts w:ascii="Times New Roman" w:hAnsi="Times New Roman"/>
          <w:sz w:val="28"/>
          <w:szCs w:val="28"/>
        </w:rPr>
      </w:pPr>
      <w:bookmarkStart w:id="833" w:name="sub_120744"/>
      <w:bookmarkEnd w:id="832"/>
      <w:r w:rsidRPr="00AD2652">
        <w:rPr>
          <w:rFonts w:ascii="Times New Roman" w:hAnsi="Times New Roman"/>
          <w:sz w:val="28"/>
          <w:szCs w:val="28"/>
        </w:rPr>
        <w:t>7.4.4. К землям рекреационного назначения относятся также земли пригоро</w:t>
      </w:r>
      <w:r w:rsidRPr="00AD2652">
        <w:rPr>
          <w:rFonts w:ascii="Times New Roman" w:hAnsi="Times New Roman"/>
          <w:sz w:val="28"/>
          <w:szCs w:val="28"/>
        </w:rPr>
        <w:t>д</w:t>
      </w:r>
      <w:r w:rsidRPr="00AD2652">
        <w:rPr>
          <w:rFonts w:ascii="Times New Roman" w:hAnsi="Times New Roman"/>
          <w:sz w:val="28"/>
          <w:szCs w:val="28"/>
        </w:rPr>
        <w:t>ных зеленых зон.</w:t>
      </w:r>
    </w:p>
    <w:p w:rsidR="00AD2652" w:rsidRPr="00AD2652" w:rsidRDefault="00AD2652" w:rsidP="00D45CEF">
      <w:pPr>
        <w:spacing w:line="240" w:lineRule="auto"/>
        <w:contextualSpacing/>
        <w:jc w:val="both"/>
        <w:rPr>
          <w:rFonts w:ascii="Times New Roman" w:hAnsi="Times New Roman"/>
          <w:sz w:val="28"/>
          <w:szCs w:val="28"/>
        </w:rPr>
      </w:pPr>
      <w:bookmarkStart w:id="834" w:name="sub_120745"/>
      <w:bookmarkEnd w:id="833"/>
      <w:r w:rsidRPr="00AD2652">
        <w:rPr>
          <w:rFonts w:ascii="Times New Roman" w:hAnsi="Times New Roman"/>
          <w:sz w:val="28"/>
          <w:szCs w:val="28"/>
        </w:rPr>
        <w:t>7.4.5. На землях рекреационного назначения запрещается деятельность, не с</w:t>
      </w:r>
      <w:r w:rsidRPr="00AD2652">
        <w:rPr>
          <w:rFonts w:ascii="Times New Roman" w:hAnsi="Times New Roman"/>
          <w:sz w:val="28"/>
          <w:szCs w:val="28"/>
        </w:rPr>
        <w:t>о</w:t>
      </w:r>
      <w:r w:rsidRPr="00AD2652">
        <w:rPr>
          <w:rFonts w:ascii="Times New Roman" w:hAnsi="Times New Roman"/>
          <w:sz w:val="28"/>
          <w:szCs w:val="28"/>
        </w:rPr>
        <w:t>ответствующая их целевому назначению.</w:t>
      </w:r>
    </w:p>
    <w:bookmarkEnd w:id="83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w:t>
      </w:r>
      <w:r w:rsidRPr="00AD2652">
        <w:rPr>
          <w:rFonts w:ascii="Times New Roman" w:hAnsi="Times New Roman"/>
          <w:sz w:val="28"/>
          <w:szCs w:val="28"/>
        </w:rPr>
        <w:t>т</w:t>
      </w:r>
      <w:r w:rsidRPr="00AD2652">
        <w:rPr>
          <w:rFonts w:ascii="Times New Roman" w:hAnsi="Times New Roman"/>
          <w:sz w:val="28"/>
          <w:szCs w:val="28"/>
        </w:rPr>
        <w:t xml:space="preserve">носятся к первой группе лесов и используются в соответствии с требованиями </w:t>
      </w:r>
      <w:hyperlink r:id="rId160" w:history="1">
        <w:r w:rsidRPr="00AD2652">
          <w:rPr>
            <w:rStyle w:val="af0"/>
            <w:rFonts w:ascii="Times New Roman" w:hAnsi="Times New Roman"/>
            <w:color w:val="auto"/>
            <w:sz w:val="28"/>
            <w:szCs w:val="28"/>
          </w:rPr>
          <w:t>Лесного кодекса</w:t>
        </w:r>
      </w:hyperlink>
      <w:r w:rsidRPr="00AD2652">
        <w:rPr>
          <w:rFonts w:ascii="Times New Roman" w:hAnsi="Times New Roman"/>
          <w:sz w:val="28"/>
          <w:szCs w:val="28"/>
        </w:rPr>
        <w:t xml:space="preserve"> Российской Федерации 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835" w:name="_Toc160362400"/>
      <w:bookmarkStart w:id="836" w:name="sub_12075"/>
      <w:r w:rsidRPr="00AD2652">
        <w:rPr>
          <w:rFonts w:ascii="Times New Roman" w:hAnsi="Times New Roman"/>
          <w:b w:val="0"/>
          <w:bCs w:val="0"/>
          <w:sz w:val="28"/>
          <w:szCs w:val="28"/>
        </w:rPr>
        <w:t>7.5. Земли историко-культурного назначения:</w:t>
      </w:r>
      <w:bookmarkEnd w:id="835"/>
    </w:p>
    <w:bookmarkEnd w:id="836"/>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837" w:name="sub_120751"/>
      <w:r w:rsidRPr="00AD2652">
        <w:rPr>
          <w:rFonts w:ascii="Times New Roman" w:hAnsi="Times New Roman"/>
          <w:sz w:val="28"/>
          <w:szCs w:val="28"/>
        </w:rPr>
        <w:t>7.5.1. К землям историко-культурного назначения относятся земли:</w:t>
      </w:r>
    </w:p>
    <w:bookmarkEnd w:id="83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объектов культурного наследия, в том числе объектов археологического насл</w:t>
      </w:r>
      <w:r w:rsidRPr="00AD2652">
        <w:rPr>
          <w:rFonts w:ascii="Times New Roman" w:hAnsi="Times New Roman"/>
          <w:sz w:val="28"/>
          <w:szCs w:val="28"/>
        </w:rPr>
        <w:t>е</w:t>
      </w:r>
      <w:r w:rsidRPr="00AD2652">
        <w:rPr>
          <w:rFonts w:ascii="Times New Roman" w:hAnsi="Times New Roman"/>
          <w:sz w:val="28"/>
          <w:szCs w:val="28"/>
        </w:rPr>
        <w:t>дия, мест бытования исторических промыслов, производств и ремесел, вкл</w:t>
      </w:r>
      <w:r w:rsidRPr="00AD2652">
        <w:rPr>
          <w:rFonts w:ascii="Times New Roman" w:hAnsi="Times New Roman"/>
          <w:sz w:val="28"/>
          <w:szCs w:val="28"/>
        </w:rPr>
        <w:t>ю</w:t>
      </w:r>
      <w:r w:rsidRPr="00AD2652">
        <w:rPr>
          <w:rFonts w:ascii="Times New Roman" w:hAnsi="Times New Roman"/>
          <w:sz w:val="28"/>
          <w:szCs w:val="28"/>
        </w:rPr>
        <w:t>ченных в единый государственный реестр объектов культурного наследия (п</w:t>
      </w:r>
      <w:r w:rsidRPr="00AD2652">
        <w:rPr>
          <w:rFonts w:ascii="Times New Roman" w:hAnsi="Times New Roman"/>
          <w:sz w:val="28"/>
          <w:szCs w:val="28"/>
        </w:rPr>
        <w:t>а</w:t>
      </w:r>
      <w:r w:rsidRPr="00AD2652">
        <w:rPr>
          <w:rFonts w:ascii="Times New Roman" w:hAnsi="Times New Roman"/>
          <w:sz w:val="28"/>
          <w:szCs w:val="28"/>
        </w:rPr>
        <w:t>мятников истории и культуры) народов Российской Федерации, а также выя</w:t>
      </w:r>
      <w:r w:rsidRPr="00AD2652">
        <w:rPr>
          <w:rFonts w:ascii="Times New Roman" w:hAnsi="Times New Roman"/>
          <w:sz w:val="28"/>
          <w:szCs w:val="28"/>
        </w:rPr>
        <w:t>в</w:t>
      </w:r>
      <w:r w:rsidRPr="00AD2652">
        <w:rPr>
          <w:rFonts w:ascii="Times New Roman" w:hAnsi="Times New Roman"/>
          <w:sz w:val="28"/>
          <w:szCs w:val="28"/>
        </w:rPr>
        <w:t>ленных объектов культурного наследия;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военных и гражданских захоронений.</w:t>
      </w:r>
    </w:p>
    <w:p w:rsidR="00AD2652" w:rsidRPr="00AD2652" w:rsidRDefault="00AD2652" w:rsidP="00D45CEF">
      <w:pPr>
        <w:spacing w:line="240" w:lineRule="auto"/>
        <w:contextualSpacing/>
        <w:jc w:val="both"/>
        <w:rPr>
          <w:rFonts w:ascii="Times New Roman" w:hAnsi="Times New Roman"/>
          <w:sz w:val="28"/>
          <w:szCs w:val="28"/>
        </w:rPr>
      </w:pPr>
      <w:bookmarkStart w:id="838" w:name="sub_120752"/>
      <w:r w:rsidRPr="00AD2652">
        <w:rPr>
          <w:rFonts w:ascii="Times New Roman" w:hAnsi="Times New Roman"/>
          <w:sz w:val="28"/>
          <w:szCs w:val="28"/>
        </w:rPr>
        <w:t>7.5.2. На землях объектов культурного наследия (памятников истории и кул</w:t>
      </w:r>
      <w:r w:rsidRPr="00AD2652">
        <w:rPr>
          <w:rFonts w:ascii="Times New Roman" w:hAnsi="Times New Roman"/>
          <w:sz w:val="28"/>
          <w:szCs w:val="28"/>
        </w:rPr>
        <w:t>ь</w:t>
      </w:r>
      <w:r w:rsidRPr="00AD2652">
        <w:rPr>
          <w:rFonts w:ascii="Times New Roman" w:hAnsi="Times New Roman"/>
          <w:sz w:val="28"/>
          <w:szCs w:val="28"/>
        </w:rPr>
        <w:t>туры) градостроительная деятельность допускается только в той мере, в какой она связана с нуждами этих объектов (восстановление, реставрация, реконс</w:t>
      </w:r>
      <w:r w:rsidRPr="00AD2652">
        <w:rPr>
          <w:rFonts w:ascii="Times New Roman" w:hAnsi="Times New Roman"/>
          <w:sz w:val="28"/>
          <w:szCs w:val="28"/>
        </w:rPr>
        <w:t>т</w:t>
      </w:r>
      <w:r w:rsidRPr="00AD2652">
        <w:rPr>
          <w:rFonts w:ascii="Times New Roman" w:hAnsi="Times New Roman"/>
          <w:sz w:val="28"/>
          <w:szCs w:val="28"/>
        </w:rPr>
        <w:t>рукция, инженерное обустройство и благоустройство), по специальному разр</w:t>
      </w:r>
      <w:r w:rsidRPr="00AD2652">
        <w:rPr>
          <w:rFonts w:ascii="Times New Roman" w:hAnsi="Times New Roman"/>
          <w:sz w:val="28"/>
          <w:szCs w:val="28"/>
        </w:rPr>
        <w:t>е</w:t>
      </w:r>
      <w:r w:rsidRPr="00AD2652">
        <w:rPr>
          <w:rFonts w:ascii="Times New Roman" w:hAnsi="Times New Roman"/>
          <w:sz w:val="28"/>
          <w:szCs w:val="28"/>
        </w:rPr>
        <w:t>шению уполномоченных органов государственной власти. Разрешенная град</w:t>
      </w:r>
      <w:r w:rsidRPr="00AD2652">
        <w:rPr>
          <w:rFonts w:ascii="Times New Roman" w:hAnsi="Times New Roman"/>
          <w:sz w:val="28"/>
          <w:szCs w:val="28"/>
        </w:rPr>
        <w:t>о</w:t>
      </w:r>
      <w:r w:rsidRPr="00AD2652">
        <w:rPr>
          <w:rFonts w:ascii="Times New Roman" w:hAnsi="Times New Roman"/>
          <w:sz w:val="28"/>
          <w:szCs w:val="28"/>
        </w:rPr>
        <w:t>строительная деятельность на этих территориях может осуществляться в ра</w:t>
      </w:r>
      <w:r w:rsidRPr="00AD2652">
        <w:rPr>
          <w:rFonts w:ascii="Times New Roman" w:hAnsi="Times New Roman"/>
          <w:sz w:val="28"/>
          <w:szCs w:val="28"/>
        </w:rPr>
        <w:t>м</w:t>
      </w:r>
      <w:r w:rsidRPr="00AD2652">
        <w:rPr>
          <w:rFonts w:ascii="Times New Roman" w:hAnsi="Times New Roman"/>
          <w:sz w:val="28"/>
          <w:szCs w:val="28"/>
        </w:rPr>
        <w:t>ках реставрации (реконструкции) существующих и восстановления (воссозд</w:t>
      </w:r>
      <w:r w:rsidRPr="00AD2652">
        <w:rPr>
          <w:rFonts w:ascii="Times New Roman" w:hAnsi="Times New Roman"/>
          <w:sz w:val="28"/>
          <w:szCs w:val="28"/>
        </w:rPr>
        <w:t>а</w:t>
      </w:r>
      <w:r w:rsidRPr="00AD2652">
        <w:rPr>
          <w:rFonts w:ascii="Times New Roman" w:hAnsi="Times New Roman"/>
          <w:sz w:val="28"/>
          <w:szCs w:val="28"/>
        </w:rPr>
        <w:t>ния) утраченных объектов недвижимости - ценных элементов объектов кул</w:t>
      </w:r>
      <w:r w:rsidRPr="00AD2652">
        <w:rPr>
          <w:rFonts w:ascii="Times New Roman" w:hAnsi="Times New Roman"/>
          <w:sz w:val="28"/>
          <w:szCs w:val="28"/>
        </w:rPr>
        <w:t>ь</w:t>
      </w:r>
      <w:r w:rsidRPr="00AD2652">
        <w:rPr>
          <w:rFonts w:ascii="Times New Roman" w:hAnsi="Times New Roman"/>
          <w:sz w:val="28"/>
          <w:szCs w:val="28"/>
        </w:rPr>
        <w:t>турного наследия или строительства инженерных сооружений технического н</w:t>
      </w:r>
      <w:r w:rsidRPr="00AD2652">
        <w:rPr>
          <w:rFonts w:ascii="Times New Roman" w:hAnsi="Times New Roman"/>
          <w:sz w:val="28"/>
          <w:szCs w:val="28"/>
        </w:rPr>
        <w:t>а</w:t>
      </w:r>
      <w:r w:rsidRPr="00AD2652">
        <w:rPr>
          <w:rFonts w:ascii="Times New Roman" w:hAnsi="Times New Roman"/>
          <w:sz w:val="28"/>
          <w:szCs w:val="28"/>
        </w:rPr>
        <w:t>значения, необходимых для эксплуатации самих объектов культурного насл</w:t>
      </w:r>
      <w:r w:rsidRPr="00AD2652">
        <w:rPr>
          <w:rFonts w:ascii="Times New Roman" w:hAnsi="Times New Roman"/>
          <w:sz w:val="28"/>
          <w:szCs w:val="28"/>
        </w:rPr>
        <w:t>е</w:t>
      </w:r>
      <w:r w:rsidRPr="00AD2652">
        <w:rPr>
          <w:rFonts w:ascii="Times New Roman" w:hAnsi="Times New Roman"/>
          <w:sz w:val="28"/>
          <w:szCs w:val="28"/>
        </w:rPr>
        <w:t>дия.</w:t>
      </w:r>
    </w:p>
    <w:bookmarkEnd w:id="83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Градостроительная деятельность, не связанная с нуждами объектов историко-культурного наследия, на территориях объектов культурного наследия запр</w:t>
      </w:r>
      <w:r w:rsidRPr="00AD2652">
        <w:rPr>
          <w:rFonts w:ascii="Times New Roman" w:hAnsi="Times New Roman"/>
          <w:sz w:val="28"/>
          <w:szCs w:val="28"/>
        </w:rPr>
        <w:t>е</w:t>
      </w:r>
      <w:r w:rsidRPr="00AD2652">
        <w:rPr>
          <w:rFonts w:ascii="Times New Roman" w:hAnsi="Times New Roman"/>
          <w:sz w:val="28"/>
          <w:szCs w:val="28"/>
        </w:rPr>
        <w:t>щена.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Обеспечение сохранности объектов культурного наследия (памятников истории и культуры) и использование их земель осуществляются в соответствии с тр</w:t>
      </w:r>
      <w:r w:rsidRPr="00AD2652">
        <w:rPr>
          <w:rFonts w:ascii="Times New Roman" w:hAnsi="Times New Roman"/>
          <w:sz w:val="28"/>
          <w:szCs w:val="28"/>
        </w:rPr>
        <w:t>е</w:t>
      </w:r>
      <w:r w:rsidRPr="00AD2652">
        <w:rPr>
          <w:rFonts w:ascii="Times New Roman" w:hAnsi="Times New Roman"/>
          <w:sz w:val="28"/>
          <w:szCs w:val="28"/>
        </w:rPr>
        <w:t xml:space="preserve">бованиями </w:t>
      </w:r>
      <w:hyperlink w:anchor="sub_1211" w:history="1">
        <w:r w:rsidRPr="00AD2652">
          <w:rPr>
            <w:rStyle w:val="af0"/>
            <w:rFonts w:ascii="Times New Roman" w:hAnsi="Times New Roman"/>
            <w:color w:val="auto"/>
            <w:sz w:val="28"/>
            <w:szCs w:val="28"/>
          </w:rPr>
          <w:t>раздела 11</w:t>
        </w:r>
      </w:hyperlink>
      <w:r w:rsidRPr="00AD2652">
        <w:rPr>
          <w:rFonts w:ascii="Times New Roman" w:hAnsi="Times New Roman"/>
          <w:sz w:val="28"/>
          <w:szCs w:val="28"/>
        </w:rPr>
        <w:t xml:space="preserve"> «Охрана объектов культурного наследия (памятников и</w:t>
      </w:r>
      <w:r w:rsidRPr="00AD2652">
        <w:rPr>
          <w:rFonts w:ascii="Times New Roman" w:hAnsi="Times New Roman"/>
          <w:sz w:val="28"/>
          <w:szCs w:val="28"/>
        </w:rPr>
        <w:t>с</w:t>
      </w:r>
      <w:r w:rsidRPr="00AD2652">
        <w:rPr>
          <w:rFonts w:ascii="Times New Roman" w:hAnsi="Times New Roman"/>
          <w:sz w:val="28"/>
          <w:szCs w:val="28"/>
        </w:rPr>
        <w:t>тории и культуры)»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839" w:name="sub_120753"/>
      <w:r w:rsidRPr="00AD2652">
        <w:rPr>
          <w:rFonts w:ascii="Times New Roman" w:hAnsi="Times New Roman"/>
          <w:sz w:val="28"/>
          <w:szCs w:val="28"/>
        </w:rPr>
        <w:t>7.5.3. Регулирование деятельности на землях военных и гражданских захорон</w:t>
      </w:r>
      <w:r w:rsidRPr="00AD2652">
        <w:rPr>
          <w:rFonts w:ascii="Times New Roman" w:hAnsi="Times New Roman"/>
          <w:sz w:val="28"/>
          <w:szCs w:val="28"/>
        </w:rPr>
        <w:t>е</w:t>
      </w:r>
      <w:r w:rsidRPr="00AD2652">
        <w:rPr>
          <w:rFonts w:ascii="Times New Roman" w:hAnsi="Times New Roman"/>
          <w:sz w:val="28"/>
          <w:szCs w:val="28"/>
        </w:rPr>
        <w:t xml:space="preserve">ний осуществляется в соответствии с требованиями </w:t>
      </w:r>
      <w:hyperlink w:anchor="sub_1208" w:history="1">
        <w:r w:rsidRPr="00AD2652">
          <w:rPr>
            <w:rStyle w:val="af0"/>
            <w:rFonts w:ascii="Times New Roman" w:hAnsi="Times New Roman"/>
            <w:color w:val="auto"/>
            <w:sz w:val="28"/>
            <w:szCs w:val="28"/>
          </w:rPr>
          <w:t>раздела 8</w:t>
        </w:r>
      </w:hyperlink>
      <w:r w:rsidRPr="00AD2652">
        <w:rPr>
          <w:rFonts w:ascii="Times New Roman" w:hAnsi="Times New Roman"/>
          <w:sz w:val="28"/>
          <w:szCs w:val="28"/>
        </w:rPr>
        <w:t xml:space="preserve"> «Зоны специал</w:t>
      </w:r>
      <w:r w:rsidRPr="00AD2652">
        <w:rPr>
          <w:rFonts w:ascii="Times New Roman" w:hAnsi="Times New Roman"/>
          <w:sz w:val="28"/>
          <w:szCs w:val="28"/>
        </w:rPr>
        <w:t>ь</w:t>
      </w:r>
      <w:r w:rsidRPr="00AD2652">
        <w:rPr>
          <w:rFonts w:ascii="Times New Roman" w:hAnsi="Times New Roman"/>
          <w:sz w:val="28"/>
          <w:szCs w:val="28"/>
        </w:rPr>
        <w:t>ного назначения» настоящих Нормативов.</w:t>
      </w:r>
    </w:p>
    <w:bookmarkEnd w:id="839"/>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840" w:name="_Toc160362401"/>
      <w:bookmarkStart w:id="841" w:name="sub_12076"/>
      <w:r w:rsidRPr="00AD2652">
        <w:rPr>
          <w:rFonts w:ascii="Times New Roman" w:hAnsi="Times New Roman"/>
          <w:b w:val="0"/>
          <w:bCs w:val="0"/>
          <w:sz w:val="28"/>
          <w:szCs w:val="28"/>
        </w:rPr>
        <w:lastRenderedPageBreak/>
        <w:t>7.6. Особо ценные земли</w:t>
      </w:r>
      <w:bookmarkEnd w:id="840"/>
    </w:p>
    <w:bookmarkEnd w:id="841"/>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842" w:name="sub_120761"/>
      <w:r w:rsidRPr="00AD2652">
        <w:rPr>
          <w:rFonts w:ascii="Times New Roman" w:hAnsi="Times New Roman"/>
          <w:sz w:val="28"/>
          <w:szCs w:val="28"/>
        </w:rPr>
        <w:t>7.6.1.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w:t>
      </w:r>
      <w:r w:rsidRPr="00AD2652">
        <w:rPr>
          <w:rFonts w:ascii="Times New Roman" w:hAnsi="Times New Roman"/>
          <w:sz w:val="28"/>
          <w:szCs w:val="28"/>
        </w:rPr>
        <w:t>д</w:t>
      </w:r>
      <w:r w:rsidRPr="00AD2652">
        <w:rPr>
          <w:rFonts w:ascii="Times New Roman" w:hAnsi="Times New Roman"/>
          <w:sz w:val="28"/>
          <w:szCs w:val="28"/>
        </w:rPr>
        <w:t>кие геологические образования, земельные участки, предназначенные для ос</w:t>
      </w:r>
      <w:r w:rsidRPr="00AD2652">
        <w:rPr>
          <w:rFonts w:ascii="Times New Roman" w:hAnsi="Times New Roman"/>
          <w:sz w:val="28"/>
          <w:szCs w:val="28"/>
        </w:rPr>
        <w:t>у</w:t>
      </w:r>
      <w:r w:rsidRPr="00AD2652">
        <w:rPr>
          <w:rFonts w:ascii="Times New Roman" w:hAnsi="Times New Roman"/>
          <w:sz w:val="28"/>
          <w:szCs w:val="28"/>
        </w:rPr>
        <w:t>ществления деятельности научно-исследовательских организаций).</w:t>
      </w:r>
    </w:p>
    <w:p w:rsidR="00AD2652" w:rsidRPr="00AD2652" w:rsidRDefault="00AD2652" w:rsidP="00D45CEF">
      <w:pPr>
        <w:spacing w:line="240" w:lineRule="auto"/>
        <w:contextualSpacing/>
        <w:jc w:val="both"/>
        <w:rPr>
          <w:rFonts w:ascii="Times New Roman" w:hAnsi="Times New Roman"/>
          <w:sz w:val="28"/>
          <w:szCs w:val="28"/>
        </w:rPr>
      </w:pPr>
      <w:bookmarkStart w:id="843" w:name="sub_120762"/>
      <w:bookmarkEnd w:id="842"/>
      <w:r w:rsidRPr="00AD2652">
        <w:rPr>
          <w:rFonts w:ascii="Times New Roman" w:hAnsi="Times New Roman"/>
          <w:sz w:val="28"/>
          <w:szCs w:val="28"/>
        </w:rPr>
        <w:t>7.6.2. На собственников таких земельных участков, землепользователей, земл</w:t>
      </w:r>
      <w:r w:rsidRPr="00AD2652">
        <w:rPr>
          <w:rFonts w:ascii="Times New Roman" w:hAnsi="Times New Roman"/>
          <w:sz w:val="28"/>
          <w:szCs w:val="28"/>
        </w:rPr>
        <w:t>е</w:t>
      </w:r>
      <w:r w:rsidRPr="00AD2652">
        <w:rPr>
          <w:rFonts w:ascii="Times New Roman" w:hAnsi="Times New Roman"/>
          <w:sz w:val="28"/>
          <w:szCs w:val="28"/>
        </w:rPr>
        <w:t>владельцев и арендаторов таких земельных участков возлагаются обязанности по их сохранению.</w:t>
      </w:r>
    </w:p>
    <w:bookmarkEnd w:id="843"/>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844" w:name="_Toc160362402"/>
      <w:bookmarkStart w:id="845" w:name="sub_1208"/>
      <w:r w:rsidRPr="00AD2652">
        <w:rPr>
          <w:rFonts w:ascii="Times New Roman" w:hAnsi="Times New Roman"/>
          <w:b w:val="0"/>
          <w:bCs w:val="0"/>
          <w:sz w:val="28"/>
          <w:szCs w:val="28"/>
        </w:rPr>
        <w:t>8. Зоны специального назначения:</w:t>
      </w:r>
      <w:bookmarkEnd w:id="844"/>
    </w:p>
    <w:bookmarkEnd w:id="845"/>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846" w:name="_Toc160362403"/>
      <w:bookmarkStart w:id="847" w:name="sub_12081"/>
      <w:r w:rsidRPr="00AD2652">
        <w:rPr>
          <w:rFonts w:ascii="Times New Roman" w:hAnsi="Times New Roman"/>
          <w:b w:val="0"/>
          <w:bCs w:val="0"/>
          <w:sz w:val="28"/>
          <w:szCs w:val="28"/>
        </w:rPr>
        <w:t>8.1. Общие требования:</w:t>
      </w:r>
      <w:bookmarkEnd w:id="846"/>
    </w:p>
    <w:bookmarkEnd w:id="847"/>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848" w:name="sub_120811"/>
      <w:r w:rsidRPr="00AD2652">
        <w:rPr>
          <w:rFonts w:ascii="Times New Roman" w:hAnsi="Times New Roman"/>
          <w:sz w:val="28"/>
          <w:szCs w:val="28"/>
        </w:rPr>
        <w:t>8.1.1. В состав территорий специального назначения могут включаться зоны, занятые кладбищами, крематориями, скотомогильниками, объектами размещ</w:t>
      </w:r>
      <w:r w:rsidRPr="00AD2652">
        <w:rPr>
          <w:rFonts w:ascii="Times New Roman" w:hAnsi="Times New Roman"/>
          <w:sz w:val="28"/>
          <w:szCs w:val="28"/>
        </w:rPr>
        <w:t>е</w:t>
      </w:r>
      <w:r w:rsidRPr="00AD2652">
        <w:rPr>
          <w:rFonts w:ascii="Times New Roman" w:hAnsi="Times New Roman"/>
          <w:sz w:val="28"/>
          <w:szCs w:val="28"/>
        </w:rPr>
        <w:t>ния отходов производства и потребления и иными объектами, размещение к</w:t>
      </w:r>
      <w:r w:rsidRPr="00AD2652">
        <w:rPr>
          <w:rFonts w:ascii="Times New Roman" w:hAnsi="Times New Roman"/>
          <w:sz w:val="28"/>
          <w:szCs w:val="28"/>
        </w:rPr>
        <w:t>о</w:t>
      </w:r>
      <w:r w:rsidRPr="00AD2652">
        <w:rPr>
          <w:rFonts w:ascii="Times New Roman" w:hAnsi="Times New Roman"/>
          <w:sz w:val="28"/>
          <w:szCs w:val="28"/>
        </w:rPr>
        <w:t>торых может быть обеспечено только путем выделения указанных зон и нед</w:t>
      </w:r>
      <w:r w:rsidRPr="00AD2652">
        <w:rPr>
          <w:rFonts w:ascii="Times New Roman" w:hAnsi="Times New Roman"/>
          <w:sz w:val="28"/>
          <w:szCs w:val="28"/>
        </w:rPr>
        <w:t>о</w:t>
      </w:r>
      <w:r w:rsidRPr="00AD2652">
        <w:rPr>
          <w:rFonts w:ascii="Times New Roman" w:hAnsi="Times New Roman"/>
          <w:sz w:val="28"/>
          <w:szCs w:val="28"/>
        </w:rPr>
        <w:t>пустимо в других территориальных зонах.</w:t>
      </w:r>
    </w:p>
    <w:p w:rsidR="00AD2652" w:rsidRPr="00AD2652" w:rsidRDefault="00AD2652" w:rsidP="00D45CEF">
      <w:pPr>
        <w:spacing w:line="240" w:lineRule="auto"/>
        <w:contextualSpacing/>
        <w:jc w:val="both"/>
        <w:rPr>
          <w:rFonts w:ascii="Times New Roman" w:hAnsi="Times New Roman"/>
          <w:sz w:val="28"/>
          <w:szCs w:val="28"/>
        </w:rPr>
      </w:pPr>
      <w:bookmarkStart w:id="849" w:name="sub_120812"/>
      <w:bookmarkEnd w:id="848"/>
      <w:r w:rsidRPr="00AD2652">
        <w:rPr>
          <w:rFonts w:ascii="Times New Roman" w:hAnsi="Times New Roman"/>
          <w:sz w:val="28"/>
          <w:szCs w:val="28"/>
        </w:rPr>
        <w:t>8.1.2. Для предприятий, производств и объектов, расположенных на территор</w:t>
      </w:r>
      <w:r w:rsidRPr="00AD2652">
        <w:rPr>
          <w:rFonts w:ascii="Times New Roman" w:hAnsi="Times New Roman"/>
          <w:sz w:val="28"/>
          <w:szCs w:val="28"/>
        </w:rPr>
        <w:t>и</w:t>
      </w:r>
      <w:r w:rsidRPr="00AD2652">
        <w:rPr>
          <w:rFonts w:ascii="Times New Roman" w:hAnsi="Times New Roman"/>
          <w:sz w:val="28"/>
          <w:szCs w:val="28"/>
        </w:rPr>
        <w:t>ях специального назначения, в зависимости от мощности, характера и колич</w:t>
      </w:r>
      <w:r w:rsidRPr="00AD2652">
        <w:rPr>
          <w:rFonts w:ascii="Times New Roman" w:hAnsi="Times New Roman"/>
          <w:sz w:val="28"/>
          <w:szCs w:val="28"/>
        </w:rPr>
        <w:t>е</w:t>
      </w:r>
      <w:r w:rsidRPr="00AD2652">
        <w:rPr>
          <w:rFonts w:ascii="Times New Roman" w:hAnsi="Times New Roman"/>
          <w:sz w:val="28"/>
          <w:szCs w:val="28"/>
        </w:rPr>
        <w:t>ства выделяемых в окружающую среду загрязняющих веществ и других вре</w:t>
      </w:r>
      <w:r w:rsidRPr="00AD2652">
        <w:rPr>
          <w:rFonts w:ascii="Times New Roman" w:hAnsi="Times New Roman"/>
          <w:sz w:val="28"/>
          <w:szCs w:val="28"/>
        </w:rPr>
        <w:t>д</w:t>
      </w:r>
      <w:r w:rsidRPr="00AD2652">
        <w:rPr>
          <w:rFonts w:ascii="Times New Roman" w:hAnsi="Times New Roman"/>
          <w:sz w:val="28"/>
          <w:szCs w:val="28"/>
        </w:rPr>
        <w:t>ных физических факторов на основании санитарной классификации устанавл</w:t>
      </w:r>
      <w:r w:rsidRPr="00AD2652">
        <w:rPr>
          <w:rFonts w:ascii="Times New Roman" w:hAnsi="Times New Roman"/>
          <w:sz w:val="28"/>
          <w:szCs w:val="28"/>
        </w:rPr>
        <w:t>и</w:t>
      </w:r>
      <w:r w:rsidRPr="00AD2652">
        <w:rPr>
          <w:rFonts w:ascii="Times New Roman" w:hAnsi="Times New Roman"/>
          <w:sz w:val="28"/>
          <w:szCs w:val="28"/>
        </w:rPr>
        <w:t>ваются санитарно-защитные зоны.</w:t>
      </w:r>
    </w:p>
    <w:p w:rsidR="00AD2652" w:rsidRPr="00AD2652" w:rsidRDefault="00AD2652" w:rsidP="00D45CEF">
      <w:pPr>
        <w:spacing w:line="240" w:lineRule="auto"/>
        <w:contextualSpacing/>
        <w:jc w:val="both"/>
        <w:rPr>
          <w:rFonts w:ascii="Times New Roman" w:hAnsi="Times New Roman"/>
          <w:sz w:val="28"/>
          <w:szCs w:val="28"/>
        </w:rPr>
      </w:pPr>
      <w:bookmarkStart w:id="850" w:name="sub_120813"/>
      <w:bookmarkEnd w:id="849"/>
      <w:r w:rsidRPr="00AD2652">
        <w:rPr>
          <w:rFonts w:ascii="Times New Roman" w:hAnsi="Times New Roman"/>
          <w:sz w:val="28"/>
          <w:szCs w:val="28"/>
        </w:rPr>
        <w:t>8.1.3. Санитарно-защитные зоны отделяют зоны территорий специального н</w:t>
      </w:r>
      <w:r w:rsidRPr="00AD2652">
        <w:rPr>
          <w:rFonts w:ascii="Times New Roman" w:hAnsi="Times New Roman"/>
          <w:sz w:val="28"/>
          <w:szCs w:val="28"/>
        </w:rPr>
        <w:t>а</w:t>
      </w:r>
      <w:r w:rsidRPr="00AD2652">
        <w:rPr>
          <w:rFonts w:ascii="Times New Roman" w:hAnsi="Times New Roman"/>
          <w:sz w:val="28"/>
          <w:szCs w:val="28"/>
        </w:rPr>
        <w:t>значения с обязательным обозначением границ информационными знаками.</w:t>
      </w:r>
    </w:p>
    <w:bookmarkEnd w:id="850"/>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851" w:name="_Toc160362404"/>
      <w:bookmarkStart w:id="852" w:name="sub_12082"/>
      <w:r w:rsidRPr="00AD2652">
        <w:rPr>
          <w:rFonts w:ascii="Times New Roman" w:hAnsi="Times New Roman"/>
          <w:b w:val="0"/>
          <w:bCs w:val="0"/>
          <w:sz w:val="28"/>
          <w:szCs w:val="28"/>
        </w:rPr>
        <w:t>8.2. Зоны размещения кладбищ и крематориев:</w:t>
      </w:r>
      <w:bookmarkEnd w:id="851"/>
    </w:p>
    <w:bookmarkEnd w:id="85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853" w:name="sub_120821"/>
      <w:r w:rsidRPr="00AD2652">
        <w:rPr>
          <w:rFonts w:ascii="Times New Roman" w:hAnsi="Times New Roman"/>
          <w:sz w:val="28"/>
          <w:szCs w:val="28"/>
        </w:rPr>
        <w:t>8.2.1. Размещение, расширение и реконструкция кладбищ, зданий и сооружений похоронного назначения осуществляются в соответствии с действующими с</w:t>
      </w:r>
      <w:r w:rsidRPr="00AD2652">
        <w:rPr>
          <w:rFonts w:ascii="Times New Roman" w:hAnsi="Times New Roman"/>
          <w:sz w:val="28"/>
          <w:szCs w:val="28"/>
        </w:rPr>
        <w:t>а</w:t>
      </w:r>
      <w:r w:rsidRPr="00AD2652">
        <w:rPr>
          <w:rFonts w:ascii="Times New Roman" w:hAnsi="Times New Roman"/>
          <w:sz w:val="28"/>
          <w:szCs w:val="28"/>
        </w:rPr>
        <w:t>нитарными правилами и нормами и настоящими Нормативами.</w:t>
      </w:r>
    </w:p>
    <w:p w:rsidR="00AD2652" w:rsidRPr="00AD2652" w:rsidRDefault="00AD2652" w:rsidP="00D45CEF">
      <w:pPr>
        <w:spacing w:line="240" w:lineRule="auto"/>
        <w:contextualSpacing/>
        <w:jc w:val="both"/>
        <w:rPr>
          <w:rFonts w:ascii="Times New Roman" w:hAnsi="Times New Roman"/>
          <w:sz w:val="28"/>
          <w:szCs w:val="28"/>
        </w:rPr>
      </w:pPr>
      <w:bookmarkStart w:id="854" w:name="sub_120822"/>
      <w:bookmarkEnd w:id="853"/>
      <w:r w:rsidRPr="00AD2652">
        <w:rPr>
          <w:rFonts w:ascii="Times New Roman" w:hAnsi="Times New Roman"/>
          <w:sz w:val="28"/>
          <w:szCs w:val="28"/>
        </w:rPr>
        <w:t>8.2.2. Не разрешается размещать кладбища на территориях:</w:t>
      </w:r>
    </w:p>
    <w:bookmarkEnd w:id="85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первого и второго поясов зон санитарной охраны источников централизованн</w:t>
      </w:r>
      <w:r w:rsidRPr="00AD2652">
        <w:rPr>
          <w:rFonts w:ascii="Times New Roman" w:hAnsi="Times New Roman"/>
          <w:sz w:val="28"/>
          <w:szCs w:val="28"/>
        </w:rPr>
        <w:t>о</w:t>
      </w:r>
      <w:r w:rsidRPr="00AD2652">
        <w:rPr>
          <w:rFonts w:ascii="Times New Roman" w:hAnsi="Times New Roman"/>
          <w:sz w:val="28"/>
          <w:szCs w:val="28"/>
        </w:rPr>
        <w:t>го водоснабжения и минеральных источников;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первой зоны санитарной охраны курортов;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 выходом на поверхность закарстованных, сильнотрещиноватых пород и в местах выклинивания водоносных горизонтов;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 стоянием грунтовых вод менее двух метров от поверхности земли при на</w:t>
      </w:r>
      <w:r w:rsidRPr="00AD2652">
        <w:rPr>
          <w:rFonts w:ascii="Times New Roman" w:hAnsi="Times New Roman"/>
          <w:sz w:val="28"/>
          <w:szCs w:val="28"/>
        </w:rPr>
        <w:t>и</w:t>
      </w:r>
      <w:r w:rsidRPr="00AD2652">
        <w:rPr>
          <w:rFonts w:ascii="Times New Roman" w:hAnsi="Times New Roman"/>
          <w:sz w:val="28"/>
          <w:szCs w:val="28"/>
        </w:rPr>
        <w:t>более высоком их стоянии, а также на затапливаемых, подверженных оползням и обвалам, заболоченных участках;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по берегам озер, рек и других открытых водоемов, используемых населением для хозяйственно-бытовых нужд, купания и культурно-оздоровительных целей.</w:t>
      </w:r>
    </w:p>
    <w:p w:rsidR="00AD2652" w:rsidRPr="00AD2652" w:rsidRDefault="00AD2652" w:rsidP="00D45CEF">
      <w:pPr>
        <w:spacing w:line="240" w:lineRule="auto"/>
        <w:contextualSpacing/>
        <w:jc w:val="both"/>
        <w:rPr>
          <w:rFonts w:ascii="Times New Roman" w:hAnsi="Times New Roman"/>
          <w:sz w:val="28"/>
          <w:szCs w:val="28"/>
        </w:rPr>
      </w:pPr>
      <w:bookmarkStart w:id="855" w:name="sub_120823"/>
      <w:r w:rsidRPr="00AD2652">
        <w:rPr>
          <w:rFonts w:ascii="Times New Roman" w:hAnsi="Times New Roman"/>
          <w:sz w:val="28"/>
          <w:szCs w:val="28"/>
        </w:rPr>
        <w:t>8.2.3. Выбор земельного участка под размещение кладбища производится на основе санитарно-эпидемиологической оценки следующих факторов:</w:t>
      </w:r>
    </w:p>
    <w:p w:rsidR="00AD2652" w:rsidRPr="00AD2652" w:rsidRDefault="00AD2652" w:rsidP="00D45CEF">
      <w:pPr>
        <w:spacing w:line="240" w:lineRule="auto"/>
        <w:contextualSpacing/>
        <w:jc w:val="both"/>
        <w:rPr>
          <w:rFonts w:ascii="Times New Roman" w:hAnsi="Times New Roman"/>
          <w:sz w:val="28"/>
          <w:szCs w:val="28"/>
        </w:rPr>
      </w:pPr>
      <w:bookmarkStart w:id="856" w:name="sub_1208231"/>
      <w:bookmarkEnd w:id="855"/>
      <w:r w:rsidRPr="00AD2652">
        <w:rPr>
          <w:rFonts w:ascii="Times New Roman" w:hAnsi="Times New Roman"/>
          <w:sz w:val="28"/>
          <w:szCs w:val="28"/>
        </w:rPr>
        <w:t>1) санитарно-эпидемиологической обстановки;</w:t>
      </w:r>
    </w:p>
    <w:p w:rsidR="00AD2652" w:rsidRPr="00AD2652" w:rsidRDefault="00AD2652" w:rsidP="00D45CEF">
      <w:pPr>
        <w:spacing w:line="240" w:lineRule="auto"/>
        <w:contextualSpacing/>
        <w:jc w:val="both"/>
        <w:rPr>
          <w:rFonts w:ascii="Times New Roman" w:hAnsi="Times New Roman"/>
          <w:sz w:val="28"/>
          <w:szCs w:val="28"/>
        </w:rPr>
      </w:pPr>
      <w:bookmarkStart w:id="857" w:name="sub_1208232"/>
      <w:bookmarkEnd w:id="856"/>
      <w:r w:rsidRPr="00AD2652">
        <w:rPr>
          <w:rFonts w:ascii="Times New Roman" w:hAnsi="Times New Roman"/>
          <w:sz w:val="28"/>
          <w:szCs w:val="28"/>
        </w:rPr>
        <w:t>2) градостроительного назначения и ландшафтного зонирования территории;</w:t>
      </w:r>
    </w:p>
    <w:p w:rsidR="00AD2652" w:rsidRPr="00AD2652" w:rsidRDefault="00AD2652" w:rsidP="00D45CEF">
      <w:pPr>
        <w:spacing w:line="240" w:lineRule="auto"/>
        <w:contextualSpacing/>
        <w:jc w:val="both"/>
        <w:rPr>
          <w:rFonts w:ascii="Times New Roman" w:hAnsi="Times New Roman"/>
          <w:sz w:val="28"/>
          <w:szCs w:val="28"/>
        </w:rPr>
      </w:pPr>
      <w:bookmarkStart w:id="858" w:name="sub_1208233"/>
      <w:bookmarkEnd w:id="857"/>
      <w:r w:rsidRPr="00AD2652">
        <w:rPr>
          <w:rFonts w:ascii="Times New Roman" w:hAnsi="Times New Roman"/>
          <w:sz w:val="28"/>
          <w:szCs w:val="28"/>
        </w:rPr>
        <w:t>3) геологических, гидрогеологических и гидрогеохимических данных;</w:t>
      </w:r>
    </w:p>
    <w:p w:rsidR="00AD2652" w:rsidRPr="00AD2652" w:rsidRDefault="00AD2652" w:rsidP="00D45CEF">
      <w:pPr>
        <w:spacing w:line="240" w:lineRule="auto"/>
        <w:contextualSpacing/>
        <w:jc w:val="both"/>
        <w:rPr>
          <w:rFonts w:ascii="Times New Roman" w:hAnsi="Times New Roman"/>
          <w:sz w:val="28"/>
          <w:szCs w:val="28"/>
        </w:rPr>
      </w:pPr>
      <w:bookmarkStart w:id="859" w:name="sub_1208234"/>
      <w:bookmarkEnd w:id="858"/>
      <w:r w:rsidRPr="00AD2652">
        <w:rPr>
          <w:rFonts w:ascii="Times New Roman" w:hAnsi="Times New Roman"/>
          <w:sz w:val="28"/>
          <w:szCs w:val="28"/>
        </w:rPr>
        <w:t>4) почвенно-географических и способности почв и почвогрунтов к самоочищ</w:t>
      </w:r>
      <w:r w:rsidRPr="00AD2652">
        <w:rPr>
          <w:rFonts w:ascii="Times New Roman" w:hAnsi="Times New Roman"/>
          <w:sz w:val="28"/>
          <w:szCs w:val="28"/>
        </w:rPr>
        <w:t>е</w:t>
      </w:r>
      <w:r w:rsidRPr="00AD2652">
        <w:rPr>
          <w:rFonts w:ascii="Times New Roman" w:hAnsi="Times New Roman"/>
          <w:sz w:val="28"/>
          <w:szCs w:val="28"/>
        </w:rPr>
        <w:t>нию;</w:t>
      </w:r>
    </w:p>
    <w:p w:rsidR="00AD2652" w:rsidRPr="00AD2652" w:rsidRDefault="00AD2652" w:rsidP="00D45CEF">
      <w:pPr>
        <w:spacing w:line="240" w:lineRule="auto"/>
        <w:contextualSpacing/>
        <w:jc w:val="both"/>
        <w:rPr>
          <w:rFonts w:ascii="Times New Roman" w:hAnsi="Times New Roman"/>
          <w:sz w:val="28"/>
          <w:szCs w:val="28"/>
        </w:rPr>
      </w:pPr>
      <w:bookmarkStart w:id="860" w:name="sub_1208235"/>
      <w:bookmarkEnd w:id="859"/>
      <w:r w:rsidRPr="00AD2652">
        <w:rPr>
          <w:rFonts w:ascii="Times New Roman" w:hAnsi="Times New Roman"/>
          <w:sz w:val="28"/>
          <w:szCs w:val="28"/>
        </w:rPr>
        <w:t>5) эрозионного потенциала и миграции загрязнений;</w:t>
      </w:r>
    </w:p>
    <w:p w:rsidR="00AD2652" w:rsidRPr="00AD2652" w:rsidRDefault="00AD2652" w:rsidP="00D45CEF">
      <w:pPr>
        <w:spacing w:line="240" w:lineRule="auto"/>
        <w:contextualSpacing/>
        <w:jc w:val="both"/>
        <w:rPr>
          <w:rFonts w:ascii="Times New Roman" w:hAnsi="Times New Roman"/>
          <w:sz w:val="28"/>
          <w:szCs w:val="28"/>
        </w:rPr>
      </w:pPr>
      <w:bookmarkStart w:id="861" w:name="sub_1208236"/>
      <w:bookmarkEnd w:id="860"/>
      <w:r w:rsidRPr="00AD2652">
        <w:rPr>
          <w:rFonts w:ascii="Times New Roman" w:hAnsi="Times New Roman"/>
          <w:sz w:val="28"/>
          <w:szCs w:val="28"/>
        </w:rPr>
        <w:t>6) транспортной доступности.</w:t>
      </w:r>
    </w:p>
    <w:bookmarkEnd w:id="86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Участок, отводимый под кладбище, должен удовлетворять следующим треб</w:t>
      </w:r>
      <w:r w:rsidRPr="00AD2652">
        <w:rPr>
          <w:rFonts w:ascii="Times New Roman" w:hAnsi="Times New Roman"/>
          <w:sz w:val="28"/>
          <w:szCs w:val="28"/>
        </w:rPr>
        <w:t>о</w:t>
      </w:r>
      <w:r w:rsidRPr="00AD2652">
        <w:rPr>
          <w:rFonts w:ascii="Times New Roman" w:hAnsi="Times New Roman"/>
          <w:sz w:val="28"/>
          <w:szCs w:val="28"/>
        </w:rPr>
        <w:t>ваниям: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иметь уклон в сторону, противоположную населенному пункту, открытым в</w:t>
      </w:r>
      <w:r w:rsidRPr="00AD2652">
        <w:rPr>
          <w:rFonts w:ascii="Times New Roman" w:hAnsi="Times New Roman"/>
          <w:sz w:val="28"/>
          <w:szCs w:val="28"/>
        </w:rPr>
        <w:t>о</w:t>
      </w:r>
      <w:r w:rsidRPr="00AD2652">
        <w:rPr>
          <w:rFonts w:ascii="Times New Roman" w:hAnsi="Times New Roman"/>
          <w:sz w:val="28"/>
          <w:szCs w:val="28"/>
        </w:rPr>
        <w:t>доемам;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не затопляться при паводках;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иметь уровень стояния грунтовых вод не менее чем в 2,5 м от поверхности зе</w:t>
      </w:r>
      <w:r w:rsidRPr="00AD2652">
        <w:rPr>
          <w:rFonts w:ascii="Times New Roman" w:hAnsi="Times New Roman"/>
          <w:sz w:val="28"/>
          <w:szCs w:val="28"/>
        </w:rPr>
        <w:t>м</w:t>
      </w:r>
      <w:r w:rsidRPr="00AD2652">
        <w:rPr>
          <w:rFonts w:ascii="Times New Roman" w:hAnsi="Times New Roman"/>
          <w:sz w:val="28"/>
          <w:szCs w:val="28"/>
        </w:rPr>
        <w:t>ли при максимальном стоянии грунтовых вод. При уровне выше 2,5 м от п</w:t>
      </w:r>
      <w:r w:rsidRPr="00AD2652">
        <w:rPr>
          <w:rFonts w:ascii="Times New Roman" w:hAnsi="Times New Roman"/>
          <w:sz w:val="28"/>
          <w:szCs w:val="28"/>
        </w:rPr>
        <w:t>о</w:t>
      </w:r>
      <w:r w:rsidRPr="00AD2652">
        <w:rPr>
          <w:rFonts w:ascii="Times New Roman" w:hAnsi="Times New Roman"/>
          <w:sz w:val="28"/>
          <w:szCs w:val="28"/>
        </w:rPr>
        <w:t>верхности земли участок может быть использован лишь для размещения кла</w:t>
      </w:r>
      <w:r w:rsidRPr="00AD2652">
        <w:rPr>
          <w:rFonts w:ascii="Times New Roman" w:hAnsi="Times New Roman"/>
          <w:sz w:val="28"/>
          <w:szCs w:val="28"/>
        </w:rPr>
        <w:t>д</w:t>
      </w:r>
      <w:r w:rsidRPr="00AD2652">
        <w:rPr>
          <w:rFonts w:ascii="Times New Roman" w:hAnsi="Times New Roman"/>
          <w:sz w:val="28"/>
          <w:szCs w:val="28"/>
        </w:rPr>
        <w:t>бища для погребения после кремации;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иметь сухую, пористую почву (супесчаную, песчаную) на глубине 1,5 м и ниже с влажностью почвы в пределах 6 - 18 процентов;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располагаться с подветренной стороны по отношению к жилой территории.</w:t>
      </w:r>
    </w:p>
    <w:p w:rsidR="00AD2652" w:rsidRPr="00AD2652" w:rsidRDefault="00AD2652" w:rsidP="00D45CEF">
      <w:pPr>
        <w:spacing w:line="240" w:lineRule="auto"/>
        <w:contextualSpacing/>
        <w:jc w:val="both"/>
        <w:rPr>
          <w:rFonts w:ascii="Times New Roman" w:hAnsi="Times New Roman"/>
          <w:sz w:val="28"/>
          <w:szCs w:val="28"/>
        </w:rPr>
      </w:pPr>
      <w:bookmarkStart w:id="862" w:name="sub_120824"/>
      <w:r w:rsidRPr="00AD2652">
        <w:rPr>
          <w:rFonts w:ascii="Times New Roman" w:hAnsi="Times New Roman"/>
          <w:sz w:val="28"/>
          <w:szCs w:val="28"/>
        </w:rPr>
        <w:t>8.2.4. Устройство кладбища осуществляется в соответствии с утвержденным проектом, в котором предусматриваются:</w:t>
      </w:r>
    </w:p>
    <w:bookmarkEnd w:id="86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обоснованность места размещения кладбища с мероприятиями по обеспечению защиты окружающей среды;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наличие водоупорного слоя для кладбищ традиционного типа;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система дренажа;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обваловка территории;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организация и благоустройство санитарно-защитной зоны;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характер и площадь зеленых насаждений;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организация подъездных путей и автостоянок;</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планировочное решение зоны захоронений для всех типов кладбищ с раздел</w:t>
      </w:r>
      <w:r w:rsidRPr="00AD2652">
        <w:rPr>
          <w:rFonts w:ascii="Times New Roman" w:hAnsi="Times New Roman"/>
          <w:sz w:val="28"/>
          <w:szCs w:val="28"/>
        </w:rPr>
        <w:t>е</w:t>
      </w:r>
      <w:r w:rsidRPr="00AD2652">
        <w:rPr>
          <w:rFonts w:ascii="Times New Roman" w:hAnsi="Times New Roman"/>
          <w:sz w:val="28"/>
          <w:szCs w:val="28"/>
        </w:rPr>
        <w:t>нием на участки, различающиеся по типу захоронений, при этом площадь мест захоронения должна быть не менее 65 - 70 процентов общей площади кладб</w:t>
      </w:r>
      <w:r w:rsidRPr="00AD2652">
        <w:rPr>
          <w:rFonts w:ascii="Times New Roman" w:hAnsi="Times New Roman"/>
          <w:sz w:val="28"/>
          <w:szCs w:val="28"/>
        </w:rPr>
        <w:t>и</w:t>
      </w:r>
      <w:r w:rsidRPr="00AD2652">
        <w:rPr>
          <w:rFonts w:ascii="Times New Roman" w:hAnsi="Times New Roman"/>
          <w:sz w:val="28"/>
          <w:szCs w:val="28"/>
        </w:rPr>
        <w:t>ща;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разделение территории кладбища на функциональные зоны (входную, ритуал</w:t>
      </w:r>
      <w:r w:rsidRPr="00AD2652">
        <w:rPr>
          <w:rFonts w:ascii="Times New Roman" w:hAnsi="Times New Roman"/>
          <w:sz w:val="28"/>
          <w:szCs w:val="28"/>
        </w:rPr>
        <w:t>ь</w:t>
      </w:r>
      <w:r w:rsidRPr="00AD2652">
        <w:rPr>
          <w:rFonts w:ascii="Times New Roman" w:hAnsi="Times New Roman"/>
          <w:sz w:val="28"/>
          <w:szCs w:val="28"/>
        </w:rPr>
        <w:t>ную, административно-хозяйственную, захоронений, зеленой защиты по пер</w:t>
      </w:r>
      <w:r w:rsidRPr="00AD2652">
        <w:rPr>
          <w:rFonts w:ascii="Times New Roman" w:hAnsi="Times New Roman"/>
          <w:sz w:val="28"/>
          <w:szCs w:val="28"/>
        </w:rPr>
        <w:t>и</w:t>
      </w:r>
      <w:r w:rsidRPr="00AD2652">
        <w:rPr>
          <w:rFonts w:ascii="Times New Roman" w:hAnsi="Times New Roman"/>
          <w:sz w:val="28"/>
          <w:szCs w:val="28"/>
        </w:rPr>
        <w:t>метру кладбища);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канализование, водо-, тепло-, электроснабжение, благоустройство территории.</w:t>
      </w:r>
    </w:p>
    <w:p w:rsidR="00AD2652" w:rsidRPr="00AD2652" w:rsidRDefault="00AD2652" w:rsidP="00D45CEF">
      <w:pPr>
        <w:spacing w:line="240" w:lineRule="auto"/>
        <w:contextualSpacing/>
        <w:jc w:val="both"/>
        <w:rPr>
          <w:rFonts w:ascii="Times New Roman" w:hAnsi="Times New Roman"/>
          <w:sz w:val="28"/>
          <w:szCs w:val="28"/>
        </w:rPr>
      </w:pPr>
      <w:bookmarkStart w:id="863" w:name="sub_120825"/>
      <w:r w:rsidRPr="00AD2652">
        <w:rPr>
          <w:rFonts w:ascii="Times New Roman" w:hAnsi="Times New Roman"/>
          <w:sz w:val="28"/>
          <w:szCs w:val="28"/>
        </w:rPr>
        <w:t>8.2.5. Размер земельного участка для кладбища определяется с учетом колич</w:t>
      </w:r>
      <w:r w:rsidRPr="00AD2652">
        <w:rPr>
          <w:rFonts w:ascii="Times New Roman" w:hAnsi="Times New Roman"/>
          <w:sz w:val="28"/>
          <w:szCs w:val="28"/>
        </w:rPr>
        <w:t>е</w:t>
      </w:r>
      <w:r w:rsidRPr="00AD2652">
        <w:rPr>
          <w:rFonts w:ascii="Times New Roman" w:hAnsi="Times New Roman"/>
          <w:sz w:val="28"/>
          <w:szCs w:val="28"/>
        </w:rPr>
        <w:t>ства жителей. При этом также учитываются перспективный рост численности населения, коэффициент смертности, наличие действующих объектов похоро</w:t>
      </w:r>
      <w:r w:rsidRPr="00AD2652">
        <w:rPr>
          <w:rFonts w:ascii="Times New Roman" w:hAnsi="Times New Roman"/>
          <w:sz w:val="28"/>
          <w:szCs w:val="28"/>
        </w:rPr>
        <w:t>н</w:t>
      </w:r>
      <w:r w:rsidRPr="00AD2652">
        <w:rPr>
          <w:rFonts w:ascii="Times New Roman" w:hAnsi="Times New Roman"/>
          <w:sz w:val="28"/>
          <w:szCs w:val="28"/>
        </w:rPr>
        <w:lastRenderedPageBreak/>
        <w:t>ного обслуживания, принятая схема и способы захоронения, вероисповедание, нормы земельного участка на одно захоронение.</w:t>
      </w:r>
    </w:p>
    <w:p w:rsidR="00AD2652" w:rsidRPr="00AD2652" w:rsidRDefault="00AD2652" w:rsidP="00D45CEF">
      <w:pPr>
        <w:spacing w:line="240" w:lineRule="auto"/>
        <w:contextualSpacing/>
        <w:jc w:val="both"/>
        <w:rPr>
          <w:rFonts w:ascii="Times New Roman" w:hAnsi="Times New Roman"/>
          <w:sz w:val="28"/>
          <w:szCs w:val="28"/>
        </w:rPr>
      </w:pPr>
      <w:bookmarkStart w:id="864" w:name="sub_120826"/>
      <w:bookmarkEnd w:id="863"/>
      <w:r w:rsidRPr="00AD2652">
        <w:rPr>
          <w:rFonts w:ascii="Times New Roman" w:hAnsi="Times New Roman"/>
          <w:sz w:val="28"/>
          <w:szCs w:val="28"/>
        </w:rPr>
        <w:t>8.2.6. Размер земельного участка для Федерального военного мемориального кладбища определяется исходя из предполагаемого количества захоронений на нем и может превышать 40 га.</w:t>
      </w:r>
    </w:p>
    <w:bookmarkEnd w:id="86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Участок земли на территории Федерального военного мемориального кладбища для погребения погибшего (умершего) составляет 5 кв. м.</w:t>
      </w:r>
    </w:p>
    <w:p w:rsidR="00AD2652" w:rsidRPr="00AD2652" w:rsidRDefault="00AD2652" w:rsidP="00D45CEF">
      <w:pPr>
        <w:spacing w:line="240" w:lineRule="auto"/>
        <w:contextualSpacing/>
        <w:jc w:val="both"/>
        <w:rPr>
          <w:rFonts w:ascii="Times New Roman" w:hAnsi="Times New Roman"/>
          <w:sz w:val="28"/>
          <w:szCs w:val="28"/>
        </w:rPr>
      </w:pPr>
      <w:bookmarkStart w:id="865" w:name="sub_120827"/>
      <w:r w:rsidRPr="00AD2652">
        <w:rPr>
          <w:rFonts w:ascii="Times New Roman" w:hAnsi="Times New Roman"/>
          <w:sz w:val="28"/>
          <w:szCs w:val="28"/>
        </w:rPr>
        <w:t>8.2.7.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AD2652" w:rsidRPr="00AD2652" w:rsidRDefault="00AD2652" w:rsidP="00D45CEF">
      <w:pPr>
        <w:spacing w:line="240" w:lineRule="auto"/>
        <w:contextualSpacing/>
        <w:jc w:val="both"/>
        <w:rPr>
          <w:rFonts w:ascii="Times New Roman" w:hAnsi="Times New Roman"/>
          <w:sz w:val="28"/>
          <w:szCs w:val="28"/>
        </w:rPr>
      </w:pPr>
      <w:bookmarkStart w:id="866" w:name="sub_120828"/>
      <w:bookmarkEnd w:id="865"/>
      <w:r w:rsidRPr="00AD2652">
        <w:rPr>
          <w:rFonts w:ascii="Times New Roman" w:hAnsi="Times New Roman"/>
          <w:sz w:val="28"/>
          <w:szCs w:val="28"/>
        </w:rPr>
        <w:t>8.2.8. Вновь создаваемые места погребения должны размещаться на расстоянии не менее 300 м от границ селитебной территории.</w:t>
      </w:r>
    </w:p>
    <w:p w:rsidR="00AD2652" w:rsidRPr="00AD2652" w:rsidRDefault="00AD2652" w:rsidP="00D45CEF">
      <w:pPr>
        <w:spacing w:line="240" w:lineRule="auto"/>
        <w:contextualSpacing/>
        <w:jc w:val="both"/>
        <w:rPr>
          <w:rFonts w:ascii="Times New Roman" w:hAnsi="Times New Roman"/>
          <w:sz w:val="28"/>
          <w:szCs w:val="28"/>
        </w:rPr>
      </w:pPr>
      <w:bookmarkStart w:id="867" w:name="sub_120829"/>
      <w:bookmarkEnd w:id="866"/>
      <w:r w:rsidRPr="00AD2652">
        <w:rPr>
          <w:rFonts w:ascii="Times New Roman" w:hAnsi="Times New Roman"/>
          <w:sz w:val="28"/>
          <w:szCs w:val="28"/>
        </w:rPr>
        <w:t>8.2.9. Кладбища с погребением путем предания тела (останков) умершего земле (захоронение в могилу, склеп) размещают на расстоянии:</w:t>
      </w:r>
    </w:p>
    <w:bookmarkEnd w:id="86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жилых, общественных зданий, спортивно-оздоровительных и санаторно-курортных зон:</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500 м - при площади кладбища от 20 до 40 га (размещение кладбища размером территории более 40 га не допускается);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300 м - при площади кладбища до 20 га;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50 м - для сельских, закрытых кладбищ и мемориальных комплексов, кладбищ с погребением после кремации;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водозаборных сооружений централизованного источника водоснабжения н</w:t>
      </w:r>
      <w:r w:rsidRPr="00AD2652">
        <w:rPr>
          <w:rFonts w:ascii="Times New Roman" w:hAnsi="Times New Roman"/>
          <w:sz w:val="28"/>
          <w:szCs w:val="28"/>
        </w:rPr>
        <w:t>а</w:t>
      </w:r>
      <w:r w:rsidRPr="00AD2652">
        <w:rPr>
          <w:rFonts w:ascii="Times New Roman" w:hAnsi="Times New Roman"/>
          <w:sz w:val="28"/>
          <w:szCs w:val="28"/>
        </w:rPr>
        <w:t>селения не менее 1000 м с подтверждением достаточности расстояния расчет</w:t>
      </w:r>
      <w:r w:rsidRPr="00AD2652">
        <w:rPr>
          <w:rFonts w:ascii="Times New Roman" w:hAnsi="Times New Roman"/>
          <w:sz w:val="28"/>
          <w:szCs w:val="28"/>
        </w:rPr>
        <w:t>а</w:t>
      </w:r>
      <w:r w:rsidRPr="00AD2652">
        <w:rPr>
          <w:rFonts w:ascii="Times New Roman" w:hAnsi="Times New Roman"/>
          <w:sz w:val="28"/>
          <w:szCs w:val="28"/>
        </w:rPr>
        <w:t>ми поясов зон санитарной охраны водоисточника и времени фильтрации;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сельских населенных пунктах, в которых используются колодцы, каптажи, родники и другие природные источники водоснабжения, при размещении кла</w:t>
      </w:r>
      <w:r w:rsidRPr="00AD2652">
        <w:rPr>
          <w:rFonts w:ascii="Times New Roman" w:hAnsi="Times New Roman"/>
          <w:sz w:val="28"/>
          <w:szCs w:val="28"/>
        </w:rPr>
        <w:t>д</w:t>
      </w:r>
      <w:r w:rsidRPr="00AD2652">
        <w:rPr>
          <w:rFonts w:ascii="Times New Roman" w:hAnsi="Times New Roman"/>
          <w:sz w:val="28"/>
          <w:szCs w:val="28"/>
        </w:rPr>
        <w:t>бищ выше по потоку грунтовых вод санитарно-защитная зона между кладб</w:t>
      </w:r>
      <w:r w:rsidRPr="00AD2652">
        <w:rPr>
          <w:rFonts w:ascii="Times New Roman" w:hAnsi="Times New Roman"/>
          <w:sz w:val="28"/>
          <w:szCs w:val="28"/>
        </w:rPr>
        <w:t>и</w:t>
      </w:r>
      <w:r w:rsidRPr="00AD2652">
        <w:rPr>
          <w:rFonts w:ascii="Times New Roman" w:hAnsi="Times New Roman"/>
          <w:sz w:val="28"/>
          <w:szCs w:val="28"/>
        </w:rPr>
        <w:t>щем и населенным пунктом обеспечивается в соответствии с результатами ра</w:t>
      </w:r>
      <w:r w:rsidRPr="00AD2652">
        <w:rPr>
          <w:rFonts w:ascii="Times New Roman" w:hAnsi="Times New Roman"/>
          <w:sz w:val="28"/>
          <w:szCs w:val="28"/>
        </w:rPr>
        <w:t>с</w:t>
      </w:r>
      <w:r w:rsidRPr="00AD2652">
        <w:rPr>
          <w:rFonts w:ascii="Times New Roman" w:hAnsi="Times New Roman"/>
          <w:sz w:val="28"/>
          <w:szCs w:val="28"/>
        </w:rPr>
        <w:t>четов очистки грунтовых вод и данными лабораторных исследований.</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После закрытия кладбища по истечении 25 лет после последнего захоронения расстояние до жилой застройки может быть сокращено до 100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 В сельских поселениях,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чем до 100 м.</w:t>
      </w:r>
    </w:p>
    <w:p w:rsidR="00AD2652" w:rsidRPr="00AD2652" w:rsidRDefault="00AD2652" w:rsidP="00D45CEF">
      <w:pPr>
        <w:spacing w:line="240" w:lineRule="auto"/>
        <w:contextualSpacing/>
        <w:jc w:val="both"/>
        <w:rPr>
          <w:rFonts w:ascii="Times New Roman" w:hAnsi="Times New Roman"/>
          <w:sz w:val="28"/>
          <w:szCs w:val="28"/>
        </w:rPr>
      </w:pPr>
      <w:bookmarkStart w:id="868" w:name="sub_1208210"/>
      <w:r w:rsidRPr="00AD2652">
        <w:rPr>
          <w:rFonts w:ascii="Times New Roman" w:hAnsi="Times New Roman"/>
          <w:sz w:val="28"/>
          <w:szCs w:val="28"/>
        </w:rPr>
        <w:t>8.2.10. Крематории размещаются на отведенных участках земли с подветренной стороны по отношению к жилой территории на расстоянии от жилых, общес</w:t>
      </w:r>
      <w:r w:rsidRPr="00AD2652">
        <w:rPr>
          <w:rFonts w:ascii="Times New Roman" w:hAnsi="Times New Roman"/>
          <w:sz w:val="28"/>
          <w:szCs w:val="28"/>
        </w:rPr>
        <w:t>т</w:t>
      </w:r>
      <w:r w:rsidRPr="00AD2652">
        <w:rPr>
          <w:rFonts w:ascii="Times New Roman" w:hAnsi="Times New Roman"/>
          <w:sz w:val="28"/>
          <w:szCs w:val="28"/>
        </w:rPr>
        <w:t>венных, лечебно-профилактических зданий, спортивно-оздоровительных и с</w:t>
      </w:r>
      <w:r w:rsidRPr="00AD2652">
        <w:rPr>
          <w:rFonts w:ascii="Times New Roman" w:hAnsi="Times New Roman"/>
          <w:sz w:val="28"/>
          <w:szCs w:val="28"/>
        </w:rPr>
        <w:t>а</w:t>
      </w:r>
      <w:r w:rsidRPr="00AD2652">
        <w:rPr>
          <w:rFonts w:ascii="Times New Roman" w:hAnsi="Times New Roman"/>
          <w:sz w:val="28"/>
          <w:szCs w:val="28"/>
        </w:rPr>
        <w:t>наторно-курортных зон:</w:t>
      </w:r>
    </w:p>
    <w:bookmarkEnd w:id="86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500 м - без подготовительных и обрядовых процессов с одной однокамерной печью;</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1000 м - при количестве печей более одной.</w:t>
      </w:r>
    </w:p>
    <w:p w:rsidR="00AD2652" w:rsidRPr="00AD2652" w:rsidRDefault="00AD2652" w:rsidP="00D45CEF">
      <w:pPr>
        <w:spacing w:line="240" w:lineRule="auto"/>
        <w:contextualSpacing/>
        <w:jc w:val="both"/>
        <w:rPr>
          <w:rFonts w:ascii="Times New Roman" w:hAnsi="Times New Roman"/>
          <w:sz w:val="28"/>
          <w:szCs w:val="28"/>
        </w:rPr>
      </w:pPr>
      <w:bookmarkStart w:id="869" w:name="sub_1208211"/>
      <w:r w:rsidRPr="00AD2652">
        <w:rPr>
          <w:rFonts w:ascii="Times New Roman" w:hAnsi="Times New Roman"/>
          <w:sz w:val="28"/>
          <w:szCs w:val="28"/>
        </w:rPr>
        <w:lastRenderedPageBreak/>
        <w:t>8.2.11. Территория санитарно-защитных зон должна быть спланирована, благ</w:t>
      </w:r>
      <w:r w:rsidRPr="00AD2652">
        <w:rPr>
          <w:rFonts w:ascii="Times New Roman" w:hAnsi="Times New Roman"/>
          <w:sz w:val="28"/>
          <w:szCs w:val="28"/>
        </w:rPr>
        <w:t>о</w:t>
      </w:r>
      <w:r w:rsidRPr="00AD2652">
        <w:rPr>
          <w:rFonts w:ascii="Times New Roman" w:hAnsi="Times New Roman"/>
          <w:sz w:val="28"/>
          <w:szCs w:val="28"/>
        </w:rPr>
        <w:t>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AD2652" w:rsidRPr="00AD2652" w:rsidRDefault="00AD2652" w:rsidP="00D45CEF">
      <w:pPr>
        <w:spacing w:line="240" w:lineRule="auto"/>
        <w:contextualSpacing/>
        <w:jc w:val="both"/>
        <w:rPr>
          <w:rFonts w:ascii="Times New Roman" w:hAnsi="Times New Roman"/>
          <w:sz w:val="28"/>
          <w:szCs w:val="28"/>
        </w:rPr>
      </w:pPr>
      <w:bookmarkStart w:id="870" w:name="sub_1208212"/>
      <w:bookmarkEnd w:id="869"/>
      <w:r w:rsidRPr="00AD2652">
        <w:rPr>
          <w:rFonts w:ascii="Times New Roman" w:hAnsi="Times New Roman"/>
          <w:sz w:val="28"/>
          <w:szCs w:val="28"/>
        </w:rPr>
        <w:t>8.2.12. 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w:t>
      </w:r>
      <w:r w:rsidRPr="00AD2652">
        <w:rPr>
          <w:rFonts w:ascii="Times New Roman" w:hAnsi="Times New Roman"/>
          <w:sz w:val="28"/>
          <w:szCs w:val="28"/>
        </w:rPr>
        <w:t>е</w:t>
      </w:r>
      <w:r w:rsidRPr="00AD2652">
        <w:rPr>
          <w:rFonts w:ascii="Times New Roman" w:hAnsi="Times New Roman"/>
          <w:sz w:val="28"/>
          <w:szCs w:val="28"/>
        </w:rPr>
        <w:t>нием культовых и обрядовых объектов.</w:t>
      </w:r>
    </w:p>
    <w:bookmarkEnd w:id="87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 территории санитарно-защитных зон и кладбищ запрещается прокладка с</w:t>
      </w:r>
      <w:r w:rsidRPr="00AD2652">
        <w:rPr>
          <w:rFonts w:ascii="Times New Roman" w:hAnsi="Times New Roman"/>
          <w:sz w:val="28"/>
          <w:szCs w:val="28"/>
        </w:rPr>
        <w:t>е</w:t>
      </w:r>
      <w:r w:rsidRPr="00AD2652">
        <w:rPr>
          <w:rFonts w:ascii="Times New Roman" w:hAnsi="Times New Roman"/>
          <w:sz w:val="28"/>
          <w:szCs w:val="28"/>
        </w:rPr>
        <w:t>тей централизованного хозяйственно-питьевого водоснабжения.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зданиях крематориев следует предусматривать хозяйственный двор со складскими помещениями для хранения крупногабаритных частей и другого оборудования.</w:t>
      </w:r>
    </w:p>
    <w:p w:rsidR="00AD2652" w:rsidRPr="00AD2652" w:rsidRDefault="00AD2652" w:rsidP="00D45CEF">
      <w:pPr>
        <w:spacing w:line="240" w:lineRule="auto"/>
        <w:contextualSpacing/>
        <w:jc w:val="both"/>
        <w:rPr>
          <w:rFonts w:ascii="Times New Roman" w:hAnsi="Times New Roman"/>
          <w:sz w:val="28"/>
          <w:szCs w:val="28"/>
        </w:rPr>
      </w:pPr>
      <w:bookmarkStart w:id="871" w:name="sub_1208213"/>
      <w:r w:rsidRPr="00AD2652">
        <w:rPr>
          <w:rFonts w:ascii="Times New Roman" w:hAnsi="Times New Roman"/>
          <w:sz w:val="28"/>
          <w:szCs w:val="28"/>
        </w:rPr>
        <w:t>8.2.13. Колумбарии и стены скорби для захоронения урн с прахом умерших следует размещать на специально выделенных участках земли. Допускается размещение колумбариев и стен скорби за пределами территорий кладбищ на обособленных участках земли на расстоянии не менее 50 м от жилых зданий, 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AD2652">
        <w:rPr>
          <w:rFonts w:ascii="Times New Roman" w:hAnsi="Times New Roman"/>
          <w:sz w:val="28"/>
          <w:szCs w:val="28"/>
        </w:rPr>
        <w:t>е</w:t>
      </w:r>
      <w:r w:rsidRPr="00AD2652">
        <w:rPr>
          <w:rFonts w:ascii="Times New Roman" w:hAnsi="Times New Roman"/>
          <w:sz w:val="28"/>
          <w:szCs w:val="28"/>
        </w:rPr>
        <w:t>ния населения.</w:t>
      </w:r>
    </w:p>
    <w:p w:rsidR="00AD2652" w:rsidRPr="00AD2652" w:rsidRDefault="00AD2652" w:rsidP="00D45CEF">
      <w:pPr>
        <w:spacing w:line="240" w:lineRule="auto"/>
        <w:contextualSpacing/>
        <w:jc w:val="both"/>
        <w:rPr>
          <w:rFonts w:ascii="Times New Roman" w:hAnsi="Times New Roman"/>
          <w:sz w:val="28"/>
          <w:szCs w:val="28"/>
        </w:rPr>
      </w:pPr>
      <w:bookmarkStart w:id="872" w:name="sub_1208214"/>
      <w:bookmarkEnd w:id="871"/>
      <w:r w:rsidRPr="00AD2652">
        <w:rPr>
          <w:rFonts w:ascii="Times New Roman" w:hAnsi="Times New Roman"/>
          <w:sz w:val="28"/>
          <w:szCs w:val="28"/>
        </w:rPr>
        <w:t>8.2.14. На кладбищах, в крематориях и других зданиях и помещениях похоро</w:t>
      </w:r>
      <w:r w:rsidRPr="00AD2652">
        <w:rPr>
          <w:rFonts w:ascii="Times New Roman" w:hAnsi="Times New Roman"/>
          <w:sz w:val="28"/>
          <w:szCs w:val="28"/>
        </w:rPr>
        <w:t>н</w:t>
      </w:r>
      <w:r w:rsidRPr="00AD2652">
        <w:rPr>
          <w:rFonts w:ascii="Times New Roman" w:hAnsi="Times New Roman"/>
          <w:sz w:val="28"/>
          <w:szCs w:val="28"/>
        </w:rPr>
        <w:t>ного назначения следует предусматривать систему водоснабжения. При отсу</w:t>
      </w:r>
      <w:r w:rsidRPr="00AD2652">
        <w:rPr>
          <w:rFonts w:ascii="Times New Roman" w:hAnsi="Times New Roman"/>
          <w:sz w:val="28"/>
          <w:szCs w:val="28"/>
        </w:rPr>
        <w:t>т</w:t>
      </w:r>
      <w:r w:rsidRPr="00AD2652">
        <w:rPr>
          <w:rFonts w:ascii="Times New Roman" w:hAnsi="Times New Roman"/>
          <w:sz w:val="28"/>
          <w:szCs w:val="28"/>
        </w:rPr>
        <w:t>ствии централизованных систем водоснабжения и канализации допускается устройство шахтных колодцев для полива и строительство общественных ту</w:t>
      </w:r>
      <w:r w:rsidRPr="00AD2652">
        <w:rPr>
          <w:rFonts w:ascii="Times New Roman" w:hAnsi="Times New Roman"/>
          <w:sz w:val="28"/>
          <w:szCs w:val="28"/>
        </w:rPr>
        <w:t>а</w:t>
      </w:r>
      <w:r w:rsidRPr="00AD2652">
        <w:rPr>
          <w:rFonts w:ascii="Times New Roman" w:hAnsi="Times New Roman"/>
          <w:sz w:val="28"/>
          <w:szCs w:val="28"/>
        </w:rPr>
        <w:t>летов выгребного типа в соответствии с требованиями санитарных норм и пр</w:t>
      </w:r>
      <w:r w:rsidRPr="00AD2652">
        <w:rPr>
          <w:rFonts w:ascii="Times New Roman" w:hAnsi="Times New Roman"/>
          <w:sz w:val="28"/>
          <w:szCs w:val="28"/>
        </w:rPr>
        <w:t>а</w:t>
      </w:r>
      <w:r w:rsidRPr="00AD2652">
        <w:rPr>
          <w:rFonts w:ascii="Times New Roman" w:hAnsi="Times New Roman"/>
          <w:sz w:val="28"/>
          <w:szCs w:val="28"/>
        </w:rPr>
        <w:t>вил.</w:t>
      </w:r>
    </w:p>
    <w:bookmarkEnd w:id="87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стоков от крематориев, содержащих токсичные компоненты, должны быть предусмотрены локальные очистные сооружения.</w:t>
      </w:r>
    </w:p>
    <w:p w:rsidR="00AD2652" w:rsidRPr="00AD2652" w:rsidRDefault="00AD2652" w:rsidP="00D45CEF">
      <w:pPr>
        <w:spacing w:line="240" w:lineRule="auto"/>
        <w:contextualSpacing/>
        <w:jc w:val="both"/>
        <w:rPr>
          <w:rFonts w:ascii="Times New Roman" w:hAnsi="Times New Roman"/>
          <w:sz w:val="28"/>
          <w:szCs w:val="28"/>
        </w:rPr>
      </w:pPr>
      <w:bookmarkStart w:id="873" w:name="sub_1208215"/>
      <w:r w:rsidRPr="00AD2652">
        <w:rPr>
          <w:rFonts w:ascii="Times New Roman" w:hAnsi="Times New Roman"/>
          <w:sz w:val="28"/>
          <w:szCs w:val="28"/>
        </w:rPr>
        <w:t>8.2.15. На участках кладбищ, крематориев, зданий и сооружений похоронного назначения предусматриваются зона зеленых насаждений шириной не менее 20 метров, стоянки автокатафалков и автотранспорта, урны для сбора мусора, площадки для мусоросборников с подъездами к ним.</w:t>
      </w:r>
    </w:p>
    <w:p w:rsidR="00AD2652" w:rsidRPr="00AD2652" w:rsidRDefault="00AD2652" w:rsidP="00D45CEF">
      <w:pPr>
        <w:spacing w:line="240" w:lineRule="auto"/>
        <w:contextualSpacing/>
        <w:jc w:val="both"/>
        <w:rPr>
          <w:rFonts w:ascii="Times New Roman" w:hAnsi="Times New Roman"/>
          <w:sz w:val="28"/>
          <w:szCs w:val="28"/>
        </w:rPr>
      </w:pPr>
      <w:bookmarkStart w:id="874" w:name="sub_1208216"/>
      <w:bookmarkEnd w:id="873"/>
      <w:r w:rsidRPr="00AD2652">
        <w:rPr>
          <w:rFonts w:ascii="Times New Roman" w:hAnsi="Times New Roman"/>
          <w:sz w:val="28"/>
          <w:szCs w:val="28"/>
        </w:rPr>
        <w:t>8.2.16. При переносе кладбищ и захоронений следует проводить рекультивацию территорий и участков. Использование грунтов с ликвидируемых мест захор</w:t>
      </w:r>
      <w:r w:rsidRPr="00AD2652">
        <w:rPr>
          <w:rFonts w:ascii="Times New Roman" w:hAnsi="Times New Roman"/>
          <w:sz w:val="28"/>
          <w:szCs w:val="28"/>
        </w:rPr>
        <w:t>о</w:t>
      </w:r>
      <w:r w:rsidRPr="00AD2652">
        <w:rPr>
          <w:rFonts w:ascii="Times New Roman" w:hAnsi="Times New Roman"/>
          <w:sz w:val="28"/>
          <w:szCs w:val="28"/>
        </w:rPr>
        <w:t>нений для планировки жилой территории не допускается.</w:t>
      </w:r>
    </w:p>
    <w:bookmarkEnd w:id="87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Использование территории места погребения разрешается по истечении дв</w:t>
      </w:r>
      <w:r w:rsidRPr="00AD2652">
        <w:rPr>
          <w:rFonts w:ascii="Times New Roman" w:hAnsi="Times New Roman"/>
          <w:sz w:val="28"/>
          <w:szCs w:val="28"/>
        </w:rPr>
        <w:t>а</w:t>
      </w:r>
      <w:r w:rsidRPr="00AD2652">
        <w:rPr>
          <w:rFonts w:ascii="Times New Roman" w:hAnsi="Times New Roman"/>
          <w:sz w:val="28"/>
          <w:szCs w:val="28"/>
        </w:rPr>
        <w:t>дцати лет с момента его переноса. Территория места погребения в этих случаях может быть использована только под зеленые насаждения. Строительство зд</w:t>
      </w:r>
      <w:r w:rsidRPr="00AD2652">
        <w:rPr>
          <w:rFonts w:ascii="Times New Roman" w:hAnsi="Times New Roman"/>
          <w:sz w:val="28"/>
          <w:szCs w:val="28"/>
        </w:rPr>
        <w:t>а</w:t>
      </w:r>
      <w:r w:rsidRPr="00AD2652">
        <w:rPr>
          <w:rFonts w:ascii="Times New Roman" w:hAnsi="Times New Roman"/>
          <w:sz w:val="28"/>
          <w:szCs w:val="28"/>
        </w:rPr>
        <w:t>ний и сооружений на этой территории запрещается.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Размер санитарно-защитных зон после переноса кладбищ, а также закрытых кладбищ для новых погребений остается неизменным.</w:t>
      </w:r>
    </w:p>
    <w:p w:rsidR="00AD2652" w:rsidRPr="00AD2652" w:rsidRDefault="00AD2652" w:rsidP="00D45CEF">
      <w:pPr>
        <w:spacing w:line="240" w:lineRule="auto"/>
        <w:contextualSpacing/>
        <w:jc w:val="both"/>
        <w:rPr>
          <w:rFonts w:ascii="Times New Roman" w:hAnsi="Times New Roman"/>
          <w:sz w:val="28"/>
          <w:szCs w:val="28"/>
        </w:rPr>
      </w:pPr>
      <w:bookmarkStart w:id="875" w:name="sub_1208217"/>
      <w:r w:rsidRPr="00AD2652">
        <w:rPr>
          <w:rFonts w:ascii="Times New Roman" w:hAnsi="Times New Roman"/>
          <w:sz w:val="28"/>
          <w:szCs w:val="28"/>
        </w:rPr>
        <w:t xml:space="preserve">8.2.17. Похоронные бюро, бюро-магазины похоронного обслуживания следует размещать в первых этажах организаций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w:t>
      </w:r>
      <w:r w:rsidRPr="00AD2652">
        <w:rPr>
          <w:rFonts w:ascii="Times New Roman" w:hAnsi="Times New Roman"/>
          <w:sz w:val="28"/>
          <w:szCs w:val="28"/>
        </w:rPr>
        <w:lastRenderedPageBreak/>
        <w:t>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AD2652">
        <w:rPr>
          <w:rFonts w:ascii="Times New Roman" w:hAnsi="Times New Roman"/>
          <w:sz w:val="28"/>
          <w:szCs w:val="28"/>
        </w:rPr>
        <w:t>е</w:t>
      </w:r>
      <w:r w:rsidRPr="00AD2652">
        <w:rPr>
          <w:rFonts w:ascii="Times New Roman" w:hAnsi="Times New Roman"/>
          <w:sz w:val="28"/>
          <w:szCs w:val="28"/>
        </w:rPr>
        <w:t>ния населения.</w:t>
      </w:r>
    </w:p>
    <w:p w:rsidR="00AD2652" w:rsidRPr="00AD2652" w:rsidRDefault="00AD2652" w:rsidP="00D45CEF">
      <w:pPr>
        <w:spacing w:line="240" w:lineRule="auto"/>
        <w:contextualSpacing/>
        <w:jc w:val="both"/>
        <w:rPr>
          <w:rFonts w:ascii="Times New Roman" w:hAnsi="Times New Roman"/>
          <w:sz w:val="28"/>
          <w:szCs w:val="28"/>
        </w:rPr>
      </w:pPr>
      <w:bookmarkStart w:id="876" w:name="sub_1208218"/>
      <w:bookmarkEnd w:id="875"/>
      <w:r w:rsidRPr="00AD2652">
        <w:rPr>
          <w:rFonts w:ascii="Times New Roman" w:hAnsi="Times New Roman"/>
          <w:sz w:val="28"/>
          <w:szCs w:val="28"/>
        </w:rPr>
        <w:t>8.2.18.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p>
    <w:bookmarkEnd w:id="87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от домов траурных обрядов до жилых зданий, территории лече</w:t>
      </w:r>
      <w:r w:rsidRPr="00AD2652">
        <w:rPr>
          <w:rFonts w:ascii="Times New Roman" w:hAnsi="Times New Roman"/>
          <w:sz w:val="28"/>
          <w:szCs w:val="28"/>
        </w:rPr>
        <w:t>б</w:t>
      </w:r>
      <w:r w:rsidRPr="00AD2652">
        <w:rPr>
          <w:rFonts w:ascii="Times New Roman" w:hAnsi="Times New Roman"/>
          <w:sz w:val="28"/>
          <w:szCs w:val="28"/>
        </w:rPr>
        <w:t>ных, детских, образовательных, спортивно-оздоровительных, культурно-просветительных организаций и организаций социального обеспечения регл</w:t>
      </w:r>
      <w:r w:rsidRPr="00AD2652">
        <w:rPr>
          <w:rFonts w:ascii="Times New Roman" w:hAnsi="Times New Roman"/>
          <w:sz w:val="28"/>
          <w:szCs w:val="28"/>
        </w:rPr>
        <w:t>а</w:t>
      </w:r>
      <w:r w:rsidRPr="00AD2652">
        <w:rPr>
          <w:rFonts w:ascii="Times New Roman" w:hAnsi="Times New Roman"/>
          <w:sz w:val="28"/>
          <w:szCs w:val="28"/>
        </w:rPr>
        <w:t>ментируется с учетом характера траурного обряда и должно составлять не м</w:t>
      </w:r>
      <w:r w:rsidRPr="00AD2652">
        <w:rPr>
          <w:rFonts w:ascii="Times New Roman" w:hAnsi="Times New Roman"/>
          <w:sz w:val="28"/>
          <w:szCs w:val="28"/>
        </w:rPr>
        <w:t>е</w:t>
      </w:r>
      <w:r w:rsidRPr="00AD2652">
        <w:rPr>
          <w:rFonts w:ascii="Times New Roman" w:hAnsi="Times New Roman"/>
          <w:sz w:val="28"/>
          <w:szCs w:val="28"/>
        </w:rPr>
        <w:t>нее 100 м.</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877" w:name="_Toc160362405"/>
      <w:bookmarkStart w:id="878" w:name="sub_12083"/>
      <w:r w:rsidRPr="00AD2652">
        <w:rPr>
          <w:rFonts w:ascii="Times New Roman" w:hAnsi="Times New Roman"/>
          <w:b w:val="0"/>
          <w:bCs w:val="0"/>
          <w:sz w:val="28"/>
          <w:szCs w:val="28"/>
        </w:rPr>
        <w:t>8.3. Зоны размещения скотомогильников:</w:t>
      </w:r>
      <w:bookmarkEnd w:id="877"/>
    </w:p>
    <w:bookmarkEnd w:id="878"/>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879" w:name="sub_120831"/>
      <w:r w:rsidRPr="00AD2652">
        <w:rPr>
          <w:rFonts w:ascii="Times New Roman" w:hAnsi="Times New Roman"/>
          <w:sz w:val="28"/>
          <w:szCs w:val="28"/>
        </w:rPr>
        <w:t>8.3.1. Скотомогильники (биотермические ямы) предназначены для обеззараж</w:t>
      </w:r>
      <w:r w:rsidRPr="00AD2652">
        <w:rPr>
          <w:rFonts w:ascii="Times New Roman" w:hAnsi="Times New Roman"/>
          <w:sz w:val="28"/>
          <w:szCs w:val="28"/>
        </w:rPr>
        <w:t>и</w:t>
      </w:r>
      <w:r w:rsidRPr="00AD2652">
        <w:rPr>
          <w:rFonts w:ascii="Times New Roman" w:hAnsi="Times New Roman"/>
          <w:sz w:val="28"/>
          <w:szCs w:val="28"/>
        </w:rPr>
        <w:t>вания, уничтожения сжиганием или захоронения биологических отходов (тр</w:t>
      </w:r>
      <w:r w:rsidRPr="00AD2652">
        <w:rPr>
          <w:rFonts w:ascii="Times New Roman" w:hAnsi="Times New Roman"/>
          <w:sz w:val="28"/>
          <w:szCs w:val="28"/>
        </w:rPr>
        <w:t>у</w:t>
      </w:r>
      <w:r w:rsidRPr="00AD2652">
        <w:rPr>
          <w:rFonts w:ascii="Times New Roman" w:hAnsi="Times New Roman"/>
          <w:sz w:val="28"/>
          <w:szCs w:val="28"/>
        </w:rPr>
        <w:t>пов животных и птиц; ветеринарных конфискатов, выявленных на убойных пунктах, хладобойнях, в мясоперерабатывающих организациях, рынках, орг</w:t>
      </w:r>
      <w:r w:rsidRPr="00AD2652">
        <w:rPr>
          <w:rFonts w:ascii="Times New Roman" w:hAnsi="Times New Roman"/>
          <w:sz w:val="28"/>
          <w:szCs w:val="28"/>
        </w:rPr>
        <w:t>а</w:t>
      </w:r>
      <w:r w:rsidRPr="00AD2652">
        <w:rPr>
          <w:rFonts w:ascii="Times New Roman" w:hAnsi="Times New Roman"/>
          <w:sz w:val="28"/>
          <w:szCs w:val="28"/>
        </w:rPr>
        <w:t>низациях торговли и других организациях; других отходов, получаемых при переработке пищевого и непищевого сырья животного происхождения).</w:t>
      </w:r>
    </w:p>
    <w:p w:rsidR="00AD2652" w:rsidRPr="00AD2652" w:rsidRDefault="00AD2652" w:rsidP="00D45CEF">
      <w:pPr>
        <w:spacing w:line="240" w:lineRule="auto"/>
        <w:contextualSpacing/>
        <w:jc w:val="both"/>
        <w:rPr>
          <w:rFonts w:ascii="Times New Roman" w:hAnsi="Times New Roman"/>
          <w:sz w:val="28"/>
          <w:szCs w:val="28"/>
        </w:rPr>
      </w:pPr>
      <w:bookmarkStart w:id="880" w:name="sub_120832"/>
      <w:bookmarkEnd w:id="879"/>
      <w:r w:rsidRPr="00AD2652">
        <w:rPr>
          <w:rFonts w:ascii="Times New Roman" w:hAnsi="Times New Roman"/>
          <w:sz w:val="28"/>
          <w:szCs w:val="28"/>
        </w:rPr>
        <w:t>8.3.2. Выбор и отвод земельного участка для строительства скотомогильника или отдельно стоящей биотермической ямы проводят органы местного сам</w:t>
      </w:r>
      <w:r w:rsidRPr="00AD2652">
        <w:rPr>
          <w:rFonts w:ascii="Times New Roman" w:hAnsi="Times New Roman"/>
          <w:sz w:val="28"/>
          <w:szCs w:val="28"/>
        </w:rPr>
        <w:t>о</w:t>
      </w:r>
      <w:r w:rsidRPr="00AD2652">
        <w:rPr>
          <w:rFonts w:ascii="Times New Roman" w:hAnsi="Times New Roman"/>
          <w:sz w:val="28"/>
          <w:szCs w:val="28"/>
        </w:rPr>
        <w:t>управления по представлению организации государственной ветеринарной службы при наличии санитарно-эпидемиологического заключения о соответс</w:t>
      </w:r>
      <w:r w:rsidRPr="00AD2652">
        <w:rPr>
          <w:rFonts w:ascii="Times New Roman" w:hAnsi="Times New Roman"/>
          <w:sz w:val="28"/>
          <w:szCs w:val="28"/>
        </w:rPr>
        <w:t>т</w:t>
      </w:r>
      <w:r w:rsidRPr="00AD2652">
        <w:rPr>
          <w:rFonts w:ascii="Times New Roman" w:hAnsi="Times New Roman"/>
          <w:sz w:val="28"/>
          <w:szCs w:val="28"/>
        </w:rPr>
        <w:t>вии предполагаемого использования земельного участка санитарным правилам.</w:t>
      </w:r>
    </w:p>
    <w:p w:rsidR="00AD2652" w:rsidRPr="00AD2652" w:rsidRDefault="00AD2652" w:rsidP="00D45CEF">
      <w:pPr>
        <w:spacing w:line="240" w:lineRule="auto"/>
        <w:contextualSpacing/>
        <w:jc w:val="both"/>
        <w:rPr>
          <w:rFonts w:ascii="Times New Roman" w:hAnsi="Times New Roman"/>
          <w:sz w:val="28"/>
          <w:szCs w:val="28"/>
        </w:rPr>
      </w:pPr>
      <w:bookmarkStart w:id="881" w:name="sub_120833"/>
      <w:bookmarkEnd w:id="880"/>
      <w:r w:rsidRPr="00AD2652">
        <w:rPr>
          <w:rFonts w:ascii="Times New Roman" w:hAnsi="Times New Roman"/>
          <w:sz w:val="28"/>
          <w:szCs w:val="28"/>
        </w:rPr>
        <w:t>8.3.3. Скотомогильники (биотермические ямы) размещают на сухом возвыше</w:t>
      </w:r>
      <w:r w:rsidRPr="00AD2652">
        <w:rPr>
          <w:rFonts w:ascii="Times New Roman" w:hAnsi="Times New Roman"/>
          <w:sz w:val="28"/>
          <w:szCs w:val="28"/>
        </w:rPr>
        <w:t>н</w:t>
      </w:r>
      <w:r w:rsidRPr="00AD2652">
        <w:rPr>
          <w:rFonts w:ascii="Times New Roman" w:hAnsi="Times New Roman"/>
          <w:sz w:val="28"/>
          <w:szCs w:val="28"/>
        </w:rPr>
        <w:t>ном участке земли площадью не менее 600 м. Уровень стояния грунтовых вод должен быть не менее 2 м от поверхности земли.</w:t>
      </w:r>
    </w:p>
    <w:p w:rsidR="00AD2652" w:rsidRPr="00AD2652" w:rsidRDefault="00AD2652" w:rsidP="00D45CEF">
      <w:pPr>
        <w:spacing w:line="240" w:lineRule="auto"/>
        <w:contextualSpacing/>
        <w:jc w:val="both"/>
        <w:rPr>
          <w:rFonts w:ascii="Times New Roman" w:hAnsi="Times New Roman"/>
          <w:sz w:val="28"/>
          <w:szCs w:val="28"/>
        </w:rPr>
      </w:pPr>
      <w:bookmarkStart w:id="882" w:name="sub_120834"/>
      <w:bookmarkEnd w:id="881"/>
      <w:r w:rsidRPr="00AD2652">
        <w:rPr>
          <w:rFonts w:ascii="Times New Roman" w:hAnsi="Times New Roman"/>
          <w:sz w:val="28"/>
          <w:szCs w:val="28"/>
        </w:rPr>
        <w:t>8.3.4. Ширина санитарно-защитной зоны от скотомогильника (биотермической ямы) до:</w:t>
      </w:r>
    </w:p>
    <w:bookmarkEnd w:id="88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жилых, общественных зданий, животноводческих ферм (комплексов) - 1000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скотопрогонов и пастбищ - 200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автомобильных, железных дорог в зависимости от их категории - 60 - 300 м.</w:t>
      </w:r>
    </w:p>
    <w:p w:rsidR="00AD2652" w:rsidRPr="00AD2652" w:rsidRDefault="00AD2652" w:rsidP="00D45CEF">
      <w:pPr>
        <w:spacing w:line="240" w:lineRule="auto"/>
        <w:contextualSpacing/>
        <w:jc w:val="both"/>
        <w:rPr>
          <w:rFonts w:ascii="Times New Roman" w:hAnsi="Times New Roman"/>
          <w:sz w:val="28"/>
          <w:szCs w:val="28"/>
        </w:rPr>
      </w:pPr>
      <w:bookmarkStart w:id="883" w:name="sub_120835"/>
      <w:r w:rsidRPr="00AD2652">
        <w:rPr>
          <w:rFonts w:ascii="Times New Roman" w:hAnsi="Times New Roman"/>
          <w:sz w:val="28"/>
          <w:szCs w:val="28"/>
        </w:rPr>
        <w:t>8.3.5. Биотермические ямы, расположенные на территории государственных в</w:t>
      </w:r>
      <w:r w:rsidRPr="00AD2652">
        <w:rPr>
          <w:rFonts w:ascii="Times New Roman" w:hAnsi="Times New Roman"/>
          <w:sz w:val="28"/>
          <w:szCs w:val="28"/>
        </w:rPr>
        <w:t>е</w:t>
      </w:r>
      <w:r w:rsidRPr="00AD2652">
        <w:rPr>
          <w:rFonts w:ascii="Times New Roman" w:hAnsi="Times New Roman"/>
          <w:sz w:val="28"/>
          <w:szCs w:val="28"/>
        </w:rPr>
        <w:t>теринарных организаций, входят в состав вспомогательных сооружений. Ра</w:t>
      </w:r>
      <w:r w:rsidRPr="00AD2652">
        <w:rPr>
          <w:rFonts w:ascii="Times New Roman" w:hAnsi="Times New Roman"/>
          <w:sz w:val="28"/>
          <w:szCs w:val="28"/>
        </w:rPr>
        <w:t>с</w:t>
      </w:r>
      <w:r w:rsidRPr="00AD2652">
        <w:rPr>
          <w:rFonts w:ascii="Times New Roman" w:hAnsi="Times New Roman"/>
          <w:sz w:val="28"/>
          <w:szCs w:val="28"/>
        </w:rPr>
        <w:t>стояние между ямой и производственными зданиями ветеринарных организ</w:t>
      </w:r>
      <w:r w:rsidRPr="00AD2652">
        <w:rPr>
          <w:rFonts w:ascii="Times New Roman" w:hAnsi="Times New Roman"/>
          <w:sz w:val="28"/>
          <w:szCs w:val="28"/>
        </w:rPr>
        <w:t>а</w:t>
      </w:r>
      <w:r w:rsidRPr="00AD2652">
        <w:rPr>
          <w:rFonts w:ascii="Times New Roman" w:hAnsi="Times New Roman"/>
          <w:sz w:val="28"/>
          <w:szCs w:val="28"/>
        </w:rPr>
        <w:t>ций, находящимися на этой территории, не регламентируется.</w:t>
      </w:r>
    </w:p>
    <w:p w:rsidR="00AD2652" w:rsidRPr="00AD2652" w:rsidRDefault="00AD2652" w:rsidP="00D45CEF">
      <w:pPr>
        <w:spacing w:line="240" w:lineRule="auto"/>
        <w:contextualSpacing/>
        <w:jc w:val="both"/>
        <w:rPr>
          <w:rFonts w:ascii="Times New Roman" w:hAnsi="Times New Roman"/>
          <w:sz w:val="28"/>
          <w:szCs w:val="28"/>
        </w:rPr>
      </w:pPr>
      <w:bookmarkStart w:id="884" w:name="sub_120836"/>
      <w:bookmarkEnd w:id="883"/>
      <w:r w:rsidRPr="00AD2652">
        <w:rPr>
          <w:rFonts w:ascii="Times New Roman" w:hAnsi="Times New Roman"/>
          <w:sz w:val="28"/>
          <w:szCs w:val="28"/>
        </w:rPr>
        <w:t>8.3.6. Размещение скотомогильников (биотермических ям) в водоохранной, л</w:t>
      </w:r>
      <w:r w:rsidRPr="00AD2652">
        <w:rPr>
          <w:rFonts w:ascii="Times New Roman" w:hAnsi="Times New Roman"/>
          <w:sz w:val="28"/>
          <w:szCs w:val="28"/>
        </w:rPr>
        <w:t>е</w:t>
      </w:r>
      <w:r w:rsidRPr="00AD2652">
        <w:rPr>
          <w:rFonts w:ascii="Times New Roman" w:hAnsi="Times New Roman"/>
          <w:sz w:val="28"/>
          <w:szCs w:val="28"/>
        </w:rPr>
        <w:t>сопарковой и заповедной зонах категорически запрещается.</w:t>
      </w:r>
    </w:p>
    <w:p w:rsidR="00AD2652" w:rsidRPr="00AD2652" w:rsidRDefault="00AD2652" w:rsidP="00D45CEF">
      <w:pPr>
        <w:spacing w:line="240" w:lineRule="auto"/>
        <w:contextualSpacing/>
        <w:jc w:val="both"/>
        <w:rPr>
          <w:rFonts w:ascii="Times New Roman" w:hAnsi="Times New Roman"/>
          <w:sz w:val="28"/>
          <w:szCs w:val="28"/>
        </w:rPr>
      </w:pPr>
      <w:bookmarkStart w:id="885" w:name="sub_120837"/>
      <w:bookmarkEnd w:id="884"/>
      <w:r w:rsidRPr="00AD2652">
        <w:rPr>
          <w:rFonts w:ascii="Times New Roman" w:hAnsi="Times New Roman"/>
          <w:sz w:val="28"/>
          <w:szCs w:val="28"/>
        </w:rPr>
        <w:t>8.3.7. Территорию скотомогильника (биотермической ямы) проектируют с о</w:t>
      </w:r>
      <w:r w:rsidRPr="00AD2652">
        <w:rPr>
          <w:rFonts w:ascii="Times New Roman" w:hAnsi="Times New Roman"/>
          <w:sz w:val="28"/>
          <w:szCs w:val="28"/>
        </w:rPr>
        <w:t>г</w:t>
      </w:r>
      <w:r w:rsidRPr="00AD2652">
        <w:rPr>
          <w:rFonts w:ascii="Times New Roman" w:hAnsi="Times New Roman"/>
          <w:sz w:val="28"/>
          <w:szCs w:val="28"/>
        </w:rPr>
        <w:t>раждением глухим забором высотой не менее 2 м с въездными воротами. С внутренней стороны забора по всему периметру проектируется траншея глуб</w:t>
      </w:r>
      <w:r w:rsidRPr="00AD2652">
        <w:rPr>
          <w:rFonts w:ascii="Times New Roman" w:hAnsi="Times New Roman"/>
          <w:sz w:val="28"/>
          <w:szCs w:val="28"/>
        </w:rPr>
        <w:t>и</w:t>
      </w:r>
      <w:r w:rsidRPr="00AD2652">
        <w:rPr>
          <w:rFonts w:ascii="Times New Roman" w:hAnsi="Times New Roman"/>
          <w:sz w:val="28"/>
          <w:szCs w:val="28"/>
        </w:rPr>
        <w:t>ной 0,8 - 1,4 м и шириной не менее 1,5 м и переходной мост через траншею.</w:t>
      </w:r>
    </w:p>
    <w:p w:rsidR="00AD2652" w:rsidRPr="00AD2652" w:rsidRDefault="00AD2652" w:rsidP="00D45CEF">
      <w:pPr>
        <w:spacing w:line="240" w:lineRule="auto"/>
        <w:contextualSpacing/>
        <w:jc w:val="both"/>
        <w:rPr>
          <w:rFonts w:ascii="Times New Roman" w:hAnsi="Times New Roman"/>
          <w:sz w:val="28"/>
          <w:szCs w:val="28"/>
        </w:rPr>
      </w:pPr>
      <w:bookmarkStart w:id="886" w:name="sub_120838"/>
      <w:bookmarkEnd w:id="885"/>
      <w:r w:rsidRPr="00AD2652">
        <w:rPr>
          <w:rFonts w:ascii="Times New Roman" w:hAnsi="Times New Roman"/>
          <w:sz w:val="28"/>
          <w:szCs w:val="28"/>
        </w:rPr>
        <w:lastRenderedPageBreak/>
        <w:t>8.3.8. Рядом со скотомогильником проектируют помещение для вскрытия тр</w:t>
      </w:r>
      <w:r w:rsidRPr="00AD2652">
        <w:rPr>
          <w:rFonts w:ascii="Times New Roman" w:hAnsi="Times New Roman"/>
          <w:sz w:val="28"/>
          <w:szCs w:val="28"/>
        </w:rPr>
        <w:t>у</w:t>
      </w:r>
      <w:r w:rsidRPr="00AD2652">
        <w:rPr>
          <w:rFonts w:ascii="Times New Roman" w:hAnsi="Times New Roman"/>
          <w:sz w:val="28"/>
          <w:szCs w:val="28"/>
        </w:rPr>
        <w:t>пов животных, хранения дезинфицирующих средств, инвентаря, спецодежды и инструментов.</w:t>
      </w:r>
    </w:p>
    <w:bookmarkEnd w:id="88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8.3.9. К скотомогильникам (биотермическим ямам) предусматриваются под</w:t>
      </w:r>
      <w:r w:rsidRPr="00AD2652">
        <w:rPr>
          <w:rFonts w:ascii="Times New Roman" w:hAnsi="Times New Roman"/>
          <w:sz w:val="28"/>
          <w:szCs w:val="28"/>
        </w:rPr>
        <w:t>ъ</w:t>
      </w:r>
      <w:r w:rsidRPr="00AD2652">
        <w:rPr>
          <w:rFonts w:ascii="Times New Roman" w:hAnsi="Times New Roman"/>
          <w:sz w:val="28"/>
          <w:szCs w:val="28"/>
        </w:rPr>
        <w:t xml:space="preserve">ездные пути в соответствии с требованиями </w:t>
      </w:r>
      <w:hyperlink w:anchor="sub_12055" w:history="1">
        <w:r w:rsidRPr="00AD2652">
          <w:rPr>
            <w:rStyle w:val="af0"/>
            <w:rFonts w:ascii="Times New Roman" w:hAnsi="Times New Roman"/>
            <w:color w:val="auto"/>
            <w:sz w:val="28"/>
            <w:szCs w:val="28"/>
          </w:rPr>
          <w:t>подраздела 5.5</w:t>
        </w:r>
      </w:hyperlink>
      <w:r w:rsidRPr="00AD2652">
        <w:rPr>
          <w:rFonts w:ascii="Times New Roman" w:hAnsi="Times New Roman"/>
          <w:sz w:val="28"/>
          <w:szCs w:val="28"/>
        </w:rPr>
        <w:t xml:space="preserve"> «Зоны транспор</w:t>
      </w:r>
      <w:r w:rsidRPr="00AD2652">
        <w:rPr>
          <w:rFonts w:ascii="Times New Roman" w:hAnsi="Times New Roman"/>
          <w:sz w:val="28"/>
          <w:szCs w:val="28"/>
        </w:rPr>
        <w:t>т</w:t>
      </w:r>
      <w:r w:rsidRPr="00AD2652">
        <w:rPr>
          <w:rFonts w:ascii="Times New Roman" w:hAnsi="Times New Roman"/>
          <w:sz w:val="28"/>
          <w:szCs w:val="28"/>
        </w:rPr>
        <w:t>ной инфраструктуры» настоящих Нормативов.</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887" w:name="_Toc160362406"/>
      <w:r w:rsidRPr="00AD2652">
        <w:rPr>
          <w:rFonts w:ascii="Times New Roman" w:hAnsi="Times New Roman"/>
          <w:b w:val="0"/>
          <w:bCs w:val="0"/>
          <w:sz w:val="28"/>
          <w:szCs w:val="28"/>
        </w:rPr>
        <w:t>8.4. Зоны размещения полигонов для твердых коммунальных отходов:</w:t>
      </w:r>
      <w:bookmarkEnd w:id="887"/>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888" w:name="sub_120841"/>
      <w:r w:rsidRPr="00AD2652">
        <w:rPr>
          <w:rFonts w:ascii="Times New Roman" w:hAnsi="Times New Roman"/>
          <w:sz w:val="28"/>
          <w:szCs w:val="28"/>
        </w:rPr>
        <w:t>8.4.1. Полигоны твердых коммунальных отходов (далее - ТКО) являются сп</w:t>
      </w:r>
      <w:r w:rsidRPr="00AD2652">
        <w:rPr>
          <w:rFonts w:ascii="Times New Roman" w:hAnsi="Times New Roman"/>
          <w:sz w:val="28"/>
          <w:szCs w:val="28"/>
        </w:rPr>
        <w:t>е</w:t>
      </w:r>
      <w:r w:rsidRPr="00AD2652">
        <w:rPr>
          <w:rFonts w:ascii="Times New Roman" w:hAnsi="Times New Roman"/>
          <w:sz w:val="28"/>
          <w:szCs w:val="28"/>
        </w:rPr>
        <w:t>циально оборудованными сооружениями, предназначенными для размещения и обезвреживания отходов. На полигонах обеспечивается статическая устойч</w:t>
      </w:r>
      <w:r w:rsidRPr="00AD2652">
        <w:rPr>
          <w:rFonts w:ascii="Times New Roman" w:hAnsi="Times New Roman"/>
          <w:sz w:val="28"/>
          <w:szCs w:val="28"/>
        </w:rPr>
        <w:t>и</w:t>
      </w:r>
      <w:r w:rsidRPr="00AD2652">
        <w:rPr>
          <w:rFonts w:ascii="Times New Roman" w:hAnsi="Times New Roman"/>
          <w:sz w:val="28"/>
          <w:szCs w:val="28"/>
        </w:rPr>
        <w:t>вость отходов с учетом динамики уплотнения, минерализации, газовыделения, максимальной нагрузки на единицу площади, возможности последующего р</w:t>
      </w:r>
      <w:r w:rsidRPr="00AD2652">
        <w:rPr>
          <w:rFonts w:ascii="Times New Roman" w:hAnsi="Times New Roman"/>
          <w:sz w:val="28"/>
          <w:szCs w:val="28"/>
        </w:rPr>
        <w:t>а</w:t>
      </w:r>
      <w:r w:rsidRPr="00AD2652">
        <w:rPr>
          <w:rFonts w:ascii="Times New Roman" w:hAnsi="Times New Roman"/>
          <w:sz w:val="28"/>
          <w:szCs w:val="28"/>
        </w:rPr>
        <w:t>ционального использования участка после закрытия полигонов и их рекульт</w:t>
      </w:r>
      <w:r w:rsidRPr="00AD2652">
        <w:rPr>
          <w:rFonts w:ascii="Times New Roman" w:hAnsi="Times New Roman"/>
          <w:sz w:val="28"/>
          <w:szCs w:val="28"/>
        </w:rPr>
        <w:t>и</w:t>
      </w:r>
      <w:r w:rsidRPr="00AD2652">
        <w:rPr>
          <w:rFonts w:ascii="Times New Roman" w:hAnsi="Times New Roman"/>
          <w:sz w:val="28"/>
          <w:szCs w:val="28"/>
        </w:rPr>
        <w:t>вации и выполненные мероприятия должны гарантировать санитарно-эпидемиологическую безопасность населения.</w:t>
      </w:r>
    </w:p>
    <w:p w:rsidR="00AD2652" w:rsidRPr="00AD2652" w:rsidRDefault="00AD2652" w:rsidP="00D45CEF">
      <w:pPr>
        <w:spacing w:line="240" w:lineRule="auto"/>
        <w:contextualSpacing/>
        <w:jc w:val="both"/>
        <w:rPr>
          <w:rFonts w:ascii="Times New Roman" w:hAnsi="Times New Roman"/>
          <w:sz w:val="28"/>
          <w:szCs w:val="28"/>
        </w:rPr>
      </w:pPr>
      <w:bookmarkStart w:id="889" w:name="sub_120842"/>
      <w:bookmarkEnd w:id="888"/>
      <w:r w:rsidRPr="00AD2652">
        <w:rPr>
          <w:rFonts w:ascii="Times New Roman" w:hAnsi="Times New Roman"/>
          <w:sz w:val="28"/>
          <w:szCs w:val="28"/>
        </w:rPr>
        <w:t xml:space="preserve">8.4.2. Полигоны ТКО размещаются за пределами городов и других населенных пунктов в соответствии документами территориального планирования, а также с учетом требований настоящих Нормативов, </w:t>
      </w:r>
      <w:hyperlink r:id="rId161" w:history="1">
        <w:r w:rsidRPr="00AD2652">
          <w:rPr>
            <w:rStyle w:val="af0"/>
            <w:rFonts w:ascii="Times New Roman" w:hAnsi="Times New Roman"/>
            <w:color w:val="auto"/>
            <w:sz w:val="28"/>
            <w:szCs w:val="28"/>
          </w:rPr>
          <w:t>СанПиН 2.2.1/2.1.1.1200</w:t>
        </w:r>
      </w:hyperlink>
      <w:r w:rsidRPr="00AD2652">
        <w:rPr>
          <w:rFonts w:ascii="Times New Roman" w:hAnsi="Times New Roman"/>
          <w:sz w:val="28"/>
          <w:szCs w:val="28"/>
        </w:rPr>
        <w:t xml:space="preserve">, </w:t>
      </w:r>
      <w:hyperlink r:id="rId162" w:history="1">
        <w:r w:rsidRPr="00AD2652">
          <w:rPr>
            <w:rStyle w:val="af0"/>
            <w:rFonts w:ascii="Times New Roman" w:hAnsi="Times New Roman"/>
            <w:color w:val="auto"/>
            <w:sz w:val="28"/>
            <w:szCs w:val="28"/>
          </w:rPr>
          <w:t>СП 320.1325800.2017</w:t>
        </w:r>
      </w:hyperlink>
      <w:r w:rsidRPr="00AD2652">
        <w:rPr>
          <w:rFonts w:ascii="Times New Roman" w:hAnsi="Times New Roman"/>
          <w:sz w:val="28"/>
          <w:szCs w:val="28"/>
        </w:rPr>
        <w:t>. Минимальное расстояние от полигона до селитебной терр</w:t>
      </w:r>
      <w:r w:rsidRPr="00AD2652">
        <w:rPr>
          <w:rFonts w:ascii="Times New Roman" w:hAnsi="Times New Roman"/>
          <w:sz w:val="28"/>
          <w:szCs w:val="28"/>
        </w:rPr>
        <w:t>и</w:t>
      </w:r>
      <w:r w:rsidRPr="00AD2652">
        <w:rPr>
          <w:rFonts w:ascii="Times New Roman" w:hAnsi="Times New Roman"/>
          <w:sz w:val="28"/>
          <w:szCs w:val="28"/>
        </w:rPr>
        <w:t>тории - 500 м.</w:t>
      </w:r>
    </w:p>
    <w:bookmarkEnd w:id="88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полигонах ТКО запрещается захоронение отходов 1-2-го классов опасности, радиоактивных и биологических отходов.</w:t>
      </w:r>
    </w:p>
    <w:p w:rsidR="00AD2652" w:rsidRPr="00AD2652" w:rsidRDefault="00AD2652" w:rsidP="00D45CEF">
      <w:pPr>
        <w:spacing w:line="240" w:lineRule="auto"/>
        <w:contextualSpacing/>
        <w:jc w:val="both"/>
        <w:rPr>
          <w:rFonts w:ascii="Times New Roman" w:hAnsi="Times New Roman"/>
          <w:sz w:val="28"/>
          <w:szCs w:val="28"/>
        </w:rPr>
      </w:pPr>
      <w:bookmarkStart w:id="890" w:name="sub_120843"/>
      <w:r w:rsidRPr="00AD2652">
        <w:rPr>
          <w:rFonts w:ascii="Times New Roman" w:hAnsi="Times New Roman"/>
          <w:sz w:val="28"/>
          <w:szCs w:val="28"/>
        </w:rPr>
        <w:t>8.4.3. Размер санитарно-защитной зоны полигона ТКО определяется в соотве</w:t>
      </w:r>
      <w:r w:rsidRPr="00AD2652">
        <w:rPr>
          <w:rFonts w:ascii="Times New Roman" w:hAnsi="Times New Roman"/>
          <w:sz w:val="28"/>
          <w:szCs w:val="28"/>
        </w:rPr>
        <w:t>т</w:t>
      </w:r>
      <w:r w:rsidRPr="00AD2652">
        <w:rPr>
          <w:rFonts w:ascii="Times New Roman" w:hAnsi="Times New Roman"/>
          <w:sz w:val="28"/>
          <w:szCs w:val="28"/>
        </w:rPr>
        <w:t xml:space="preserve">ствии с требованиями </w:t>
      </w:r>
      <w:hyperlink r:id="rId163" w:history="1">
        <w:r w:rsidRPr="00AD2652">
          <w:rPr>
            <w:rStyle w:val="af0"/>
            <w:rFonts w:ascii="Times New Roman" w:hAnsi="Times New Roman"/>
            <w:color w:val="auto"/>
            <w:sz w:val="28"/>
            <w:szCs w:val="28"/>
          </w:rPr>
          <w:t>СанПиН 2.2.1/2.1.1.1200</w:t>
        </w:r>
      </w:hyperlink>
      <w:r w:rsidRPr="00AD2652">
        <w:rPr>
          <w:rFonts w:ascii="Times New Roman" w:hAnsi="Times New Roman"/>
          <w:sz w:val="28"/>
          <w:szCs w:val="28"/>
        </w:rPr>
        <w:t>.</w:t>
      </w:r>
    </w:p>
    <w:bookmarkEnd w:id="89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Санитарно-защитная зона должна иметь зеленые насаждения.</w:t>
      </w:r>
    </w:p>
    <w:p w:rsidR="00AD2652" w:rsidRPr="00AD2652" w:rsidRDefault="00AD2652" w:rsidP="00D45CEF">
      <w:pPr>
        <w:spacing w:line="240" w:lineRule="auto"/>
        <w:contextualSpacing/>
        <w:jc w:val="both"/>
        <w:rPr>
          <w:rFonts w:ascii="Times New Roman" w:hAnsi="Times New Roman"/>
          <w:sz w:val="28"/>
          <w:szCs w:val="28"/>
        </w:rPr>
      </w:pPr>
      <w:bookmarkStart w:id="891" w:name="sub_120844"/>
      <w:r w:rsidRPr="00AD2652">
        <w:rPr>
          <w:rFonts w:ascii="Times New Roman" w:hAnsi="Times New Roman"/>
          <w:sz w:val="28"/>
          <w:szCs w:val="28"/>
        </w:rPr>
        <w:t>8.4.4. Не допускается размещение полигонов:</w:t>
      </w:r>
    </w:p>
    <w:bookmarkEnd w:id="89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территории зон санитарной охраны водоисточников и минеральных исто</w:t>
      </w:r>
      <w:r w:rsidRPr="00AD2652">
        <w:rPr>
          <w:rFonts w:ascii="Times New Roman" w:hAnsi="Times New Roman"/>
          <w:sz w:val="28"/>
          <w:szCs w:val="28"/>
        </w:rPr>
        <w:t>ч</w:t>
      </w:r>
      <w:r w:rsidRPr="00AD2652">
        <w:rPr>
          <w:rFonts w:ascii="Times New Roman" w:hAnsi="Times New Roman"/>
          <w:sz w:val="28"/>
          <w:szCs w:val="28"/>
        </w:rPr>
        <w:t>ников;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во всех зонах охраны курортов;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местах выхода на поверхность трещиноватых пород;</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местах выклинивания водоносных горизонтов;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местах массового отдыха населения и оздоровительных учреждений.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выборе участка для устройства полигона ТБО следует учитывать климат</w:t>
      </w:r>
      <w:r w:rsidRPr="00AD2652">
        <w:rPr>
          <w:rFonts w:ascii="Times New Roman" w:hAnsi="Times New Roman"/>
          <w:sz w:val="28"/>
          <w:szCs w:val="28"/>
        </w:rPr>
        <w:t>о</w:t>
      </w:r>
      <w:r w:rsidRPr="00AD2652">
        <w:rPr>
          <w:rFonts w:ascii="Times New Roman" w:hAnsi="Times New Roman"/>
          <w:sz w:val="28"/>
          <w:szCs w:val="28"/>
        </w:rPr>
        <w:t>географические и почвенные особенности, геологические и гидрологические условия местности.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Участок для размещения полигона ТКО должен быть не затопляемым или не подтапливаемым. Не допускается использовать под полигоны ТКО заболоче</w:t>
      </w:r>
      <w:r w:rsidRPr="00AD2652">
        <w:rPr>
          <w:rFonts w:ascii="Times New Roman" w:hAnsi="Times New Roman"/>
          <w:sz w:val="28"/>
          <w:szCs w:val="28"/>
        </w:rPr>
        <w:t>н</w:t>
      </w:r>
      <w:r w:rsidRPr="00AD2652">
        <w:rPr>
          <w:rFonts w:ascii="Times New Roman" w:hAnsi="Times New Roman"/>
          <w:sz w:val="28"/>
          <w:szCs w:val="28"/>
        </w:rPr>
        <w:t>ные земельные участки и участки с выходами грунтовых вод в виде ключей.</w:t>
      </w:r>
    </w:p>
    <w:p w:rsidR="00AD2652" w:rsidRPr="00AD2652" w:rsidRDefault="00AD2652" w:rsidP="00D45CEF">
      <w:pPr>
        <w:spacing w:line="240" w:lineRule="auto"/>
        <w:contextualSpacing/>
        <w:jc w:val="both"/>
        <w:rPr>
          <w:rFonts w:ascii="Times New Roman" w:hAnsi="Times New Roman"/>
          <w:sz w:val="28"/>
          <w:szCs w:val="28"/>
        </w:rPr>
      </w:pPr>
      <w:bookmarkStart w:id="892" w:name="sub_120845"/>
      <w:r w:rsidRPr="00AD2652">
        <w:rPr>
          <w:rFonts w:ascii="Times New Roman" w:hAnsi="Times New Roman"/>
          <w:sz w:val="28"/>
          <w:szCs w:val="28"/>
        </w:rPr>
        <w:t>8.4.5. Полигон для твердых бытовых отходов размещается на ровной террит</w:t>
      </w:r>
      <w:r w:rsidRPr="00AD2652">
        <w:rPr>
          <w:rFonts w:ascii="Times New Roman" w:hAnsi="Times New Roman"/>
          <w:sz w:val="28"/>
          <w:szCs w:val="28"/>
        </w:rPr>
        <w:t>о</w:t>
      </w:r>
      <w:r w:rsidRPr="00AD2652">
        <w:rPr>
          <w:rFonts w:ascii="Times New Roman" w:hAnsi="Times New Roman"/>
          <w:sz w:val="28"/>
          <w:szCs w:val="28"/>
        </w:rPr>
        <w:t>рии, исключающей возможность смыва атмосферными осадками части отходов и загрязнения ими прилегающих земельных площадей и открытых водоемов. Допускается отвод земельного участка под полигоны ТКО на территории овр</w:t>
      </w:r>
      <w:r w:rsidRPr="00AD2652">
        <w:rPr>
          <w:rFonts w:ascii="Times New Roman" w:hAnsi="Times New Roman"/>
          <w:sz w:val="28"/>
          <w:szCs w:val="28"/>
        </w:rPr>
        <w:t>а</w:t>
      </w:r>
      <w:r w:rsidRPr="00AD2652">
        <w:rPr>
          <w:rFonts w:ascii="Times New Roman" w:hAnsi="Times New Roman"/>
          <w:sz w:val="28"/>
          <w:szCs w:val="28"/>
        </w:rPr>
        <w:t xml:space="preserve">гов, начиная с его верховьев, что позволяет обеспечить сбор и удаление талых и </w:t>
      </w:r>
      <w:r w:rsidRPr="00AD2652">
        <w:rPr>
          <w:rFonts w:ascii="Times New Roman" w:hAnsi="Times New Roman"/>
          <w:sz w:val="28"/>
          <w:szCs w:val="28"/>
        </w:rPr>
        <w:lastRenderedPageBreak/>
        <w:t>ливневых вод путем устройства перехватывающих нагорных каналов для отв</w:t>
      </w:r>
      <w:r w:rsidRPr="00AD2652">
        <w:rPr>
          <w:rFonts w:ascii="Times New Roman" w:hAnsi="Times New Roman"/>
          <w:sz w:val="28"/>
          <w:szCs w:val="28"/>
        </w:rPr>
        <w:t>о</w:t>
      </w:r>
      <w:r w:rsidRPr="00AD2652">
        <w:rPr>
          <w:rFonts w:ascii="Times New Roman" w:hAnsi="Times New Roman"/>
          <w:sz w:val="28"/>
          <w:szCs w:val="28"/>
        </w:rPr>
        <w:t>да этих вод в открытые водоемы, после сооружений биологической очистки (ПБО).</w:t>
      </w:r>
    </w:p>
    <w:p w:rsidR="00AD2652" w:rsidRPr="00AD2652" w:rsidRDefault="00AD2652" w:rsidP="00D45CEF">
      <w:pPr>
        <w:spacing w:line="240" w:lineRule="auto"/>
        <w:contextualSpacing/>
        <w:jc w:val="both"/>
        <w:rPr>
          <w:rFonts w:ascii="Times New Roman" w:hAnsi="Times New Roman"/>
          <w:sz w:val="28"/>
          <w:szCs w:val="28"/>
        </w:rPr>
      </w:pPr>
      <w:bookmarkStart w:id="893" w:name="sub_120846"/>
      <w:bookmarkEnd w:id="892"/>
      <w:r w:rsidRPr="00AD2652">
        <w:rPr>
          <w:rFonts w:ascii="Times New Roman" w:hAnsi="Times New Roman"/>
          <w:sz w:val="28"/>
          <w:szCs w:val="28"/>
        </w:rPr>
        <w:t>8.4.6. Для полигонов, принимающих менее 120 тыс. куб. м ТКО в год, может использоваться траншейная схема складирования отходов. Траншеи устраив</w:t>
      </w:r>
      <w:r w:rsidRPr="00AD2652">
        <w:rPr>
          <w:rFonts w:ascii="Times New Roman" w:hAnsi="Times New Roman"/>
          <w:sz w:val="28"/>
          <w:szCs w:val="28"/>
        </w:rPr>
        <w:t>а</w:t>
      </w:r>
      <w:r w:rsidRPr="00AD2652">
        <w:rPr>
          <w:rFonts w:ascii="Times New Roman" w:hAnsi="Times New Roman"/>
          <w:sz w:val="28"/>
          <w:szCs w:val="28"/>
        </w:rPr>
        <w:t>ются перпендикулярно направлению господствующих ветров, что препятствует разносу ТКО.</w:t>
      </w:r>
    </w:p>
    <w:bookmarkEnd w:id="89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Длина одной траншеи должна устраиваться с учетом времени заполнения траншей: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период температур выше 0°С - в течение 1-2 месяцев;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период температур ниже 0°С - на весь период промерзания грунтов.</w:t>
      </w:r>
    </w:p>
    <w:p w:rsidR="00AD2652" w:rsidRPr="00AD2652" w:rsidRDefault="00AD2652" w:rsidP="00D45CEF">
      <w:pPr>
        <w:spacing w:line="240" w:lineRule="auto"/>
        <w:contextualSpacing/>
        <w:jc w:val="both"/>
        <w:rPr>
          <w:rFonts w:ascii="Times New Roman" w:hAnsi="Times New Roman"/>
          <w:sz w:val="28"/>
          <w:szCs w:val="28"/>
        </w:rPr>
      </w:pPr>
      <w:bookmarkStart w:id="894" w:name="sub_120847"/>
      <w:r w:rsidRPr="00AD2652">
        <w:rPr>
          <w:rFonts w:ascii="Times New Roman" w:hAnsi="Times New Roman"/>
          <w:sz w:val="28"/>
          <w:szCs w:val="28"/>
        </w:rPr>
        <w:t>8.4.7. Устройство полигонов ТКО на просадочных грунтах допускается при у</w:t>
      </w:r>
      <w:r w:rsidRPr="00AD2652">
        <w:rPr>
          <w:rFonts w:ascii="Times New Roman" w:hAnsi="Times New Roman"/>
          <w:sz w:val="28"/>
          <w:szCs w:val="28"/>
        </w:rPr>
        <w:t>с</w:t>
      </w:r>
      <w:r w:rsidRPr="00AD2652">
        <w:rPr>
          <w:rFonts w:ascii="Times New Roman" w:hAnsi="Times New Roman"/>
          <w:sz w:val="28"/>
          <w:szCs w:val="28"/>
        </w:rPr>
        <w:t>ловии полного устранения просадочных свойств грунтов.</w:t>
      </w:r>
    </w:p>
    <w:p w:rsidR="00AD2652" w:rsidRPr="00AD2652" w:rsidRDefault="00AD2652" w:rsidP="00D45CEF">
      <w:pPr>
        <w:spacing w:line="240" w:lineRule="auto"/>
        <w:contextualSpacing/>
        <w:jc w:val="both"/>
        <w:rPr>
          <w:rFonts w:ascii="Times New Roman" w:hAnsi="Times New Roman"/>
          <w:sz w:val="28"/>
          <w:szCs w:val="28"/>
        </w:rPr>
      </w:pPr>
      <w:bookmarkStart w:id="895" w:name="sub_120848"/>
      <w:bookmarkEnd w:id="894"/>
      <w:r w:rsidRPr="00AD2652">
        <w:rPr>
          <w:rFonts w:ascii="Times New Roman" w:hAnsi="Times New Roman"/>
          <w:sz w:val="28"/>
          <w:szCs w:val="28"/>
        </w:rPr>
        <w:t>8.4.8. Вспомогательная (хозяйственная) зона предназначена для размещения: административно-бытового корпуса, контрольно-пропускного пункта совмес</w:t>
      </w:r>
      <w:r w:rsidRPr="00AD2652">
        <w:rPr>
          <w:rFonts w:ascii="Times New Roman" w:hAnsi="Times New Roman"/>
          <w:sz w:val="28"/>
          <w:szCs w:val="28"/>
        </w:rPr>
        <w:t>т</w:t>
      </w:r>
      <w:r w:rsidRPr="00AD2652">
        <w:rPr>
          <w:rFonts w:ascii="Times New Roman" w:hAnsi="Times New Roman"/>
          <w:sz w:val="28"/>
          <w:szCs w:val="28"/>
        </w:rPr>
        <w:t>но с пунктом стационарного радиометрического контроля; весовой; гаража и площадки с навесами и мастерскими для стоянки и ремонта машин и механи</w:t>
      </w:r>
      <w:r w:rsidRPr="00AD2652">
        <w:rPr>
          <w:rFonts w:ascii="Times New Roman" w:hAnsi="Times New Roman"/>
          <w:sz w:val="28"/>
          <w:szCs w:val="28"/>
        </w:rPr>
        <w:t>з</w:t>
      </w:r>
      <w:r w:rsidRPr="00AD2652">
        <w:rPr>
          <w:rFonts w:ascii="Times New Roman" w:hAnsi="Times New Roman"/>
          <w:sz w:val="28"/>
          <w:szCs w:val="28"/>
        </w:rPr>
        <w:t>мов; склада горюче-смазочных материалов; складов для хранения энергоресу</w:t>
      </w:r>
      <w:r w:rsidRPr="00AD2652">
        <w:rPr>
          <w:rFonts w:ascii="Times New Roman" w:hAnsi="Times New Roman"/>
          <w:sz w:val="28"/>
          <w:szCs w:val="28"/>
        </w:rPr>
        <w:t>р</w:t>
      </w:r>
      <w:r w:rsidRPr="00AD2652">
        <w:rPr>
          <w:rFonts w:ascii="Times New Roman" w:hAnsi="Times New Roman"/>
          <w:sz w:val="28"/>
          <w:szCs w:val="28"/>
        </w:rPr>
        <w:t>сов, строительных материалов, спецодежды, хозяйственного инвентаря и др.; объектов электроснабжения и других сооружений. Территория вспомогател</w:t>
      </w:r>
      <w:r w:rsidRPr="00AD2652">
        <w:rPr>
          <w:rFonts w:ascii="Times New Roman" w:hAnsi="Times New Roman"/>
          <w:sz w:val="28"/>
          <w:szCs w:val="28"/>
        </w:rPr>
        <w:t>ь</w:t>
      </w:r>
      <w:r w:rsidRPr="00AD2652">
        <w:rPr>
          <w:rFonts w:ascii="Times New Roman" w:hAnsi="Times New Roman"/>
          <w:sz w:val="28"/>
          <w:szCs w:val="28"/>
        </w:rPr>
        <w:t>ной (хозяйственной) зоны должна иметь твердое покрытие, освещение и въезд со стороны полигона.</w:t>
      </w:r>
    </w:p>
    <w:p w:rsidR="00AD2652" w:rsidRPr="00AD2652" w:rsidRDefault="00AD2652" w:rsidP="00D45CEF">
      <w:pPr>
        <w:spacing w:line="240" w:lineRule="auto"/>
        <w:contextualSpacing/>
        <w:jc w:val="both"/>
        <w:rPr>
          <w:rFonts w:ascii="Times New Roman" w:hAnsi="Times New Roman"/>
          <w:sz w:val="28"/>
          <w:szCs w:val="28"/>
        </w:rPr>
      </w:pPr>
      <w:bookmarkStart w:id="896" w:name="sub_120849"/>
      <w:bookmarkEnd w:id="895"/>
      <w:r w:rsidRPr="00AD2652">
        <w:rPr>
          <w:rFonts w:ascii="Times New Roman" w:hAnsi="Times New Roman"/>
          <w:sz w:val="28"/>
          <w:szCs w:val="28"/>
        </w:rPr>
        <w:t>8.4.9. Территория хозяйственной зоны бетонируется или асфальтируется, осв</w:t>
      </w:r>
      <w:r w:rsidRPr="00AD2652">
        <w:rPr>
          <w:rFonts w:ascii="Times New Roman" w:hAnsi="Times New Roman"/>
          <w:sz w:val="28"/>
          <w:szCs w:val="28"/>
        </w:rPr>
        <w:t>е</w:t>
      </w:r>
      <w:r w:rsidRPr="00AD2652">
        <w:rPr>
          <w:rFonts w:ascii="Times New Roman" w:hAnsi="Times New Roman"/>
          <w:sz w:val="28"/>
          <w:szCs w:val="28"/>
        </w:rPr>
        <w:t>щается, имеет легкое ограждение.</w:t>
      </w:r>
    </w:p>
    <w:bookmarkEnd w:id="89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персонала предусматриваются обеспечение питьевой и хозяйственно-бытовой водой в необходимом количестве, комната для приема пищи, туалет.</w:t>
      </w:r>
    </w:p>
    <w:p w:rsidR="00AD2652" w:rsidRPr="00AD2652" w:rsidRDefault="00AD2652" w:rsidP="00D45CEF">
      <w:pPr>
        <w:spacing w:line="240" w:lineRule="auto"/>
        <w:contextualSpacing/>
        <w:jc w:val="both"/>
        <w:rPr>
          <w:rFonts w:ascii="Times New Roman" w:hAnsi="Times New Roman"/>
          <w:sz w:val="28"/>
          <w:szCs w:val="28"/>
        </w:rPr>
      </w:pPr>
      <w:bookmarkStart w:id="897" w:name="sub_1208410"/>
      <w:r w:rsidRPr="00AD2652">
        <w:rPr>
          <w:rFonts w:ascii="Times New Roman" w:hAnsi="Times New Roman"/>
          <w:sz w:val="28"/>
          <w:szCs w:val="28"/>
        </w:rPr>
        <w:t>8.4.10. Полигон ТКО должен быть оборудован дренажной системой (перехв</w:t>
      </w:r>
      <w:r w:rsidRPr="00AD2652">
        <w:rPr>
          <w:rFonts w:ascii="Times New Roman" w:hAnsi="Times New Roman"/>
          <w:sz w:val="28"/>
          <w:szCs w:val="28"/>
        </w:rPr>
        <w:t>а</w:t>
      </w:r>
      <w:r w:rsidRPr="00AD2652">
        <w:rPr>
          <w:rFonts w:ascii="Times New Roman" w:hAnsi="Times New Roman"/>
          <w:sz w:val="28"/>
          <w:szCs w:val="28"/>
        </w:rPr>
        <w:t>тывающие обводные каналы), обеспечивающей эффективный сбор и отвод фильтрата. Конструкция дренажной системы должна обеспечивать возмо</w:t>
      </w:r>
      <w:r w:rsidRPr="00AD2652">
        <w:rPr>
          <w:rFonts w:ascii="Times New Roman" w:hAnsi="Times New Roman"/>
          <w:sz w:val="28"/>
          <w:szCs w:val="28"/>
        </w:rPr>
        <w:t>ж</w:t>
      </w:r>
      <w:r w:rsidRPr="00AD2652">
        <w:rPr>
          <w:rFonts w:ascii="Times New Roman" w:hAnsi="Times New Roman"/>
          <w:sz w:val="28"/>
          <w:szCs w:val="28"/>
        </w:rPr>
        <w:t>ность ее промывки (прочистки) в период эксплуатации, а также обеспечивать возможность доступа для контроля за ее работоспособностью.</w:t>
      </w:r>
    </w:p>
    <w:p w:rsidR="00AD2652" w:rsidRPr="00AD2652" w:rsidRDefault="00AD2652" w:rsidP="00D45CEF">
      <w:pPr>
        <w:spacing w:line="240" w:lineRule="auto"/>
        <w:contextualSpacing/>
        <w:jc w:val="both"/>
        <w:rPr>
          <w:rFonts w:ascii="Times New Roman" w:hAnsi="Times New Roman"/>
          <w:sz w:val="28"/>
          <w:szCs w:val="28"/>
        </w:rPr>
      </w:pPr>
      <w:bookmarkStart w:id="898" w:name="sub_1208411"/>
      <w:bookmarkEnd w:id="897"/>
      <w:r w:rsidRPr="00AD2652">
        <w:rPr>
          <w:rFonts w:ascii="Times New Roman" w:hAnsi="Times New Roman"/>
          <w:sz w:val="28"/>
          <w:szCs w:val="28"/>
        </w:rPr>
        <w:t>8.4.11.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должны обеспечивать обработку ходовой части мусоровозов.</w:t>
      </w:r>
    </w:p>
    <w:p w:rsidR="00AD2652" w:rsidRPr="00AD2652" w:rsidRDefault="00AD2652" w:rsidP="00D45CEF">
      <w:pPr>
        <w:spacing w:line="240" w:lineRule="auto"/>
        <w:contextualSpacing/>
        <w:jc w:val="both"/>
        <w:rPr>
          <w:rFonts w:ascii="Times New Roman" w:hAnsi="Times New Roman"/>
          <w:sz w:val="28"/>
          <w:szCs w:val="28"/>
        </w:rPr>
      </w:pPr>
      <w:bookmarkStart w:id="899" w:name="sub_1208412"/>
      <w:bookmarkEnd w:id="898"/>
      <w:r w:rsidRPr="00AD2652">
        <w:rPr>
          <w:rFonts w:ascii="Times New Roman" w:hAnsi="Times New Roman"/>
          <w:sz w:val="28"/>
          <w:szCs w:val="28"/>
        </w:rPr>
        <w:t>8.4.12. По периметру полигона в пределах огороженной территории должна быть предусмотрена система сбора поверхностного стока с локальными очис</w:t>
      </w:r>
      <w:r w:rsidRPr="00AD2652">
        <w:rPr>
          <w:rFonts w:ascii="Times New Roman" w:hAnsi="Times New Roman"/>
          <w:sz w:val="28"/>
          <w:szCs w:val="28"/>
        </w:rPr>
        <w:t>т</w:t>
      </w:r>
      <w:r w:rsidRPr="00AD2652">
        <w:rPr>
          <w:rFonts w:ascii="Times New Roman" w:hAnsi="Times New Roman"/>
          <w:sz w:val="28"/>
          <w:szCs w:val="28"/>
        </w:rPr>
        <w:t>ными сооружениями.</w:t>
      </w:r>
    </w:p>
    <w:p w:rsidR="00AD2652" w:rsidRPr="00AD2652" w:rsidRDefault="00AD2652" w:rsidP="00D45CEF">
      <w:pPr>
        <w:spacing w:line="240" w:lineRule="auto"/>
        <w:contextualSpacing/>
        <w:jc w:val="both"/>
        <w:rPr>
          <w:rFonts w:ascii="Times New Roman" w:hAnsi="Times New Roman"/>
          <w:sz w:val="28"/>
          <w:szCs w:val="28"/>
        </w:rPr>
      </w:pPr>
      <w:bookmarkStart w:id="900" w:name="sub_1208413"/>
      <w:bookmarkEnd w:id="899"/>
      <w:r w:rsidRPr="00AD2652">
        <w:rPr>
          <w:rFonts w:ascii="Times New Roman" w:hAnsi="Times New Roman"/>
          <w:sz w:val="28"/>
          <w:szCs w:val="28"/>
        </w:rPr>
        <w:t>8.4.13. Использование территории рекультивированного полигона ТКО под к</w:t>
      </w:r>
      <w:r w:rsidRPr="00AD2652">
        <w:rPr>
          <w:rFonts w:ascii="Times New Roman" w:hAnsi="Times New Roman"/>
          <w:sz w:val="28"/>
          <w:szCs w:val="28"/>
        </w:rPr>
        <w:t>а</w:t>
      </w:r>
      <w:r w:rsidRPr="00AD2652">
        <w:rPr>
          <w:rFonts w:ascii="Times New Roman" w:hAnsi="Times New Roman"/>
          <w:sz w:val="28"/>
          <w:szCs w:val="28"/>
        </w:rPr>
        <w:t>питальное строительство не допускается.</w:t>
      </w:r>
    </w:p>
    <w:p w:rsidR="00AD2652" w:rsidRPr="00AD2652" w:rsidRDefault="00AD2652" w:rsidP="00D45CEF">
      <w:pPr>
        <w:spacing w:line="240" w:lineRule="auto"/>
        <w:contextualSpacing/>
        <w:jc w:val="both"/>
        <w:rPr>
          <w:rFonts w:ascii="Times New Roman" w:hAnsi="Times New Roman"/>
          <w:sz w:val="28"/>
          <w:szCs w:val="28"/>
        </w:rPr>
      </w:pPr>
      <w:bookmarkStart w:id="901" w:name="sub_1208414"/>
      <w:bookmarkEnd w:id="900"/>
      <w:r w:rsidRPr="00AD2652">
        <w:rPr>
          <w:rFonts w:ascii="Times New Roman" w:hAnsi="Times New Roman"/>
          <w:sz w:val="28"/>
          <w:szCs w:val="28"/>
        </w:rPr>
        <w:t>8.4.14. К полигонам ТБО проектируются подъездные пути в соответствии с требованиями  настоящих Нормативов.</w:t>
      </w:r>
    </w:p>
    <w:bookmarkEnd w:id="901"/>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902" w:name="_Toc160362407"/>
      <w:bookmarkStart w:id="903" w:name="sub_12085"/>
      <w:r w:rsidRPr="00AD2652">
        <w:rPr>
          <w:rFonts w:ascii="Times New Roman" w:hAnsi="Times New Roman"/>
          <w:b w:val="0"/>
          <w:bCs w:val="0"/>
          <w:sz w:val="28"/>
          <w:szCs w:val="28"/>
        </w:rPr>
        <w:lastRenderedPageBreak/>
        <w:t>8.5. Зоны размещения полигонов для отходов производства и потребления:</w:t>
      </w:r>
      <w:bookmarkEnd w:id="902"/>
    </w:p>
    <w:bookmarkEnd w:id="903"/>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904" w:name="sub_120851"/>
      <w:r w:rsidRPr="00AD2652">
        <w:rPr>
          <w:rFonts w:ascii="Times New Roman" w:hAnsi="Times New Roman"/>
          <w:sz w:val="28"/>
          <w:szCs w:val="28"/>
        </w:rPr>
        <w:t>8.5.1 Объекты размещения отходов производства и потребления (далее - пол</w:t>
      </w:r>
      <w:r w:rsidRPr="00AD2652">
        <w:rPr>
          <w:rFonts w:ascii="Times New Roman" w:hAnsi="Times New Roman"/>
          <w:sz w:val="28"/>
          <w:szCs w:val="28"/>
        </w:rPr>
        <w:t>и</w:t>
      </w:r>
      <w:r w:rsidRPr="00AD2652">
        <w:rPr>
          <w:rFonts w:ascii="Times New Roman" w:hAnsi="Times New Roman"/>
          <w:sz w:val="28"/>
          <w:szCs w:val="28"/>
        </w:rPr>
        <w:t>гоны) предназначаются для длительного хранения и захоронения отходов при условии обеспечения санитарно-эпидемиологической безопасности населения на весь период их эксплуатации и после закрытия.</w:t>
      </w:r>
    </w:p>
    <w:p w:rsidR="00AD2652" w:rsidRPr="00AD2652" w:rsidRDefault="00AD2652" w:rsidP="00D45CEF">
      <w:pPr>
        <w:spacing w:line="240" w:lineRule="auto"/>
        <w:contextualSpacing/>
        <w:jc w:val="both"/>
        <w:rPr>
          <w:rFonts w:ascii="Times New Roman" w:hAnsi="Times New Roman"/>
          <w:sz w:val="28"/>
          <w:szCs w:val="28"/>
        </w:rPr>
      </w:pPr>
      <w:bookmarkStart w:id="905" w:name="sub_120853"/>
      <w:bookmarkEnd w:id="904"/>
      <w:r w:rsidRPr="00AD2652">
        <w:rPr>
          <w:rFonts w:ascii="Times New Roman" w:hAnsi="Times New Roman"/>
          <w:sz w:val="28"/>
          <w:szCs w:val="28"/>
        </w:rPr>
        <w:t>8.5.2. Размещение полигонов не допускается:</w:t>
      </w:r>
    </w:p>
    <w:bookmarkEnd w:id="90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территории I, II и III поясов зон санитарной охраны водоисточников и мин</w:t>
      </w:r>
      <w:r w:rsidRPr="00AD2652">
        <w:rPr>
          <w:rFonts w:ascii="Times New Roman" w:hAnsi="Times New Roman"/>
          <w:sz w:val="28"/>
          <w:szCs w:val="28"/>
        </w:rPr>
        <w:t>е</w:t>
      </w:r>
      <w:r w:rsidRPr="00AD2652">
        <w:rPr>
          <w:rFonts w:ascii="Times New Roman" w:hAnsi="Times New Roman"/>
          <w:sz w:val="28"/>
          <w:szCs w:val="28"/>
        </w:rPr>
        <w:t>ральных источников;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во всех поясах зоны санитарной охраны курортов;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зонах массового загородного отдыха населения и на территории лечебно-оздоровительных учреждений;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рекреационных зонах;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местах выклинивания водоносных горизонтов;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границах установленных водоохранных зон открытых водоемов.</w:t>
      </w:r>
    </w:p>
    <w:p w:rsidR="00AD2652" w:rsidRPr="00AD2652" w:rsidRDefault="00AD2652" w:rsidP="00D45CEF">
      <w:pPr>
        <w:spacing w:line="240" w:lineRule="auto"/>
        <w:contextualSpacing/>
        <w:jc w:val="both"/>
        <w:rPr>
          <w:rFonts w:ascii="Times New Roman" w:hAnsi="Times New Roman"/>
          <w:sz w:val="28"/>
          <w:szCs w:val="28"/>
        </w:rPr>
      </w:pPr>
      <w:bookmarkStart w:id="906" w:name="sub_120854"/>
      <w:r w:rsidRPr="00AD2652">
        <w:rPr>
          <w:rFonts w:ascii="Times New Roman" w:hAnsi="Times New Roman"/>
          <w:sz w:val="28"/>
          <w:szCs w:val="28"/>
        </w:rPr>
        <w:t>8.5.3.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w:t>
      </w:r>
    </w:p>
    <w:p w:rsidR="00AD2652" w:rsidRPr="00AD2652" w:rsidRDefault="00AD2652" w:rsidP="00D45CEF">
      <w:pPr>
        <w:spacing w:line="240" w:lineRule="auto"/>
        <w:contextualSpacing/>
        <w:jc w:val="both"/>
        <w:rPr>
          <w:rFonts w:ascii="Times New Roman" w:hAnsi="Times New Roman"/>
          <w:sz w:val="28"/>
          <w:szCs w:val="28"/>
        </w:rPr>
      </w:pPr>
      <w:bookmarkStart w:id="907" w:name="sub_120855"/>
      <w:bookmarkEnd w:id="906"/>
      <w:r w:rsidRPr="00AD2652">
        <w:rPr>
          <w:rFonts w:ascii="Times New Roman" w:hAnsi="Times New Roman"/>
          <w:sz w:val="28"/>
          <w:szCs w:val="28"/>
        </w:rPr>
        <w:t>8.5.4.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w:t>
      </w:r>
    </w:p>
    <w:p w:rsidR="00AD2652" w:rsidRPr="00AD2652" w:rsidRDefault="00AD2652" w:rsidP="00D45CEF">
      <w:pPr>
        <w:spacing w:line="240" w:lineRule="auto"/>
        <w:contextualSpacing/>
        <w:jc w:val="both"/>
        <w:rPr>
          <w:rFonts w:ascii="Times New Roman" w:hAnsi="Times New Roman"/>
          <w:sz w:val="28"/>
          <w:szCs w:val="28"/>
        </w:rPr>
      </w:pPr>
      <w:bookmarkStart w:id="908" w:name="sub_120856"/>
      <w:bookmarkEnd w:id="907"/>
      <w:r w:rsidRPr="00AD2652">
        <w:rPr>
          <w:rFonts w:ascii="Times New Roman" w:hAnsi="Times New Roman"/>
          <w:sz w:val="28"/>
          <w:szCs w:val="28"/>
        </w:rPr>
        <w:t>8.5.5. На территории полигонов проектируются: автономная котельная, спец</w:t>
      </w:r>
      <w:r w:rsidRPr="00AD2652">
        <w:rPr>
          <w:rFonts w:ascii="Times New Roman" w:hAnsi="Times New Roman"/>
          <w:sz w:val="28"/>
          <w:szCs w:val="28"/>
        </w:rPr>
        <w:t>и</w:t>
      </w:r>
      <w:r w:rsidRPr="00AD2652">
        <w:rPr>
          <w:rFonts w:ascii="Times New Roman" w:hAnsi="Times New Roman"/>
          <w:sz w:val="28"/>
          <w:szCs w:val="28"/>
        </w:rPr>
        <w:t>альные установки для сжигания отходов, сооружения мойки, пропарки и обе</w:t>
      </w:r>
      <w:r w:rsidRPr="00AD2652">
        <w:rPr>
          <w:rFonts w:ascii="Times New Roman" w:hAnsi="Times New Roman"/>
          <w:sz w:val="28"/>
          <w:szCs w:val="28"/>
        </w:rPr>
        <w:t>з</w:t>
      </w:r>
      <w:r w:rsidRPr="00AD2652">
        <w:rPr>
          <w:rFonts w:ascii="Times New Roman" w:hAnsi="Times New Roman"/>
          <w:sz w:val="28"/>
          <w:szCs w:val="28"/>
        </w:rPr>
        <w:t>зараживания машинных механизмов.</w:t>
      </w:r>
    </w:p>
    <w:p w:rsidR="00AD2652" w:rsidRPr="00AD2652" w:rsidRDefault="00AD2652" w:rsidP="00D45CEF">
      <w:pPr>
        <w:spacing w:line="240" w:lineRule="auto"/>
        <w:contextualSpacing/>
        <w:jc w:val="both"/>
        <w:rPr>
          <w:rFonts w:ascii="Times New Roman" w:hAnsi="Times New Roman"/>
          <w:sz w:val="28"/>
          <w:szCs w:val="28"/>
        </w:rPr>
      </w:pPr>
      <w:bookmarkStart w:id="909" w:name="sub_120857"/>
      <w:bookmarkEnd w:id="908"/>
      <w:r w:rsidRPr="00AD2652">
        <w:rPr>
          <w:rFonts w:ascii="Times New Roman" w:hAnsi="Times New Roman"/>
          <w:sz w:val="28"/>
          <w:szCs w:val="28"/>
        </w:rPr>
        <w:t>8.5.6. Полигоны должны быть обеспечены централизованными сетями вод</w:t>
      </w:r>
      <w:r w:rsidRPr="00AD2652">
        <w:rPr>
          <w:rFonts w:ascii="Times New Roman" w:hAnsi="Times New Roman"/>
          <w:sz w:val="28"/>
          <w:szCs w:val="28"/>
        </w:rPr>
        <w:t>о</w:t>
      </w:r>
      <w:r w:rsidRPr="00AD2652">
        <w:rPr>
          <w:rFonts w:ascii="Times New Roman" w:hAnsi="Times New Roman"/>
          <w:sz w:val="28"/>
          <w:szCs w:val="28"/>
        </w:rPr>
        <w:t>снабжения, канализации, очистными сооружениями (локальными), в том числе для очистки поверхностного стока и дренажных вод в соответствии с насто</w:t>
      </w:r>
      <w:r w:rsidRPr="00AD2652">
        <w:rPr>
          <w:rFonts w:ascii="Times New Roman" w:hAnsi="Times New Roman"/>
          <w:sz w:val="28"/>
          <w:szCs w:val="28"/>
        </w:rPr>
        <w:t>я</w:t>
      </w:r>
      <w:r w:rsidRPr="00AD2652">
        <w:rPr>
          <w:rFonts w:ascii="Times New Roman" w:hAnsi="Times New Roman"/>
          <w:sz w:val="28"/>
          <w:szCs w:val="28"/>
        </w:rPr>
        <w:t>щими Нормативами.</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910" w:name="_Toc160362408"/>
      <w:bookmarkEnd w:id="909"/>
      <w:r w:rsidRPr="00AD2652">
        <w:rPr>
          <w:rFonts w:ascii="Times New Roman" w:hAnsi="Times New Roman"/>
          <w:b w:val="0"/>
          <w:bCs w:val="0"/>
          <w:sz w:val="28"/>
          <w:szCs w:val="28"/>
        </w:rPr>
        <w:t>8.6. Зоны размещения полигонов для токсичных отходов производства:</w:t>
      </w:r>
      <w:bookmarkEnd w:id="910"/>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911" w:name="sub_120861"/>
      <w:r w:rsidRPr="00AD2652">
        <w:rPr>
          <w:rFonts w:ascii="Times New Roman" w:hAnsi="Times New Roman"/>
          <w:sz w:val="28"/>
          <w:szCs w:val="28"/>
        </w:rPr>
        <w:t>8.6.1. Полигоны по обезвреживанию и захоронению токсичных промышленных отходов (далее - полигон) являются специально оборудованными сооружени</w:t>
      </w:r>
      <w:r w:rsidRPr="00AD2652">
        <w:rPr>
          <w:rFonts w:ascii="Times New Roman" w:hAnsi="Times New Roman"/>
          <w:sz w:val="28"/>
          <w:szCs w:val="28"/>
        </w:rPr>
        <w:t>я</w:t>
      </w:r>
      <w:r w:rsidRPr="00AD2652">
        <w:rPr>
          <w:rFonts w:ascii="Times New Roman" w:hAnsi="Times New Roman"/>
          <w:sz w:val="28"/>
          <w:szCs w:val="28"/>
        </w:rPr>
        <w:t>ми, предназначенными для обезвреживания и размещения отходов производс</w:t>
      </w:r>
      <w:r w:rsidRPr="00AD2652">
        <w:rPr>
          <w:rFonts w:ascii="Times New Roman" w:hAnsi="Times New Roman"/>
          <w:sz w:val="28"/>
          <w:szCs w:val="28"/>
        </w:rPr>
        <w:t>т</w:t>
      </w:r>
      <w:r w:rsidRPr="00AD2652">
        <w:rPr>
          <w:rFonts w:ascii="Times New Roman" w:hAnsi="Times New Roman"/>
          <w:sz w:val="28"/>
          <w:szCs w:val="28"/>
        </w:rPr>
        <w:t>венной деятельности.</w:t>
      </w:r>
    </w:p>
    <w:p w:rsidR="00AD2652" w:rsidRPr="00AD2652" w:rsidRDefault="00AD2652" w:rsidP="00D45CEF">
      <w:pPr>
        <w:spacing w:line="240" w:lineRule="auto"/>
        <w:contextualSpacing/>
        <w:jc w:val="both"/>
        <w:rPr>
          <w:rFonts w:ascii="Times New Roman" w:hAnsi="Times New Roman"/>
          <w:sz w:val="28"/>
          <w:szCs w:val="28"/>
        </w:rPr>
      </w:pPr>
      <w:bookmarkStart w:id="912" w:name="sub_120862"/>
      <w:bookmarkEnd w:id="911"/>
      <w:r w:rsidRPr="00AD2652">
        <w:rPr>
          <w:rFonts w:ascii="Times New Roman" w:hAnsi="Times New Roman"/>
          <w:sz w:val="28"/>
          <w:szCs w:val="28"/>
        </w:rPr>
        <w:t xml:space="preserve">8.6.2. Полигоны по обезвреживанию и захоронению токсичных промышленных отходов следует проектировать в соответствии с </w:t>
      </w:r>
      <w:hyperlink r:id="rId164" w:history="1">
        <w:r w:rsidRPr="00AD2652">
          <w:rPr>
            <w:rStyle w:val="af0"/>
            <w:rFonts w:ascii="Times New Roman" w:hAnsi="Times New Roman"/>
            <w:color w:val="auto"/>
            <w:sz w:val="28"/>
            <w:szCs w:val="28"/>
          </w:rPr>
          <w:t>СП 127.13330.2017:</w:t>
        </w:r>
      </w:hyperlink>
    </w:p>
    <w:bookmarkEnd w:id="91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на площадках, на которых возможно осуществление мероприятий и инжене</w:t>
      </w:r>
      <w:r w:rsidRPr="00AD2652">
        <w:rPr>
          <w:rFonts w:ascii="Times New Roman" w:hAnsi="Times New Roman"/>
          <w:sz w:val="28"/>
          <w:szCs w:val="28"/>
        </w:rPr>
        <w:t>р</w:t>
      </w:r>
      <w:r w:rsidRPr="00AD2652">
        <w:rPr>
          <w:rFonts w:ascii="Times New Roman" w:hAnsi="Times New Roman"/>
          <w:sz w:val="28"/>
          <w:szCs w:val="28"/>
        </w:rPr>
        <w:t>ных решений, исключающих загрязнение окружающей среды;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с подветренной стороны (для ветров преобладающего направления) по отн</w:t>
      </w:r>
      <w:r w:rsidRPr="00AD2652">
        <w:rPr>
          <w:rFonts w:ascii="Times New Roman" w:hAnsi="Times New Roman"/>
          <w:sz w:val="28"/>
          <w:szCs w:val="28"/>
        </w:rPr>
        <w:t>о</w:t>
      </w:r>
      <w:r w:rsidRPr="00AD2652">
        <w:rPr>
          <w:rFonts w:ascii="Times New Roman" w:hAnsi="Times New Roman"/>
          <w:sz w:val="28"/>
          <w:szCs w:val="28"/>
        </w:rPr>
        <w:t>шению к жилой зоне населенных пунктов и зонам отдыха;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ниже мест водозаборов питьевой воды, рыбоводных хозяйств;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на землях, не относящихся к землям сельскохозяйственного назначения или непригодных для сельского хозяйства либо на сельскохозяйственных землях худшего качества;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 в соответствии с гидрогеологическими условиями на участках со слабо фильтрующими грунтами (глиной, суглинками, сланцами), с залеганием гру</w:t>
      </w:r>
      <w:r w:rsidRPr="00AD2652">
        <w:rPr>
          <w:rFonts w:ascii="Times New Roman" w:hAnsi="Times New Roman"/>
          <w:sz w:val="28"/>
          <w:szCs w:val="28"/>
        </w:rPr>
        <w:t>н</w:t>
      </w:r>
      <w:r w:rsidRPr="00AD2652">
        <w:rPr>
          <w:rFonts w:ascii="Times New Roman" w:hAnsi="Times New Roman"/>
          <w:sz w:val="28"/>
          <w:szCs w:val="28"/>
        </w:rPr>
        <w:t>товых вод при их наибольшем подъеме, с учетом подъема воды при эксплуат</w:t>
      </w:r>
      <w:r w:rsidRPr="00AD2652">
        <w:rPr>
          <w:rFonts w:ascii="Times New Roman" w:hAnsi="Times New Roman"/>
          <w:sz w:val="28"/>
          <w:szCs w:val="28"/>
        </w:rPr>
        <w:t>а</w:t>
      </w:r>
      <w:r w:rsidRPr="00AD2652">
        <w:rPr>
          <w:rFonts w:ascii="Times New Roman" w:hAnsi="Times New Roman"/>
          <w:sz w:val="28"/>
          <w:szCs w:val="28"/>
        </w:rPr>
        <w:t>ции полигона не менее 2 м от нижнего уровня захороняемых отходов.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неблагоприятных гидрогеологических условиях на выбранной площадке необходимо предусматривать инженерные мероприятия, обеспечивающие тр</w:t>
      </w:r>
      <w:r w:rsidRPr="00AD2652">
        <w:rPr>
          <w:rFonts w:ascii="Times New Roman" w:hAnsi="Times New Roman"/>
          <w:sz w:val="28"/>
          <w:szCs w:val="28"/>
        </w:rPr>
        <w:t>е</w:t>
      </w:r>
      <w:r w:rsidRPr="00AD2652">
        <w:rPr>
          <w:rFonts w:ascii="Times New Roman" w:hAnsi="Times New Roman"/>
          <w:sz w:val="28"/>
          <w:szCs w:val="28"/>
        </w:rPr>
        <w:t>буемое снижение уровня грунтовых вод.</w:t>
      </w:r>
    </w:p>
    <w:p w:rsidR="00AD2652" w:rsidRPr="00AD2652" w:rsidRDefault="00AD2652" w:rsidP="00D45CEF">
      <w:pPr>
        <w:spacing w:line="240" w:lineRule="auto"/>
        <w:contextualSpacing/>
        <w:jc w:val="both"/>
        <w:rPr>
          <w:rFonts w:ascii="Times New Roman" w:hAnsi="Times New Roman"/>
          <w:sz w:val="28"/>
          <w:szCs w:val="28"/>
        </w:rPr>
      </w:pPr>
      <w:bookmarkStart w:id="913" w:name="sub_120863"/>
      <w:r w:rsidRPr="00AD2652">
        <w:rPr>
          <w:rFonts w:ascii="Times New Roman" w:hAnsi="Times New Roman"/>
          <w:sz w:val="28"/>
          <w:szCs w:val="28"/>
        </w:rPr>
        <w:t>8.6.3. Размещение полигонов не допускается:</w:t>
      </w:r>
    </w:p>
    <w:bookmarkEnd w:id="91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на территории I, II и III поясов зон санитарной охраны источников водосна</w:t>
      </w:r>
      <w:r w:rsidRPr="00AD2652">
        <w:rPr>
          <w:rFonts w:ascii="Times New Roman" w:hAnsi="Times New Roman"/>
          <w:sz w:val="28"/>
          <w:szCs w:val="28"/>
        </w:rPr>
        <w:t>б</w:t>
      </w:r>
      <w:r w:rsidRPr="00AD2652">
        <w:rPr>
          <w:rFonts w:ascii="Times New Roman" w:hAnsi="Times New Roman"/>
          <w:sz w:val="28"/>
          <w:szCs w:val="28"/>
        </w:rPr>
        <w:t>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в зоне питания подземных источников питьевой воды;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в местах выклинивания водоносных горизонтов;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в границах водоохранных зон водных объектов;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в зонах массового загородного отдыха населения;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в границах населенных пунктов;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в лесопарковых, курортных, лечебно-оздоровительных, рекреационных зонах;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на водосборных площадях подземных водных объектов, которые использую</w:t>
      </w:r>
      <w:r w:rsidRPr="00AD2652">
        <w:rPr>
          <w:rFonts w:ascii="Times New Roman" w:hAnsi="Times New Roman"/>
          <w:sz w:val="28"/>
          <w:szCs w:val="28"/>
        </w:rPr>
        <w:t>т</w:t>
      </w:r>
      <w:r w:rsidRPr="00AD2652">
        <w:rPr>
          <w:rFonts w:ascii="Times New Roman" w:hAnsi="Times New Roman"/>
          <w:sz w:val="28"/>
          <w:szCs w:val="28"/>
        </w:rPr>
        <w:t>ся в целях питьевого и хозяйственно-бытового водоснабжения;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в заболоченных местах и подтопляемых территориях;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в зонах оползней;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на территориях зеленых зон городов;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землях, занятых или предназначенных под занятие лесами, лесопарками и другими зелеными насаждениями, выполняющими защитные и санитарно-гигиенические функции и являющимися местом отдыха населения;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на участках, загрязненных органическими и радиоактивными отходами, до и</w:t>
      </w:r>
      <w:r w:rsidRPr="00AD2652">
        <w:rPr>
          <w:rFonts w:ascii="Times New Roman" w:hAnsi="Times New Roman"/>
          <w:sz w:val="28"/>
          <w:szCs w:val="28"/>
        </w:rPr>
        <w:t>с</w:t>
      </w:r>
      <w:r w:rsidRPr="00AD2652">
        <w:rPr>
          <w:rFonts w:ascii="Times New Roman" w:hAnsi="Times New Roman"/>
          <w:sz w:val="28"/>
          <w:szCs w:val="28"/>
        </w:rPr>
        <w:t>течения сроков, установленных органами санитарно-эпидемиологического на</w:t>
      </w:r>
      <w:r w:rsidRPr="00AD2652">
        <w:rPr>
          <w:rFonts w:ascii="Times New Roman" w:hAnsi="Times New Roman"/>
          <w:sz w:val="28"/>
          <w:szCs w:val="28"/>
        </w:rPr>
        <w:t>д</w:t>
      </w:r>
      <w:r w:rsidRPr="00AD2652">
        <w:rPr>
          <w:rFonts w:ascii="Times New Roman" w:hAnsi="Times New Roman"/>
          <w:sz w:val="28"/>
          <w:szCs w:val="28"/>
        </w:rPr>
        <w:t>зора.</w:t>
      </w:r>
    </w:p>
    <w:p w:rsidR="00AD2652" w:rsidRPr="00AD2652" w:rsidRDefault="00AD2652" w:rsidP="00D45CEF">
      <w:pPr>
        <w:spacing w:line="240" w:lineRule="auto"/>
        <w:contextualSpacing/>
        <w:jc w:val="both"/>
        <w:rPr>
          <w:rFonts w:ascii="Times New Roman" w:hAnsi="Times New Roman"/>
          <w:sz w:val="28"/>
          <w:szCs w:val="28"/>
        </w:rPr>
      </w:pPr>
      <w:bookmarkStart w:id="914" w:name="sub_120864"/>
      <w:r w:rsidRPr="00AD2652">
        <w:rPr>
          <w:rFonts w:ascii="Times New Roman" w:hAnsi="Times New Roman"/>
          <w:sz w:val="28"/>
          <w:szCs w:val="28"/>
        </w:rPr>
        <w:t>8.6.4. Участок для размещения полигона токсичных отходов должен распол</w:t>
      </w:r>
      <w:r w:rsidRPr="00AD2652">
        <w:rPr>
          <w:rFonts w:ascii="Times New Roman" w:hAnsi="Times New Roman"/>
          <w:sz w:val="28"/>
          <w:szCs w:val="28"/>
        </w:rPr>
        <w:t>а</w:t>
      </w:r>
      <w:r w:rsidRPr="00AD2652">
        <w:rPr>
          <w:rFonts w:ascii="Times New Roman" w:hAnsi="Times New Roman"/>
          <w:sz w:val="28"/>
          <w:szCs w:val="28"/>
        </w:rPr>
        <w:t>гаться на территориях с уровнем залегания подземных вод на глубине более 20 метров с коэффициентом фильтрации подстилающих пород не более 10 (-6) см/с.</w:t>
      </w:r>
    </w:p>
    <w:p w:rsidR="00AD2652" w:rsidRPr="00AD2652" w:rsidRDefault="00AD2652" w:rsidP="00D45CEF">
      <w:pPr>
        <w:spacing w:line="240" w:lineRule="auto"/>
        <w:contextualSpacing/>
        <w:jc w:val="both"/>
        <w:rPr>
          <w:rFonts w:ascii="Times New Roman" w:hAnsi="Times New Roman"/>
          <w:sz w:val="28"/>
          <w:szCs w:val="28"/>
        </w:rPr>
      </w:pPr>
      <w:bookmarkStart w:id="915" w:name="sub_120865"/>
      <w:bookmarkEnd w:id="914"/>
      <w:r w:rsidRPr="00AD2652">
        <w:rPr>
          <w:rFonts w:ascii="Times New Roman" w:hAnsi="Times New Roman"/>
          <w:sz w:val="28"/>
          <w:szCs w:val="28"/>
        </w:rPr>
        <w:t>8.6.5. Размер участка полигона устанавливается исходя из срока накопления о</w:t>
      </w:r>
      <w:r w:rsidRPr="00AD2652">
        <w:rPr>
          <w:rFonts w:ascii="Times New Roman" w:hAnsi="Times New Roman"/>
          <w:sz w:val="28"/>
          <w:szCs w:val="28"/>
        </w:rPr>
        <w:t>т</w:t>
      </w:r>
      <w:r w:rsidRPr="00AD2652">
        <w:rPr>
          <w:rFonts w:ascii="Times New Roman" w:hAnsi="Times New Roman"/>
          <w:sz w:val="28"/>
          <w:szCs w:val="28"/>
        </w:rPr>
        <w:t>ходов в течение расчетного срока но не более 25 лет.</w:t>
      </w:r>
    </w:p>
    <w:p w:rsidR="00AD2652" w:rsidRPr="00AD2652" w:rsidRDefault="00AD2652" w:rsidP="00D45CEF">
      <w:pPr>
        <w:spacing w:line="240" w:lineRule="auto"/>
        <w:contextualSpacing/>
        <w:jc w:val="both"/>
        <w:rPr>
          <w:rFonts w:ascii="Times New Roman" w:hAnsi="Times New Roman"/>
          <w:sz w:val="28"/>
          <w:szCs w:val="28"/>
        </w:rPr>
      </w:pPr>
      <w:bookmarkStart w:id="916" w:name="sub_120866"/>
      <w:bookmarkEnd w:id="915"/>
      <w:r w:rsidRPr="00AD2652">
        <w:rPr>
          <w:rFonts w:ascii="Times New Roman" w:hAnsi="Times New Roman"/>
          <w:sz w:val="28"/>
          <w:szCs w:val="28"/>
        </w:rPr>
        <w:t>8.6.6. Мощность полигона проектируется с учетом количества токсичных отх</w:t>
      </w:r>
      <w:r w:rsidRPr="00AD2652">
        <w:rPr>
          <w:rFonts w:ascii="Times New Roman" w:hAnsi="Times New Roman"/>
          <w:sz w:val="28"/>
          <w:szCs w:val="28"/>
        </w:rPr>
        <w:t>о</w:t>
      </w:r>
      <w:r w:rsidRPr="00AD2652">
        <w:rPr>
          <w:rFonts w:ascii="Times New Roman" w:hAnsi="Times New Roman"/>
          <w:sz w:val="28"/>
          <w:szCs w:val="28"/>
        </w:rPr>
        <w:t>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w:t>
      </w:r>
    </w:p>
    <w:p w:rsidR="00AD2652" w:rsidRPr="00AD2652" w:rsidRDefault="00AD2652" w:rsidP="00D45CEF">
      <w:pPr>
        <w:spacing w:line="240" w:lineRule="auto"/>
        <w:contextualSpacing/>
        <w:jc w:val="both"/>
        <w:rPr>
          <w:rFonts w:ascii="Times New Roman" w:hAnsi="Times New Roman"/>
          <w:sz w:val="28"/>
          <w:szCs w:val="28"/>
        </w:rPr>
      </w:pPr>
      <w:bookmarkStart w:id="917" w:name="sub_120867"/>
      <w:bookmarkEnd w:id="916"/>
      <w:r w:rsidRPr="00AD2652">
        <w:rPr>
          <w:rFonts w:ascii="Times New Roman" w:hAnsi="Times New Roman"/>
          <w:sz w:val="28"/>
          <w:szCs w:val="28"/>
        </w:rPr>
        <w:t>8.6.7. Устройство полигонов на просадочных грунтах допускается при условии полного устранения просадочных свойств грунтов.</w:t>
      </w:r>
    </w:p>
    <w:p w:rsidR="00AD2652" w:rsidRPr="00AD2652" w:rsidRDefault="00AD2652" w:rsidP="00D45CEF">
      <w:pPr>
        <w:spacing w:line="240" w:lineRule="auto"/>
        <w:contextualSpacing/>
        <w:jc w:val="both"/>
        <w:rPr>
          <w:rFonts w:ascii="Times New Roman" w:hAnsi="Times New Roman"/>
          <w:sz w:val="28"/>
          <w:szCs w:val="28"/>
        </w:rPr>
      </w:pPr>
      <w:bookmarkStart w:id="918" w:name="sub_120868"/>
      <w:bookmarkEnd w:id="917"/>
      <w:r w:rsidRPr="00AD2652">
        <w:rPr>
          <w:rFonts w:ascii="Times New Roman" w:hAnsi="Times New Roman"/>
          <w:sz w:val="28"/>
          <w:szCs w:val="28"/>
        </w:rPr>
        <w:t>8.6.8. В составе полигонов по обезвреживанию и захоронению токсичных пр</w:t>
      </w:r>
      <w:r w:rsidRPr="00AD2652">
        <w:rPr>
          <w:rFonts w:ascii="Times New Roman" w:hAnsi="Times New Roman"/>
          <w:sz w:val="28"/>
          <w:szCs w:val="28"/>
        </w:rPr>
        <w:t>о</w:t>
      </w:r>
      <w:r w:rsidRPr="00AD2652">
        <w:rPr>
          <w:rFonts w:ascii="Times New Roman" w:hAnsi="Times New Roman"/>
          <w:sz w:val="28"/>
          <w:szCs w:val="28"/>
        </w:rPr>
        <w:t>мышленных отходов следует предусматривать функциональные зоны:</w:t>
      </w:r>
    </w:p>
    <w:bookmarkEnd w:id="91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заводов по обезвреживанию токсичных промышленных отходов, в том числе гараж специализированного автотранспорта - рядом с заводом по обезврежив</w:t>
      </w:r>
      <w:r w:rsidRPr="00AD2652">
        <w:rPr>
          <w:rFonts w:ascii="Times New Roman" w:hAnsi="Times New Roman"/>
          <w:sz w:val="28"/>
          <w:szCs w:val="28"/>
        </w:rPr>
        <w:t>а</w:t>
      </w:r>
      <w:r w:rsidRPr="00AD2652">
        <w:rPr>
          <w:rFonts w:ascii="Times New Roman" w:hAnsi="Times New Roman"/>
          <w:sz w:val="28"/>
          <w:szCs w:val="28"/>
        </w:rPr>
        <w:t>нию токсичных промышленных отходов;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участков захоронения отходов;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административно-хозяйственных объектов.</w:t>
      </w:r>
    </w:p>
    <w:p w:rsidR="00AD2652" w:rsidRPr="00AD2652" w:rsidRDefault="00AD2652" w:rsidP="00D45CEF">
      <w:pPr>
        <w:spacing w:line="240" w:lineRule="auto"/>
        <w:contextualSpacing/>
        <w:jc w:val="both"/>
        <w:rPr>
          <w:rFonts w:ascii="Times New Roman" w:hAnsi="Times New Roman"/>
          <w:sz w:val="28"/>
          <w:szCs w:val="28"/>
        </w:rPr>
      </w:pPr>
      <w:bookmarkStart w:id="919" w:name="sub_120869"/>
      <w:r w:rsidRPr="00AD2652">
        <w:rPr>
          <w:rFonts w:ascii="Times New Roman" w:hAnsi="Times New Roman"/>
          <w:sz w:val="28"/>
          <w:szCs w:val="28"/>
        </w:rPr>
        <w:t>8.6.9. В административно-хозяйственной зоне располагаются:</w:t>
      </w:r>
    </w:p>
    <w:bookmarkEnd w:id="91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административно-бытовые помещения, лаборатория;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площадка с навесом для стоянки спецмашин и механизмов;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склад горюче-смазочных материалов;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котельная;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сооружение для чистки и мойки спецмашин и контейнеров;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автомобильные весы.</w:t>
      </w:r>
    </w:p>
    <w:p w:rsidR="00AD2652" w:rsidRPr="00AD2652" w:rsidRDefault="00AD2652" w:rsidP="00D45CEF">
      <w:pPr>
        <w:spacing w:line="240" w:lineRule="auto"/>
        <w:contextualSpacing/>
        <w:jc w:val="both"/>
        <w:rPr>
          <w:rFonts w:ascii="Times New Roman" w:hAnsi="Times New Roman"/>
          <w:sz w:val="28"/>
          <w:szCs w:val="28"/>
        </w:rPr>
      </w:pPr>
      <w:bookmarkStart w:id="920" w:name="sub_1208610"/>
      <w:r w:rsidRPr="00AD2652">
        <w:rPr>
          <w:rFonts w:ascii="Times New Roman" w:hAnsi="Times New Roman"/>
          <w:sz w:val="28"/>
          <w:szCs w:val="28"/>
        </w:rPr>
        <w:t>8.6.10. Участок захоронения отходов по периметру должен иметь ограждение.</w:t>
      </w:r>
    </w:p>
    <w:bookmarkEnd w:id="92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участке захоронения токсичных промышленных отходов по его периметру, начиная от ограждения, должны последовательно размещаться: кольцевой к</w:t>
      </w:r>
      <w:r w:rsidRPr="00AD2652">
        <w:rPr>
          <w:rFonts w:ascii="Times New Roman" w:hAnsi="Times New Roman"/>
          <w:sz w:val="28"/>
          <w:szCs w:val="28"/>
        </w:rPr>
        <w:t>а</w:t>
      </w:r>
      <w:r w:rsidRPr="00AD2652">
        <w:rPr>
          <w:rFonts w:ascii="Times New Roman" w:hAnsi="Times New Roman"/>
          <w:sz w:val="28"/>
          <w:szCs w:val="28"/>
        </w:rPr>
        <w:t>нал;</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кольцевое обвалование высотой 1,5 м и шириной поверху 3 м; ливнеотводные лотки вдоль дороги или кюветы с облицовкой бетонными плитами или другими гидроизолирующими материалами.</w:t>
      </w:r>
    </w:p>
    <w:p w:rsidR="00AD2652" w:rsidRPr="00AD2652" w:rsidRDefault="00AD2652" w:rsidP="00D45CEF">
      <w:pPr>
        <w:spacing w:line="240" w:lineRule="auto"/>
        <w:contextualSpacing/>
        <w:jc w:val="both"/>
        <w:rPr>
          <w:rFonts w:ascii="Times New Roman" w:hAnsi="Times New Roman"/>
          <w:sz w:val="28"/>
          <w:szCs w:val="28"/>
        </w:rPr>
      </w:pPr>
      <w:bookmarkStart w:id="921" w:name="sub_1208611"/>
      <w:r w:rsidRPr="00AD2652">
        <w:rPr>
          <w:rFonts w:ascii="Times New Roman" w:hAnsi="Times New Roman"/>
          <w:sz w:val="28"/>
          <w:szCs w:val="28"/>
        </w:rPr>
        <w:t>8.6.11. При проектировании завода по обезвреживанию токсичных промы</w:t>
      </w:r>
      <w:r w:rsidRPr="00AD2652">
        <w:rPr>
          <w:rFonts w:ascii="Times New Roman" w:hAnsi="Times New Roman"/>
          <w:sz w:val="28"/>
          <w:szCs w:val="28"/>
        </w:rPr>
        <w:t>ш</w:t>
      </w:r>
      <w:r w:rsidRPr="00AD2652">
        <w:rPr>
          <w:rFonts w:ascii="Times New Roman" w:hAnsi="Times New Roman"/>
          <w:sz w:val="28"/>
          <w:szCs w:val="28"/>
        </w:rPr>
        <w:t>ленных отходов в его составе следует предусматривать:</w:t>
      </w:r>
    </w:p>
    <w:p w:rsidR="00AD2652" w:rsidRPr="00AD2652" w:rsidRDefault="00AD2652" w:rsidP="00D45CEF">
      <w:pPr>
        <w:spacing w:line="240" w:lineRule="auto"/>
        <w:contextualSpacing/>
        <w:jc w:val="both"/>
        <w:rPr>
          <w:rFonts w:ascii="Times New Roman" w:hAnsi="Times New Roman"/>
          <w:sz w:val="28"/>
          <w:szCs w:val="28"/>
        </w:rPr>
      </w:pPr>
      <w:bookmarkStart w:id="922" w:name="sub_12086111"/>
      <w:bookmarkEnd w:id="921"/>
      <w:r w:rsidRPr="00AD2652">
        <w:rPr>
          <w:rFonts w:ascii="Times New Roman" w:hAnsi="Times New Roman"/>
          <w:sz w:val="28"/>
          <w:szCs w:val="28"/>
        </w:rPr>
        <w:t>1) административно-бытовые помещения, лабораторию, центральный диспе</w:t>
      </w:r>
      <w:r w:rsidRPr="00AD2652">
        <w:rPr>
          <w:rFonts w:ascii="Times New Roman" w:hAnsi="Times New Roman"/>
          <w:sz w:val="28"/>
          <w:szCs w:val="28"/>
        </w:rPr>
        <w:t>т</w:t>
      </w:r>
      <w:r w:rsidRPr="00AD2652">
        <w:rPr>
          <w:rFonts w:ascii="Times New Roman" w:hAnsi="Times New Roman"/>
          <w:sz w:val="28"/>
          <w:szCs w:val="28"/>
        </w:rPr>
        <w:t>черский щит управления и контроля за технологическими процессами, ме</w:t>
      </w:r>
      <w:r w:rsidRPr="00AD2652">
        <w:rPr>
          <w:rFonts w:ascii="Times New Roman" w:hAnsi="Times New Roman"/>
          <w:sz w:val="28"/>
          <w:szCs w:val="28"/>
        </w:rPr>
        <w:t>д</w:t>
      </w:r>
      <w:r w:rsidRPr="00AD2652">
        <w:rPr>
          <w:rFonts w:ascii="Times New Roman" w:hAnsi="Times New Roman"/>
          <w:sz w:val="28"/>
          <w:szCs w:val="28"/>
        </w:rPr>
        <w:t>пункт и столовую;</w:t>
      </w:r>
    </w:p>
    <w:p w:rsidR="00AD2652" w:rsidRPr="00AD2652" w:rsidRDefault="00AD2652" w:rsidP="00D45CEF">
      <w:pPr>
        <w:spacing w:line="240" w:lineRule="auto"/>
        <w:contextualSpacing/>
        <w:jc w:val="both"/>
        <w:rPr>
          <w:rFonts w:ascii="Times New Roman" w:hAnsi="Times New Roman"/>
          <w:sz w:val="28"/>
          <w:szCs w:val="28"/>
        </w:rPr>
      </w:pPr>
      <w:bookmarkStart w:id="923" w:name="sub_12086112"/>
      <w:bookmarkEnd w:id="922"/>
      <w:r w:rsidRPr="00AD2652">
        <w:rPr>
          <w:rFonts w:ascii="Times New Roman" w:hAnsi="Times New Roman"/>
          <w:sz w:val="28"/>
          <w:szCs w:val="28"/>
        </w:rPr>
        <w:t>2) цех термического обезвреживания твердых и пастообразных горючих отх</w:t>
      </w:r>
      <w:r w:rsidRPr="00AD2652">
        <w:rPr>
          <w:rFonts w:ascii="Times New Roman" w:hAnsi="Times New Roman"/>
          <w:sz w:val="28"/>
          <w:szCs w:val="28"/>
        </w:rPr>
        <w:t>о</w:t>
      </w:r>
      <w:r w:rsidRPr="00AD2652">
        <w:rPr>
          <w:rFonts w:ascii="Times New Roman" w:hAnsi="Times New Roman"/>
          <w:sz w:val="28"/>
          <w:szCs w:val="28"/>
        </w:rPr>
        <w:t>дов;</w:t>
      </w:r>
    </w:p>
    <w:p w:rsidR="00AD2652" w:rsidRPr="00AD2652" w:rsidRDefault="00AD2652" w:rsidP="00D45CEF">
      <w:pPr>
        <w:spacing w:line="240" w:lineRule="auto"/>
        <w:contextualSpacing/>
        <w:jc w:val="both"/>
        <w:rPr>
          <w:rFonts w:ascii="Times New Roman" w:hAnsi="Times New Roman"/>
          <w:sz w:val="28"/>
          <w:szCs w:val="28"/>
        </w:rPr>
      </w:pPr>
      <w:bookmarkStart w:id="924" w:name="sub_12086113"/>
      <w:bookmarkEnd w:id="923"/>
      <w:r w:rsidRPr="00AD2652">
        <w:rPr>
          <w:rFonts w:ascii="Times New Roman" w:hAnsi="Times New Roman"/>
          <w:sz w:val="28"/>
          <w:szCs w:val="28"/>
        </w:rPr>
        <w:t>3) цех термического обезвреживания сточных вод и жидких хлорорганических отходов;</w:t>
      </w:r>
    </w:p>
    <w:p w:rsidR="00AD2652" w:rsidRPr="00AD2652" w:rsidRDefault="00AD2652" w:rsidP="00D45CEF">
      <w:pPr>
        <w:spacing w:line="240" w:lineRule="auto"/>
        <w:contextualSpacing/>
        <w:jc w:val="both"/>
        <w:rPr>
          <w:rFonts w:ascii="Times New Roman" w:hAnsi="Times New Roman"/>
          <w:sz w:val="28"/>
          <w:szCs w:val="28"/>
        </w:rPr>
      </w:pPr>
      <w:bookmarkStart w:id="925" w:name="sub_12086114"/>
      <w:bookmarkEnd w:id="924"/>
      <w:r w:rsidRPr="00AD2652">
        <w:rPr>
          <w:rFonts w:ascii="Times New Roman" w:hAnsi="Times New Roman"/>
          <w:sz w:val="28"/>
          <w:szCs w:val="28"/>
        </w:rPr>
        <w:t>4) цех физико-химического обезвреживания твердых и жидких негорючих о</w:t>
      </w:r>
      <w:r w:rsidRPr="00AD2652">
        <w:rPr>
          <w:rFonts w:ascii="Times New Roman" w:hAnsi="Times New Roman"/>
          <w:sz w:val="28"/>
          <w:szCs w:val="28"/>
        </w:rPr>
        <w:t>т</w:t>
      </w:r>
      <w:r w:rsidRPr="00AD2652">
        <w:rPr>
          <w:rFonts w:ascii="Times New Roman" w:hAnsi="Times New Roman"/>
          <w:sz w:val="28"/>
          <w:szCs w:val="28"/>
        </w:rPr>
        <w:t>ходов;</w:t>
      </w:r>
    </w:p>
    <w:p w:rsidR="00AD2652" w:rsidRPr="00AD2652" w:rsidRDefault="00AD2652" w:rsidP="00D45CEF">
      <w:pPr>
        <w:spacing w:line="240" w:lineRule="auto"/>
        <w:contextualSpacing/>
        <w:jc w:val="both"/>
        <w:rPr>
          <w:rFonts w:ascii="Times New Roman" w:hAnsi="Times New Roman"/>
          <w:sz w:val="28"/>
          <w:szCs w:val="28"/>
        </w:rPr>
      </w:pPr>
      <w:bookmarkStart w:id="926" w:name="sub_12086115"/>
      <w:bookmarkEnd w:id="925"/>
      <w:r w:rsidRPr="00AD2652">
        <w:rPr>
          <w:rFonts w:ascii="Times New Roman" w:hAnsi="Times New Roman"/>
          <w:sz w:val="28"/>
          <w:szCs w:val="28"/>
        </w:rPr>
        <w:t>5) цех обезвреживания испорченных и немаркированных баллонов;</w:t>
      </w:r>
    </w:p>
    <w:p w:rsidR="00AD2652" w:rsidRPr="00AD2652" w:rsidRDefault="00AD2652" w:rsidP="00D45CEF">
      <w:pPr>
        <w:spacing w:line="240" w:lineRule="auto"/>
        <w:contextualSpacing/>
        <w:jc w:val="both"/>
        <w:rPr>
          <w:rFonts w:ascii="Times New Roman" w:hAnsi="Times New Roman"/>
          <w:sz w:val="28"/>
          <w:szCs w:val="28"/>
        </w:rPr>
      </w:pPr>
      <w:bookmarkStart w:id="927" w:name="sub_12086116"/>
      <w:bookmarkEnd w:id="926"/>
      <w:r w:rsidRPr="00AD2652">
        <w:rPr>
          <w:rFonts w:ascii="Times New Roman" w:hAnsi="Times New Roman"/>
          <w:sz w:val="28"/>
          <w:szCs w:val="28"/>
        </w:rPr>
        <w:t>6) цех обезвреживания ртутных и люминесцентных ламп;</w:t>
      </w:r>
    </w:p>
    <w:p w:rsidR="00AD2652" w:rsidRPr="00AD2652" w:rsidRDefault="00AD2652" w:rsidP="00D45CEF">
      <w:pPr>
        <w:spacing w:line="240" w:lineRule="auto"/>
        <w:contextualSpacing/>
        <w:jc w:val="both"/>
        <w:rPr>
          <w:rFonts w:ascii="Times New Roman" w:hAnsi="Times New Roman"/>
          <w:sz w:val="28"/>
          <w:szCs w:val="28"/>
        </w:rPr>
      </w:pPr>
      <w:bookmarkStart w:id="928" w:name="sub_12086117"/>
      <w:bookmarkEnd w:id="927"/>
      <w:r w:rsidRPr="00AD2652">
        <w:rPr>
          <w:rFonts w:ascii="Times New Roman" w:hAnsi="Times New Roman"/>
          <w:sz w:val="28"/>
          <w:szCs w:val="28"/>
        </w:rPr>
        <w:t>7) цех приготовления известкового молока;</w:t>
      </w:r>
    </w:p>
    <w:p w:rsidR="00AD2652" w:rsidRPr="00AD2652" w:rsidRDefault="00AD2652" w:rsidP="00D45CEF">
      <w:pPr>
        <w:spacing w:line="240" w:lineRule="auto"/>
        <w:contextualSpacing/>
        <w:jc w:val="both"/>
        <w:rPr>
          <w:rFonts w:ascii="Times New Roman" w:hAnsi="Times New Roman"/>
          <w:sz w:val="28"/>
          <w:szCs w:val="28"/>
        </w:rPr>
      </w:pPr>
      <w:bookmarkStart w:id="929" w:name="sub_12086118"/>
      <w:bookmarkEnd w:id="928"/>
      <w:r w:rsidRPr="00AD2652">
        <w:rPr>
          <w:rFonts w:ascii="Times New Roman" w:hAnsi="Times New Roman"/>
          <w:sz w:val="28"/>
          <w:szCs w:val="28"/>
        </w:rPr>
        <w:t>8) склад легковоспламеняющихся и горючих жидкостей с насосной;</w:t>
      </w:r>
    </w:p>
    <w:p w:rsidR="00AD2652" w:rsidRPr="00AD2652" w:rsidRDefault="00AD2652" w:rsidP="00D45CEF">
      <w:pPr>
        <w:spacing w:line="240" w:lineRule="auto"/>
        <w:contextualSpacing/>
        <w:jc w:val="both"/>
        <w:rPr>
          <w:rFonts w:ascii="Times New Roman" w:hAnsi="Times New Roman"/>
          <w:sz w:val="28"/>
          <w:szCs w:val="28"/>
        </w:rPr>
      </w:pPr>
      <w:bookmarkStart w:id="930" w:name="sub_12086119"/>
      <w:bookmarkEnd w:id="929"/>
      <w:r w:rsidRPr="00AD2652">
        <w:rPr>
          <w:rFonts w:ascii="Times New Roman" w:hAnsi="Times New Roman"/>
          <w:sz w:val="28"/>
          <w:szCs w:val="28"/>
        </w:rPr>
        <w:t>9) открытый склад под навесом для отходов в таре;</w:t>
      </w:r>
    </w:p>
    <w:p w:rsidR="00AD2652" w:rsidRPr="00AD2652" w:rsidRDefault="00AD2652" w:rsidP="00D45CEF">
      <w:pPr>
        <w:spacing w:line="240" w:lineRule="auto"/>
        <w:contextualSpacing/>
        <w:jc w:val="both"/>
        <w:rPr>
          <w:rFonts w:ascii="Times New Roman" w:hAnsi="Times New Roman"/>
          <w:sz w:val="28"/>
          <w:szCs w:val="28"/>
        </w:rPr>
      </w:pPr>
      <w:bookmarkStart w:id="931" w:name="sub_120861110"/>
      <w:bookmarkEnd w:id="930"/>
      <w:r w:rsidRPr="00AD2652">
        <w:rPr>
          <w:rFonts w:ascii="Times New Roman" w:hAnsi="Times New Roman"/>
          <w:sz w:val="28"/>
          <w:szCs w:val="28"/>
        </w:rPr>
        <w:t>10) склад химикатов и реактивов;</w:t>
      </w:r>
    </w:p>
    <w:p w:rsidR="00AD2652" w:rsidRPr="00AD2652" w:rsidRDefault="00AD2652" w:rsidP="00D45CEF">
      <w:pPr>
        <w:spacing w:line="240" w:lineRule="auto"/>
        <w:contextualSpacing/>
        <w:jc w:val="both"/>
        <w:rPr>
          <w:rFonts w:ascii="Times New Roman" w:hAnsi="Times New Roman"/>
          <w:sz w:val="28"/>
          <w:szCs w:val="28"/>
        </w:rPr>
      </w:pPr>
      <w:bookmarkStart w:id="932" w:name="sub_120861111"/>
      <w:bookmarkEnd w:id="931"/>
      <w:r w:rsidRPr="00AD2652">
        <w:rPr>
          <w:rFonts w:ascii="Times New Roman" w:hAnsi="Times New Roman"/>
          <w:sz w:val="28"/>
          <w:szCs w:val="28"/>
        </w:rPr>
        <w:t>11) склад огнеупорных изделий;</w:t>
      </w:r>
    </w:p>
    <w:p w:rsidR="00AD2652" w:rsidRPr="00AD2652" w:rsidRDefault="00AD2652" w:rsidP="00D45CEF">
      <w:pPr>
        <w:spacing w:line="240" w:lineRule="auto"/>
        <w:contextualSpacing/>
        <w:jc w:val="both"/>
        <w:rPr>
          <w:rFonts w:ascii="Times New Roman" w:hAnsi="Times New Roman"/>
          <w:sz w:val="28"/>
          <w:szCs w:val="28"/>
        </w:rPr>
      </w:pPr>
      <w:bookmarkStart w:id="933" w:name="sub_120861112"/>
      <w:bookmarkEnd w:id="932"/>
      <w:r w:rsidRPr="00AD2652">
        <w:rPr>
          <w:rFonts w:ascii="Times New Roman" w:hAnsi="Times New Roman"/>
          <w:sz w:val="28"/>
          <w:szCs w:val="28"/>
        </w:rPr>
        <w:t>12) автомобильные весы;</w:t>
      </w:r>
    </w:p>
    <w:p w:rsidR="00AD2652" w:rsidRPr="00AD2652" w:rsidRDefault="00AD2652" w:rsidP="00D45CEF">
      <w:pPr>
        <w:spacing w:line="240" w:lineRule="auto"/>
        <w:contextualSpacing/>
        <w:jc w:val="both"/>
        <w:rPr>
          <w:rFonts w:ascii="Times New Roman" w:hAnsi="Times New Roman"/>
          <w:sz w:val="28"/>
          <w:szCs w:val="28"/>
        </w:rPr>
      </w:pPr>
      <w:bookmarkStart w:id="934" w:name="sub_120861113"/>
      <w:bookmarkEnd w:id="933"/>
      <w:r w:rsidRPr="00AD2652">
        <w:rPr>
          <w:rFonts w:ascii="Times New Roman" w:hAnsi="Times New Roman"/>
          <w:sz w:val="28"/>
          <w:szCs w:val="28"/>
        </w:rPr>
        <w:t>13) спецпрачечную (при отсутствии возможности кооперирования);</w:t>
      </w:r>
    </w:p>
    <w:p w:rsidR="00AD2652" w:rsidRPr="00AD2652" w:rsidRDefault="00AD2652" w:rsidP="00D45CEF">
      <w:pPr>
        <w:spacing w:line="240" w:lineRule="auto"/>
        <w:contextualSpacing/>
        <w:jc w:val="both"/>
        <w:rPr>
          <w:rFonts w:ascii="Times New Roman" w:hAnsi="Times New Roman"/>
          <w:sz w:val="28"/>
          <w:szCs w:val="28"/>
        </w:rPr>
      </w:pPr>
      <w:bookmarkStart w:id="935" w:name="sub_120861114"/>
      <w:bookmarkEnd w:id="934"/>
      <w:r w:rsidRPr="00AD2652">
        <w:rPr>
          <w:rFonts w:ascii="Times New Roman" w:hAnsi="Times New Roman"/>
          <w:sz w:val="28"/>
          <w:szCs w:val="28"/>
        </w:rPr>
        <w:t>14) механизированную мойку спецмашин, тары и контейнеров;</w:t>
      </w:r>
    </w:p>
    <w:p w:rsidR="00AD2652" w:rsidRPr="00AD2652" w:rsidRDefault="00AD2652" w:rsidP="00D45CEF">
      <w:pPr>
        <w:spacing w:line="240" w:lineRule="auto"/>
        <w:contextualSpacing/>
        <w:jc w:val="both"/>
        <w:rPr>
          <w:rFonts w:ascii="Times New Roman" w:hAnsi="Times New Roman"/>
          <w:sz w:val="28"/>
          <w:szCs w:val="28"/>
        </w:rPr>
      </w:pPr>
      <w:bookmarkStart w:id="936" w:name="sub_120861115"/>
      <w:bookmarkEnd w:id="935"/>
      <w:r w:rsidRPr="00AD2652">
        <w:rPr>
          <w:rFonts w:ascii="Times New Roman" w:hAnsi="Times New Roman"/>
          <w:sz w:val="28"/>
          <w:szCs w:val="28"/>
        </w:rPr>
        <w:t>15) ремонтно-механический цех;</w:t>
      </w:r>
    </w:p>
    <w:p w:rsidR="00AD2652" w:rsidRPr="00AD2652" w:rsidRDefault="00AD2652" w:rsidP="00D45CEF">
      <w:pPr>
        <w:spacing w:line="240" w:lineRule="auto"/>
        <w:contextualSpacing/>
        <w:jc w:val="both"/>
        <w:rPr>
          <w:rFonts w:ascii="Times New Roman" w:hAnsi="Times New Roman"/>
          <w:sz w:val="28"/>
          <w:szCs w:val="28"/>
        </w:rPr>
      </w:pPr>
      <w:bookmarkStart w:id="937" w:name="sub_120861116"/>
      <w:bookmarkEnd w:id="936"/>
      <w:r w:rsidRPr="00AD2652">
        <w:rPr>
          <w:rFonts w:ascii="Times New Roman" w:hAnsi="Times New Roman"/>
          <w:sz w:val="28"/>
          <w:szCs w:val="28"/>
        </w:rPr>
        <w:t>16) контрольно-пропускной пункт;</w:t>
      </w:r>
    </w:p>
    <w:p w:rsidR="00AD2652" w:rsidRPr="00AD2652" w:rsidRDefault="00AD2652" w:rsidP="00D45CEF">
      <w:pPr>
        <w:spacing w:line="240" w:lineRule="auto"/>
        <w:contextualSpacing/>
        <w:jc w:val="both"/>
        <w:rPr>
          <w:rFonts w:ascii="Times New Roman" w:hAnsi="Times New Roman"/>
          <w:sz w:val="28"/>
          <w:szCs w:val="28"/>
        </w:rPr>
      </w:pPr>
      <w:bookmarkStart w:id="938" w:name="sub_120861117"/>
      <w:bookmarkEnd w:id="937"/>
      <w:r w:rsidRPr="00AD2652">
        <w:rPr>
          <w:rFonts w:ascii="Times New Roman" w:hAnsi="Times New Roman"/>
          <w:sz w:val="28"/>
          <w:szCs w:val="28"/>
        </w:rPr>
        <w:t>17) общезаводские объекты в соответствии с потребностями завода.</w:t>
      </w:r>
    </w:p>
    <w:p w:rsidR="00AD2652" w:rsidRPr="00AD2652" w:rsidRDefault="00AD2652" w:rsidP="00D45CEF">
      <w:pPr>
        <w:spacing w:line="240" w:lineRule="auto"/>
        <w:contextualSpacing/>
        <w:jc w:val="both"/>
        <w:rPr>
          <w:rFonts w:ascii="Times New Roman" w:hAnsi="Times New Roman"/>
          <w:sz w:val="28"/>
          <w:szCs w:val="28"/>
        </w:rPr>
      </w:pPr>
      <w:bookmarkStart w:id="939" w:name="sub_1208612"/>
      <w:bookmarkEnd w:id="938"/>
      <w:r w:rsidRPr="00AD2652">
        <w:rPr>
          <w:rFonts w:ascii="Times New Roman" w:hAnsi="Times New Roman"/>
          <w:sz w:val="28"/>
          <w:szCs w:val="28"/>
        </w:rPr>
        <w:lastRenderedPageBreak/>
        <w:t>8.6.12. Размеры санитарно-защитной зоны полигона по обезвреживанию то</w:t>
      </w:r>
      <w:r w:rsidRPr="00AD2652">
        <w:rPr>
          <w:rFonts w:ascii="Times New Roman" w:hAnsi="Times New Roman"/>
          <w:sz w:val="28"/>
          <w:szCs w:val="28"/>
        </w:rPr>
        <w:t>к</w:t>
      </w:r>
      <w:r w:rsidRPr="00AD2652">
        <w:rPr>
          <w:rFonts w:ascii="Times New Roman" w:hAnsi="Times New Roman"/>
          <w:sz w:val="28"/>
          <w:szCs w:val="28"/>
        </w:rPr>
        <w:t xml:space="preserve">сичных промышленных отходов регламентируются в соответствии с </w:t>
      </w:r>
      <w:hyperlink r:id="rId165" w:history="1">
        <w:r w:rsidRPr="00AD2652">
          <w:rPr>
            <w:rStyle w:val="af0"/>
            <w:rFonts w:ascii="Times New Roman" w:hAnsi="Times New Roman"/>
            <w:color w:val="auto"/>
            <w:sz w:val="28"/>
            <w:szCs w:val="28"/>
          </w:rPr>
          <w:t>СанПиН 2.2.1/2.1.1.1200</w:t>
        </w:r>
      </w:hyperlink>
      <w:r w:rsidRPr="00AD2652">
        <w:rPr>
          <w:rFonts w:ascii="Times New Roman" w:hAnsi="Times New Roman"/>
          <w:sz w:val="28"/>
          <w:szCs w:val="28"/>
        </w:rPr>
        <w:t>.</w:t>
      </w:r>
    </w:p>
    <w:bookmarkEnd w:id="93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Полигоны по размещению, обезвреживанию, захоронению токсичных отходов производства и потребления I, II классов опасности относятся к объектам I класса с ориентировочным размером санитарно-защитной зоны -1000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Полигоны по размещению, обезвреживанию, захоронению токсичных отходов производства и потребления III, IV классов опасности относятся к объектам II класса с ориентировочным размером санитарно-защитной зоны -500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Размеры санитарно-защитной зоны завода в конкретных условиях строительс</w:t>
      </w:r>
      <w:r w:rsidRPr="00AD2652">
        <w:rPr>
          <w:rFonts w:ascii="Times New Roman" w:hAnsi="Times New Roman"/>
          <w:sz w:val="28"/>
          <w:szCs w:val="28"/>
        </w:rPr>
        <w:t>т</w:t>
      </w:r>
      <w:r w:rsidRPr="00AD2652">
        <w:rPr>
          <w:rFonts w:ascii="Times New Roman" w:hAnsi="Times New Roman"/>
          <w:sz w:val="28"/>
          <w:szCs w:val="28"/>
        </w:rPr>
        <w:t>ва должны быть уточнены расчетом рассеивания в атмосфере вредных выбр</w:t>
      </w:r>
      <w:r w:rsidRPr="00AD2652">
        <w:rPr>
          <w:rFonts w:ascii="Times New Roman" w:hAnsi="Times New Roman"/>
          <w:sz w:val="28"/>
          <w:szCs w:val="28"/>
        </w:rPr>
        <w:t>о</w:t>
      </w:r>
      <w:r w:rsidRPr="00AD2652">
        <w:rPr>
          <w:rFonts w:ascii="Times New Roman" w:hAnsi="Times New Roman"/>
          <w:sz w:val="28"/>
          <w:szCs w:val="28"/>
        </w:rPr>
        <w:t xml:space="preserve">сов с учетом </w:t>
      </w:r>
      <w:hyperlink r:id="rId166" w:history="1">
        <w:r w:rsidRPr="00AD2652">
          <w:rPr>
            <w:rStyle w:val="af0"/>
            <w:rFonts w:ascii="Times New Roman" w:hAnsi="Times New Roman"/>
            <w:color w:val="auto"/>
            <w:sz w:val="28"/>
            <w:szCs w:val="28"/>
          </w:rPr>
          <w:t>РД 52.04.212-86</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940" w:name="sub_1208613"/>
      <w:r w:rsidRPr="00AD2652">
        <w:rPr>
          <w:rFonts w:ascii="Times New Roman" w:hAnsi="Times New Roman"/>
          <w:sz w:val="28"/>
          <w:szCs w:val="28"/>
        </w:rPr>
        <w:t>8.6.13. Размер участка захоронения токсичных промышленных отходов опред</w:t>
      </w:r>
      <w:r w:rsidRPr="00AD2652">
        <w:rPr>
          <w:rFonts w:ascii="Times New Roman" w:hAnsi="Times New Roman"/>
          <w:sz w:val="28"/>
          <w:szCs w:val="28"/>
        </w:rPr>
        <w:t>е</w:t>
      </w:r>
      <w:r w:rsidRPr="00AD2652">
        <w:rPr>
          <w:rFonts w:ascii="Times New Roman" w:hAnsi="Times New Roman"/>
          <w:sz w:val="28"/>
          <w:szCs w:val="28"/>
        </w:rPr>
        <w:t>ляется производительностью, видом и классом опасности поступающих отх</w:t>
      </w:r>
      <w:r w:rsidRPr="00AD2652">
        <w:rPr>
          <w:rFonts w:ascii="Times New Roman" w:hAnsi="Times New Roman"/>
          <w:sz w:val="28"/>
          <w:szCs w:val="28"/>
        </w:rPr>
        <w:t>о</w:t>
      </w:r>
      <w:r w:rsidRPr="00AD2652">
        <w:rPr>
          <w:rFonts w:ascii="Times New Roman" w:hAnsi="Times New Roman"/>
          <w:sz w:val="28"/>
          <w:szCs w:val="28"/>
        </w:rPr>
        <w:t>дов, применяемыми технологиями переработки расчетным сроком эксплуат</w:t>
      </w:r>
      <w:r w:rsidRPr="00AD2652">
        <w:rPr>
          <w:rFonts w:ascii="Times New Roman" w:hAnsi="Times New Roman"/>
          <w:sz w:val="28"/>
          <w:szCs w:val="28"/>
        </w:rPr>
        <w:t>а</w:t>
      </w:r>
      <w:r w:rsidRPr="00AD2652">
        <w:rPr>
          <w:rFonts w:ascii="Times New Roman" w:hAnsi="Times New Roman"/>
          <w:sz w:val="28"/>
          <w:szCs w:val="28"/>
        </w:rPr>
        <w:t>ции, но не более 25 лет.</w:t>
      </w:r>
    </w:p>
    <w:p w:rsidR="00AD2652" w:rsidRPr="00AD2652" w:rsidRDefault="00AD2652" w:rsidP="00D45CEF">
      <w:pPr>
        <w:spacing w:line="240" w:lineRule="auto"/>
        <w:contextualSpacing/>
        <w:jc w:val="both"/>
        <w:rPr>
          <w:rFonts w:ascii="Times New Roman" w:hAnsi="Times New Roman"/>
          <w:sz w:val="28"/>
          <w:szCs w:val="28"/>
        </w:rPr>
      </w:pPr>
      <w:bookmarkStart w:id="941" w:name="sub_1208614"/>
      <w:bookmarkEnd w:id="940"/>
      <w:r w:rsidRPr="00AD2652">
        <w:rPr>
          <w:rFonts w:ascii="Times New Roman" w:hAnsi="Times New Roman"/>
          <w:sz w:val="28"/>
          <w:szCs w:val="28"/>
        </w:rPr>
        <w:t>8.6.14. Полигон должен быть оборудован внутренними дорогами с твердым п</w:t>
      </w:r>
      <w:r w:rsidRPr="00AD2652">
        <w:rPr>
          <w:rFonts w:ascii="Times New Roman" w:hAnsi="Times New Roman"/>
          <w:sz w:val="28"/>
          <w:szCs w:val="28"/>
        </w:rPr>
        <w:t>о</w:t>
      </w:r>
      <w:r w:rsidRPr="00AD2652">
        <w:rPr>
          <w:rFonts w:ascii="Times New Roman" w:hAnsi="Times New Roman"/>
          <w:sz w:val="28"/>
          <w:szCs w:val="28"/>
        </w:rPr>
        <w:t>крытием для проезда автомобильного транспорта.</w:t>
      </w:r>
    </w:p>
    <w:p w:rsidR="00AD2652" w:rsidRPr="00AD2652" w:rsidRDefault="00AD2652" w:rsidP="00D45CEF">
      <w:pPr>
        <w:spacing w:line="240" w:lineRule="auto"/>
        <w:contextualSpacing/>
        <w:jc w:val="both"/>
        <w:rPr>
          <w:rFonts w:ascii="Times New Roman" w:hAnsi="Times New Roman"/>
          <w:sz w:val="28"/>
          <w:szCs w:val="28"/>
        </w:rPr>
      </w:pPr>
      <w:bookmarkStart w:id="942" w:name="sub_1208615"/>
      <w:bookmarkEnd w:id="941"/>
      <w:r w:rsidRPr="00AD2652">
        <w:rPr>
          <w:rFonts w:ascii="Times New Roman" w:hAnsi="Times New Roman"/>
          <w:sz w:val="28"/>
          <w:szCs w:val="28"/>
        </w:rPr>
        <w:t>8.6.15. Сооружения для чистки и мойки спецмашин и контейнеров должны быть расположены на выезде из производственной зоны полигона на рассто</w:t>
      </w:r>
      <w:r w:rsidRPr="00AD2652">
        <w:rPr>
          <w:rFonts w:ascii="Times New Roman" w:hAnsi="Times New Roman"/>
          <w:sz w:val="28"/>
          <w:szCs w:val="28"/>
        </w:rPr>
        <w:t>я</w:t>
      </w:r>
      <w:r w:rsidRPr="00AD2652">
        <w:rPr>
          <w:rFonts w:ascii="Times New Roman" w:hAnsi="Times New Roman"/>
          <w:sz w:val="28"/>
          <w:szCs w:val="28"/>
        </w:rPr>
        <w:t>нии не менее 50 м от административно-бытовых зданий.</w:t>
      </w:r>
    </w:p>
    <w:p w:rsidR="00AD2652" w:rsidRPr="00AD2652" w:rsidRDefault="00AD2652" w:rsidP="00D45CEF">
      <w:pPr>
        <w:spacing w:line="240" w:lineRule="auto"/>
        <w:contextualSpacing/>
        <w:jc w:val="both"/>
        <w:rPr>
          <w:rFonts w:ascii="Times New Roman" w:hAnsi="Times New Roman"/>
          <w:sz w:val="28"/>
          <w:szCs w:val="28"/>
        </w:rPr>
      </w:pPr>
      <w:bookmarkStart w:id="943" w:name="sub_1208616"/>
      <w:bookmarkEnd w:id="942"/>
      <w:r w:rsidRPr="00AD2652">
        <w:rPr>
          <w:rFonts w:ascii="Times New Roman" w:hAnsi="Times New Roman"/>
          <w:sz w:val="28"/>
          <w:szCs w:val="28"/>
        </w:rPr>
        <w:t>8.6.16. Отвод внутренних дождевых и талых вод следует предусматривать в контрольно-регулирующие пруды, состоящие из двух секций. Осветленные в</w:t>
      </w:r>
      <w:r w:rsidRPr="00AD2652">
        <w:rPr>
          <w:rFonts w:ascii="Times New Roman" w:hAnsi="Times New Roman"/>
          <w:sz w:val="28"/>
          <w:szCs w:val="28"/>
        </w:rPr>
        <w:t>о</w:t>
      </w:r>
      <w:r w:rsidRPr="00AD2652">
        <w:rPr>
          <w:rFonts w:ascii="Times New Roman" w:hAnsi="Times New Roman"/>
          <w:sz w:val="28"/>
          <w:szCs w:val="28"/>
        </w:rPr>
        <w:t>ды следует направлять: чистые - на производственные нужды или в кольцевой канал; загрязненные - в пруд-испаритель, при невозможности его устройства на завод по обезвреживанию токсичных промышленных отходов.</w:t>
      </w:r>
    </w:p>
    <w:p w:rsidR="00AD2652" w:rsidRPr="00AD2652" w:rsidRDefault="00AD2652" w:rsidP="00D45CEF">
      <w:pPr>
        <w:spacing w:line="240" w:lineRule="auto"/>
        <w:contextualSpacing/>
        <w:jc w:val="both"/>
        <w:rPr>
          <w:rFonts w:ascii="Times New Roman" w:hAnsi="Times New Roman"/>
          <w:sz w:val="28"/>
          <w:szCs w:val="28"/>
        </w:rPr>
      </w:pPr>
      <w:bookmarkStart w:id="944" w:name="sub_1208617"/>
      <w:bookmarkEnd w:id="943"/>
      <w:r w:rsidRPr="00AD2652">
        <w:rPr>
          <w:rFonts w:ascii="Times New Roman" w:hAnsi="Times New Roman"/>
          <w:sz w:val="28"/>
          <w:szCs w:val="28"/>
        </w:rPr>
        <w:t>8.6.17. Для обеспечения контроля высоты стояния грунтовых вод, их физико-химического и бактериологического состава на территории участка захорон</w:t>
      </w:r>
      <w:r w:rsidRPr="00AD2652">
        <w:rPr>
          <w:rFonts w:ascii="Times New Roman" w:hAnsi="Times New Roman"/>
          <w:sz w:val="28"/>
          <w:szCs w:val="28"/>
        </w:rPr>
        <w:t>е</w:t>
      </w:r>
      <w:r w:rsidRPr="00AD2652">
        <w:rPr>
          <w:rFonts w:ascii="Times New Roman" w:hAnsi="Times New Roman"/>
          <w:sz w:val="28"/>
          <w:szCs w:val="28"/>
        </w:rPr>
        <w:t>ния отходов и в его санитарно-защитной зоне необходимо предусматривать створы наблюдательных скважин. В каждом створе должно быть не менее двух скважин.</w:t>
      </w:r>
    </w:p>
    <w:bookmarkEnd w:id="94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уклоне грунтового потока менее 0,1% створы должны предусматриваться по всем четырем направлениям. При уклоне более 0,1% контрольные скважины могут размещаться по трем направлениям, исключая направление вверх по т</w:t>
      </w:r>
      <w:r w:rsidRPr="00AD2652">
        <w:rPr>
          <w:rFonts w:ascii="Times New Roman" w:hAnsi="Times New Roman"/>
          <w:sz w:val="28"/>
          <w:szCs w:val="28"/>
        </w:rPr>
        <w:t>е</w:t>
      </w:r>
      <w:r w:rsidRPr="00AD2652">
        <w:rPr>
          <w:rFonts w:ascii="Times New Roman" w:hAnsi="Times New Roman"/>
          <w:sz w:val="28"/>
          <w:szCs w:val="28"/>
        </w:rPr>
        <w:t>чению. При длине сторон участка захоронения не более 200 м следует пред</w:t>
      </w:r>
      <w:r w:rsidRPr="00AD2652">
        <w:rPr>
          <w:rFonts w:ascii="Times New Roman" w:hAnsi="Times New Roman"/>
          <w:sz w:val="28"/>
          <w:szCs w:val="28"/>
        </w:rPr>
        <w:t>у</w:t>
      </w:r>
      <w:r w:rsidRPr="00AD2652">
        <w:rPr>
          <w:rFonts w:ascii="Times New Roman" w:hAnsi="Times New Roman"/>
          <w:sz w:val="28"/>
          <w:szCs w:val="28"/>
        </w:rPr>
        <w:t>сматривать на каждую сторону по одному контрольному створу; при большей длине сторон участка створы следует размещать через 100-150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между наблюдательными скважинами в створе должно принимат</w:t>
      </w:r>
      <w:r w:rsidRPr="00AD2652">
        <w:rPr>
          <w:rFonts w:ascii="Times New Roman" w:hAnsi="Times New Roman"/>
          <w:sz w:val="28"/>
          <w:szCs w:val="28"/>
        </w:rPr>
        <w:t>ь</w:t>
      </w:r>
      <w:r w:rsidRPr="00AD2652">
        <w:rPr>
          <w:rFonts w:ascii="Times New Roman" w:hAnsi="Times New Roman"/>
          <w:sz w:val="28"/>
          <w:szCs w:val="28"/>
        </w:rPr>
        <w:t>ся в пределах 50-100 м. Одна скважина створа должна размещаться на террит</w:t>
      </w:r>
      <w:r w:rsidRPr="00AD2652">
        <w:rPr>
          <w:rFonts w:ascii="Times New Roman" w:hAnsi="Times New Roman"/>
          <w:sz w:val="28"/>
          <w:szCs w:val="28"/>
        </w:rPr>
        <w:t>о</w:t>
      </w:r>
      <w:r w:rsidRPr="00AD2652">
        <w:rPr>
          <w:rFonts w:ascii="Times New Roman" w:hAnsi="Times New Roman"/>
          <w:sz w:val="28"/>
          <w:szCs w:val="28"/>
        </w:rPr>
        <w:t>рии участка захоронения, другая - в санитарно-защитной зоне. Приведенные расстояния могут быть уменьшены с учетом конкретных гидрогеологических условий.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Скважины должны быть заглублены ниже уровня грунтовых вод не менее чем на 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Аналогичный контроль следует предусматривать для испарителей загрязне</w:t>
      </w:r>
      <w:r w:rsidRPr="00AD2652">
        <w:rPr>
          <w:rFonts w:ascii="Times New Roman" w:hAnsi="Times New Roman"/>
          <w:sz w:val="28"/>
          <w:szCs w:val="28"/>
        </w:rPr>
        <w:t>н</w:t>
      </w:r>
      <w:r w:rsidRPr="00AD2652">
        <w:rPr>
          <w:rFonts w:ascii="Times New Roman" w:hAnsi="Times New Roman"/>
          <w:sz w:val="28"/>
          <w:szCs w:val="28"/>
        </w:rPr>
        <w:t>ных дождевых и дренажных вод, размещаемых вне участка захоронения то</w:t>
      </w:r>
      <w:r w:rsidRPr="00AD2652">
        <w:rPr>
          <w:rFonts w:ascii="Times New Roman" w:hAnsi="Times New Roman"/>
          <w:sz w:val="28"/>
          <w:szCs w:val="28"/>
        </w:rPr>
        <w:t>к</w:t>
      </w:r>
      <w:r w:rsidRPr="00AD2652">
        <w:rPr>
          <w:rFonts w:ascii="Times New Roman" w:hAnsi="Times New Roman"/>
          <w:sz w:val="28"/>
          <w:szCs w:val="28"/>
        </w:rPr>
        <w:t>сичных промышленных отходов.</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945" w:name="_Toc160362409"/>
      <w:bookmarkStart w:id="946" w:name="sub_1209"/>
      <w:r w:rsidRPr="00AD2652">
        <w:rPr>
          <w:rFonts w:ascii="Times New Roman" w:hAnsi="Times New Roman"/>
          <w:b w:val="0"/>
          <w:bCs w:val="0"/>
          <w:sz w:val="28"/>
          <w:szCs w:val="28"/>
        </w:rPr>
        <w:t>9. Инженерная подготовка и защита территории:</w:t>
      </w:r>
      <w:bookmarkEnd w:id="945"/>
    </w:p>
    <w:bookmarkEnd w:id="946"/>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947" w:name="_Toc160362410"/>
      <w:bookmarkStart w:id="948" w:name="sub_12901"/>
      <w:r w:rsidRPr="00AD2652">
        <w:rPr>
          <w:rFonts w:ascii="Times New Roman" w:hAnsi="Times New Roman"/>
          <w:b w:val="0"/>
          <w:bCs w:val="0"/>
          <w:sz w:val="28"/>
          <w:szCs w:val="28"/>
        </w:rPr>
        <w:t>9.1. Общие требования:</w:t>
      </w:r>
      <w:bookmarkEnd w:id="947"/>
    </w:p>
    <w:bookmarkEnd w:id="948"/>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949" w:name="sub_129011"/>
      <w:r w:rsidRPr="00AD2652">
        <w:rPr>
          <w:rFonts w:ascii="Times New Roman" w:hAnsi="Times New Roman"/>
          <w:sz w:val="28"/>
          <w:szCs w:val="28"/>
        </w:rPr>
        <w:t>9.1.1. Инженерная подготовка территории должна обеспечивать возможность градостроительного освоения районов, подлежащих застройке.</w:t>
      </w:r>
    </w:p>
    <w:bookmarkEnd w:id="94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Инженерная подготовка и защита проводятся с целью создания благоприятных условий для рационального функционирования застройки, системы инжене</w:t>
      </w:r>
      <w:r w:rsidRPr="00AD2652">
        <w:rPr>
          <w:rFonts w:ascii="Times New Roman" w:hAnsi="Times New Roman"/>
          <w:sz w:val="28"/>
          <w:szCs w:val="28"/>
        </w:rPr>
        <w:t>р</w:t>
      </w:r>
      <w:r w:rsidRPr="00AD2652">
        <w:rPr>
          <w:rFonts w:ascii="Times New Roman" w:hAnsi="Times New Roman"/>
          <w:sz w:val="28"/>
          <w:szCs w:val="28"/>
        </w:rPr>
        <w:t>ной инфраструктуры, сохранности историко-культурных, архитектурно-ландшафтных и водных объектов, а также зеленых массивов.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наличии в распоряжении муниципальных образований данных площадных исследований состояния грунтов (в том числе методами дистанционного зо</w:t>
      </w:r>
      <w:r w:rsidRPr="00AD2652">
        <w:rPr>
          <w:rFonts w:ascii="Times New Roman" w:hAnsi="Times New Roman"/>
          <w:sz w:val="28"/>
          <w:szCs w:val="28"/>
        </w:rPr>
        <w:t>н</w:t>
      </w:r>
      <w:r w:rsidRPr="00AD2652">
        <w:rPr>
          <w:rFonts w:ascii="Times New Roman" w:hAnsi="Times New Roman"/>
          <w:sz w:val="28"/>
          <w:szCs w:val="28"/>
        </w:rPr>
        <w:t>дирования - эквипотенциальной термометрии, тепловой геотомографии и др.) применение таких данных при проектировании инженерной подготовки и з</w:t>
      </w:r>
      <w:r w:rsidRPr="00AD2652">
        <w:rPr>
          <w:rFonts w:ascii="Times New Roman" w:hAnsi="Times New Roman"/>
          <w:sz w:val="28"/>
          <w:szCs w:val="28"/>
        </w:rPr>
        <w:t>а</w:t>
      </w:r>
      <w:r w:rsidRPr="00AD2652">
        <w:rPr>
          <w:rFonts w:ascii="Times New Roman" w:hAnsi="Times New Roman"/>
          <w:sz w:val="28"/>
          <w:szCs w:val="28"/>
        </w:rPr>
        <w:t>щиты территории во всех видах проектной документации является обязател</w:t>
      </w:r>
      <w:r w:rsidRPr="00AD2652">
        <w:rPr>
          <w:rFonts w:ascii="Times New Roman" w:hAnsi="Times New Roman"/>
          <w:sz w:val="28"/>
          <w:szCs w:val="28"/>
        </w:rPr>
        <w:t>ь</w:t>
      </w:r>
      <w:r w:rsidRPr="00AD2652">
        <w:rPr>
          <w:rFonts w:ascii="Times New Roman" w:hAnsi="Times New Roman"/>
          <w:sz w:val="28"/>
          <w:szCs w:val="28"/>
        </w:rPr>
        <w:t>ным.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9.1.2. Территории, отводимые под застройку, предпочтительно располагать на участках с минимальной глубиной просадочных толщ, с деградированными просадочными грунтами, а также на участках, где просадочная толща подст</w:t>
      </w:r>
      <w:r w:rsidRPr="00AD2652">
        <w:rPr>
          <w:rFonts w:ascii="Times New Roman" w:hAnsi="Times New Roman"/>
          <w:sz w:val="28"/>
          <w:szCs w:val="28"/>
        </w:rPr>
        <w:t>и</w:t>
      </w:r>
      <w:r w:rsidRPr="00AD2652">
        <w:rPr>
          <w:rFonts w:ascii="Times New Roman" w:hAnsi="Times New Roman"/>
          <w:sz w:val="28"/>
          <w:szCs w:val="28"/>
        </w:rPr>
        <w:t>лается малосжимаемыми грунтами.</w:t>
      </w:r>
    </w:p>
    <w:p w:rsidR="00AD2652" w:rsidRPr="00AD2652" w:rsidRDefault="00AD2652" w:rsidP="00D45CEF">
      <w:pPr>
        <w:spacing w:line="240" w:lineRule="auto"/>
        <w:contextualSpacing/>
        <w:jc w:val="both"/>
        <w:rPr>
          <w:rFonts w:ascii="Times New Roman" w:hAnsi="Times New Roman"/>
          <w:sz w:val="28"/>
          <w:szCs w:val="28"/>
        </w:rPr>
      </w:pPr>
      <w:bookmarkStart w:id="950" w:name="sub_129014"/>
      <w:r w:rsidRPr="00AD2652">
        <w:rPr>
          <w:rFonts w:ascii="Times New Roman" w:hAnsi="Times New Roman"/>
          <w:sz w:val="28"/>
          <w:szCs w:val="28"/>
        </w:rPr>
        <w:t>9.1.3. При разработке проектной документации в состав проектов детальной планировки и проектов застройки необходимо включать схемы горно-геологических ограничений с указанием категории территории по условиям строительства.</w:t>
      </w:r>
    </w:p>
    <w:bookmarkEnd w:id="95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Общественные здания переменной этажности, сложной конфигурации, а также жилые здания высотой более 9 этажей следует располагать на территориях 1 и 2 категорий по условиям строительства.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планировке и застройке территорий 1 и 2 категорий допускается умен</w:t>
      </w:r>
      <w:r w:rsidRPr="00AD2652">
        <w:rPr>
          <w:rFonts w:ascii="Times New Roman" w:hAnsi="Times New Roman"/>
          <w:sz w:val="28"/>
          <w:szCs w:val="28"/>
        </w:rPr>
        <w:t>ь</w:t>
      </w:r>
      <w:r w:rsidRPr="00AD2652">
        <w:rPr>
          <w:rFonts w:ascii="Times New Roman" w:hAnsi="Times New Roman"/>
          <w:sz w:val="28"/>
          <w:szCs w:val="28"/>
        </w:rPr>
        <w:t>шать суммарную площадь зеленых насаждений, но не более чем на 30 проце</w:t>
      </w:r>
      <w:r w:rsidRPr="00AD2652">
        <w:rPr>
          <w:rFonts w:ascii="Times New Roman" w:hAnsi="Times New Roman"/>
          <w:sz w:val="28"/>
          <w:szCs w:val="28"/>
        </w:rPr>
        <w:t>н</w:t>
      </w:r>
      <w:r w:rsidRPr="00AD2652">
        <w:rPr>
          <w:rFonts w:ascii="Times New Roman" w:hAnsi="Times New Roman"/>
          <w:sz w:val="28"/>
          <w:szCs w:val="28"/>
        </w:rPr>
        <w:t>тов при условии компенсации недостающего озеленения на прилегающих те</w:t>
      </w:r>
      <w:r w:rsidRPr="00AD2652">
        <w:rPr>
          <w:rFonts w:ascii="Times New Roman" w:hAnsi="Times New Roman"/>
          <w:sz w:val="28"/>
          <w:szCs w:val="28"/>
        </w:rPr>
        <w:t>р</w:t>
      </w:r>
      <w:r w:rsidRPr="00AD2652">
        <w:rPr>
          <w:rFonts w:ascii="Times New Roman" w:hAnsi="Times New Roman"/>
          <w:sz w:val="28"/>
          <w:szCs w:val="28"/>
        </w:rPr>
        <w:t>риториях с большими величинами деформаций земной поверхности.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площадках с различным сочетанием групп территорий следует учитывать размещение функциональных зон и отдельных зданий (сооружений), стро</w:t>
      </w:r>
      <w:r w:rsidRPr="00AD2652">
        <w:rPr>
          <w:rFonts w:ascii="Times New Roman" w:hAnsi="Times New Roman"/>
          <w:sz w:val="28"/>
          <w:szCs w:val="28"/>
        </w:rPr>
        <w:t>и</w:t>
      </w:r>
      <w:r w:rsidRPr="00AD2652">
        <w:rPr>
          <w:rFonts w:ascii="Times New Roman" w:hAnsi="Times New Roman"/>
          <w:sz w:val="28"/>
          <w:szCs w:val="28"/>
        </w:rPr>
        <w:t>тельство которых может быть обеспечено с применением мер защиты.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9.1.4. Необходимость инженерной защиты определяется в соответствии с пол</w:t>
      </w:r>
      <w:r w:rsidRPr="00AD2652">
        <w:rPr>
          <w:rFonts w:ascii="Times New Roman" w:hAnsi="Times New Roman"/>
          <w:sz w:val="28"/>
          <w:szCs w:val="28"/>
        </w:rPr>
        <w:t>о</w:t>
      </w:r>
      <w:r w:rsidRPr="00AD2652">
        <w:rPr>
          <w:rFonts w:ascii="Times New Roman" w:hAnsi="Times New Roman"/>
          <w:sz w:val="28"/>
          <w:szCs w:val="28"/>
        </w:rPr>
        <w:t xml:space="preserve">жениями </w:t>
      </w:r>
      <w:hyperlink r:id="rId167" w:history="1">
        <w:r w:rsidRPr="00AD2652">
          <w:rPr>
            <w:rStyle w:val="af0"/>
            <w:rFonts w:ascii="Times New Roman" w:hAnsi="Times New Roman"/>
            <w:color w:val="auto"/>
            <w:sz w:val="28"/>
            <w:szCs w:val="28"/>
          </w:rPr>
          <w:t>Градостроительного кодекса</w:t>
        </w:r>
      </w:hyperlink>
      <w:r w:rsidRPr="00AD2652">
        <w:rPr>
          <w:rFonts w:ascii="Times New Roman" w:hAnsi="Times New Roman"/>
          <w:sz w:val="28"/>
          <w:szCs w:val="28"/>
        </w:rPr>
        <w:t xml:space="preserve"> Российской Федерации в части град</w:t>
      </w:r>
      <w:r w:rsidRPr="00AD2652">
        <w:rPr>
          <w:rFonts w:ascii="Times New Roman" w:hAnsi="Times New Roman"/>
          <w:sz w:val="28"/>
          <w:szCs w:val="28"/>
        </w:rPr>
        <w:t>о</w:t>
      </w:r>
      <w:r w:rsidRPr="00AD2652">
        <w:rPr>
          <w:rFonts w:ascii="Times New Roman" w:hAnsi="Times New Roman"/>
          <w:sz w:val="28"/>
          <w:szCs w:val="28"/>
        </w:rPr>
        <w:t>строительного планирования развития территории Краснодарского края: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вновь застраиваемых и реконструируемых территорий - в проекте ген</w:t>
      </w:r>
      <w:r w:rsidRPr="00AD2652">
        <w:rPr>
          <w:rFonts w:ascii="Times New Roman" w:hAnsi="Times New Roman"/>
          <w:sz w:val="28"/>
          <w:szCs w:val="28"/>
        </w:rPr>
        <w:t>е</w:t>
      </w:r>
      <w:r w:rsidRPr="00AD2652">
        <w:rPr>
          <w:rFonts w:ascii="Times New Roman" w:hAnsi="Times New Roman"/>
          <w:sz w:val="28"/>
          <w:szCs w:val="28"/>
        </w:rPr>
        <w:t>рального плана с учетом вариантности планировочных и технических решений;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для застроенных территорий - в проектах строительства, реконструкции и кап</w:t>
      </w:r>
      <w:r w:rsidRPr="00AD2652">
        <w:rPr>
          <w:rFonts w:ascii="Times New Roman" w:hAnsi="Times New Roman"/>
          <w:sz w:val="28"/>
          <w:szCs w:val="28"/>
        </w:rPr>
        <w:t>и</w:t>
      </w:r>
      <w:r w:rsidRPr="00AD2652">
        <w:rPr>
          <w:rFonts w:ascii="Times New Roman" w:hAnsi="Times New Roman"/>
          <w:sz w:val="28"/>
          <w:szCs w:val="28"/>
        </w:rPr>
        <w:t>тального ремонта зданий и сооружений с учетом существующих планирово</w:t>
      </w:r>
      <w:r w:rsidRPr="00AD2652">
        <w:rPr>
          <w:rFonts w:ascii="Times New Roman" w:hAnsi="Times New Roman"/>
          <w:sz w:val="28"/>
          <w:szCs w:val="28"/>
        </w:rPr>
        <w:t>ч</w:t>
      </w:r>
      <w:r w:rsidRPr="00AD2652">
        <w:rPr>
          <w:rFonts w:ascii="Times New Roman" w:hAnsi="Times New Roman"/>
          <w:sz w:val="28"/>
          <w:szCs w:val="28"/>
        </w:rPr>
        <w:t>ных решений и требований заказчика.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проектировании инженерной защиты следует обеспечивать (предусматр</w:t>
      </w:r>
      <w:r w:rsidRPr="00AD2652">
        <w:rPr>
          <w:rFonts w:ascii="Times New Roman" w:hAnsi="Times New Roman"/>
          <w:sz w:val="28"/>
          <w:szCs w:val="28"/>
        </w:rPr>
        <w:t>и</w:t>
      </w:r>
      <w:r w:rsidRPr="00AD2652">
        <w:rPr>
          <w:rFonts w:ascii="Times New Roman" w:hAnsi="Times New Roman"/>
          <w:sz w:val="28"/>
          <w:szCs w:val="28"/>
        </w:rPr>
        <w:t>вать):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предотвращение, устранение или снижение до допустимого уровня отрицател</w:t>
      </w:r>
      <w:r w:rsidRPr="00AD2652">
        <w:rPr>
          <w:rFonts w:ascii="Times New Roman" w:hAnsi="Times New Roman"/>
          <w:sz w:val="28"/>
          <w:szCs w:val="28"/>
        </w:rPr>
        <w:t>ь</w:t>
      </w:r>
      <w:r w:rsidRPr="00AD2652">
        <w:rPr>
          <w:rFonts w:ascii="Times New Roman" w:hAnsi="Times New Roman"/>
          <w:sz w:val="28"/>
          <w:szCs w:val="28"/>
        </w:rPr>
        <w:t>ного воздействия на защищаемые территории, здания и сооружения действу</w:t>
      </w:r>
      <w:r w:rsidRPr="00AD2652">
        <w:rPr>
          <w:rFonts w:ascii="Times New Roman" w:hAnsi="Times New Roman"/>
          <w:sz w:val="28"/>
          <w:szCs w:val="28"/>
        </w:rPr>
        <w:t>ю</w:t>
      </w:r>
      <w:r w:rsidRPr="00AD2652">
        <w:rPr>
          <w:rFonts w:ascii="Times New Roman" w:hAnsi="Times New Roman"/>
          <w:sz w:val="28"/>
          <w:szCs w:val="28"/>
        </w:rPr>
        <w:t>щих и связанных с ними возможных опасных процессов;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наиболее полное использование местных строительных материалов и приро</w:t>
      </w:r>
      <w:r w:rsidRPr="00AD2652">
        <w:rPr>
          <w:rFonts w:ascii="Times New Roman" w:hAnsi="Times New Roman"/>
          <w:sz w:val="28"/>
          <w:szCs w:val="28"/>
        </w:rPr>
        <w:t>д</w:t>
      </w:r>
      <w:r w:rsidRPr="00AD2652">
        <w:rPr>
          <w:rFonts w:ascii="Times New Roman" w:hAnsi="Times New Roman"/>
          <w:sz w:val="28"/>
          <w:szCs w:val="28"/>
        </w:rPr>
        <w:t>ных ресурсов;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производство работ способами, не приводящими к появлению новых и (или) интенсификации действующих геологических процессов;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сохранение заповедных зон, ландшафтов, исторических объектов и памятников и другого;</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надлежащее архитектурное оформление сооружений инженерной защиты;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сочетание с мероприятиями по охране окружающей среды;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необходимых случаях - систематические наблюдения за состоянием защ</w:t>
      </w:r>
      <w:r w:rsidRPr="00AD2652">
        <w:rPr>
          <w:rFonts w:ascii="Times New Roman" w:hAnsi="Times New Roman"/>
          <w:sz w:val="28"/>
          <w:szCs w:val="28"/>
        </w:rPr>
        <w:t>и</w:t>
      </w:r>
      <w:r w:rsidRPr="00AD2652">
        <w:rPr>
          <w:rFonts w:ascii="Times New Roman" w:hAnsi="Times New Roman"/>
          <w:sz w:val="28"/>
          <w:szCs w:val="28"/>
        </w:rPr>
        <w:t>щаемых территорий и объектов и за работой сооружений инженерной защиты в период строительства и эксплуатации (мониторинг).</w:t>
      </w:r>
    </w:p>
    <w:p w:rsidR="00AD2652" w:rsidRPr="00AD2652" w:rsidRDefault="00AD2652" w:rsidP="00D45CEF">
      <w:pPr>
        <w:spacing w:line="240" w:lineRule="auto"/>
        <w:contextualSpacing/>
        <w:jc w:val="both"/>
        <w:rPr>
          <w:rFonts w:ascii="Times New Roman" w:hAnsi="Times New Roman"/>
          <w:sz w:val="28"/>
          <w:szCs w:val="28"/>
        </w:rPr>
      </w:pPr>
      <w:bookmarkStart w:id="951" w:name="sub_129016"/>
      <w:r w:rsidRPr="00AD2652">
        <w:rPr>
          <w:rFonts w:ascii="Times New Roman" w:hAnsi="Times New Roman"/>
          <w:sz w:val="28"/>
          <w:szCs w:val="28"/>
        </w:rPr>
        <w:t>9.1.5. Проекты планировки и застройки поселений должны предусматривать максимальное сохранение естественных условий стока поверхностных вод.</w:t>
      </w:r>
    </w:p>
    <w:bookmarkEnd w:id="95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участках действия эрозионных процессов с оврагообразованием следует предусматривать упорядочение поверхностного стока, укрепление ложа овр</w:t>
      </w:r>
      <w:r w:rsidRPr="00AD2652">
        <w:rPr>
          <w:rFonts w:ascii="Times New Roman" w:hAnsi="Times New Roman"/>
          <w:sz w:val="28"/>
          <w:szCs w:val="28"/>
        </w:rPr>
        <w:t>а</w:t>
      </w:r>
      <w:r w:rsidRPr="00AD2652">
        <w:rPr>
          <w:rFonts w:ascii="Times New Roman" w:hAnsi="Times New Roman"/>
          <w:sz w:val="28"/>
          <w:szCs w:val="28"/>
        </w:rPr>
        <w:t>гов, террасирование и облесение склонов.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Размещение зданий и сооружений, затрудняющих отвод поверхностных вод, не допускается.</w:t>
      </w:r>
    </w:p>
    <w:p w:rsidR="00AD2652" w:rsidRPr="00AD2652" w:rsidRDefault="00AD2652" w:rsidP="00D45CEF">
      <w:pPr>
        <w:spacing w:line="240" w:lineRule="auto"/>
        <w:contextualSpacing/>
        <w:jc w:val="both"/>
        <w:rPr>
          <w:rFonts w:ascii="Times New Roman" w:hAnsi="Times New Roman"/>
          <w:sz w:val="28"/>
          <w:szCs w:val="28"/>
        </w:rPr>
      </w:pPr>
      <w:bookmarkStart w:id="952" w:name="sub_129018"/>
      <w:r w:rsidRPr="00AD2652">
        <w:rPr>
          <w:rFonts w:ascii="Times New Roman" w:hAnsi="Times New Roman"/>
          <w:sz w:val="28"/>
          <w:szCs w:val="28"/>
        </w:rPr>
        <w:t xml:space="preserve">9.1.6. Рекультивацию и благоустройство территорий следует разрабатывать с учетом требований </w:t>
      </w:r>
      <w:hyperlink r:id="rId168" w:history="1">
        <w:r w:rsidRPr="00AD2652">
          <w:rPr>
            <w:rStyle w:val="af0"/>
            <w:rFonts w:ascii="Times New Roman" w:hAnsi="Times New Roman"/>
            <w:color w:val="auto"/>
            <w:sz w:val="28"/>
            <w:szCs w:val="28"/>
          </w:rPr>
          <w:t>ГОСТ 17.5.3.04-83*</w:t>
        </w:r>
      </w:hyperlink>
      <w:r w:rsidRPr="00AD2652">
        <w:rPr>
          <w:rFonts w:ascii="Times New Roman" w:hAnsi="Times New Roman"/>
          <w:sz w:val="28"/>
          <w:szCs w:val="28"/>
        </w:rPr>
        <w:t xml:space="preserve"> и </w:t>
      </w:r>
      <w:hyperlink r:id="rId169" w:history="1">
        <w:r w:rsidRPr="00AD2652">
          <w:rPr>
            <w:rStyle w:val="af0"/>
            <w:rFonts w:ascii="Times New Roman" w:hAnsi="Times New Roman"/>
            <w:color w:val="auto"/>
            <w:sz w:val="28"/>
            <w:szCs w:val="28"/>
          </w:rPr>
          <w:t>ГОСТ 17.5.3.05-84</w:t>
        </w:r>
      </w:hyperlink>
      <w:r w:rsidRPr="00AD2652">
        <w:rPr>
          <w:rFonts w:ascii="Times New Roman" w:hAnsi="Times New Roman"/>
          <w:sz w:val="28"/>
          <w:szCs w:val="28"/>
        </w:rPr>
        <w:t>.</w:t>
      </w:r>
    </w:p>
    <w:bookmarkEnd w:id="95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953" w:name="_Toc160362411"/>
      <w:bookmarkStart w:id="954" w:name="sub_12095"/>
      <w:r w:rsidRPr="00AD2652">
        <w:rPr>
          <w:rFonts w:ascii="Times New Roman" w:hAnsi="Times New Roman"/>
          <w:b w:val="0"/>
          <w:bCs w:val="0"/>
          <w:sz w:val="28"/>
          <w:szCs w:val="28"/>
        </w:rPr>
        <w:t>9.2. Сооружения и мероприятия для защиты от подтопления:</w:t>
      </w:r>
      <w:bookmarkEnd w:id="953"/>
    </w:p>
    <w:bookmarkEnd w:id="954"/>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955" w:name="sub_120951"/>
      <w:r w:rsidRPr="00AD2652">
        <w:rPr>
          <w:rFonts w:ascii="Times New Roman" w:hAnsi="Times New Roman"/>
          <w:sz w:val="28"/>
          <w:szCs w:val="28"/>
        </w:rPr>
        <w:t>9.2.1. При необходимости инженерной защиты от подтопления следует пред</w:t>
      </w:r>
      <w:r w:rsidRPr="00AD2652">
        <w:rPr>
          <w:rFonts w:ascii="Times New Roman" w:hAnsi="Times New Roman"/>
          <w:sz w:val="28"/>
          <w:szCs w:val="28"/>
        </w:rPr>
        <w:t>у</w:t>
      </w:r>
      <w:r w:rsidRPr="00AD2652">
        <w:rPr>
          <w:rFonts w:ascii="Times New Roman" w:hAnsi="Times New Roman"/>
          <w:sz w:val="28"/>
          <w:szCs w:val="28"/>
        </w:rPr>
        <w:t>сматривать комплекс мероприятий, обеспечивающих предотвращение подто</w:t>
      </w:r>
      <w:r w:rsidRPr="00AD2652">
        <w:rPr>
          <w:rFonts w:ascii="Times New Roman" w:hAnsi="Times New Roman"/>
          <w:sz w:val="28"/>
          <w:szCs w:val="28"/>
        </w:rPr>
        <w:t>п</w:t>
      </w:r>
      <w:r w:rsidRPr="00AD2652">
        <w:rPr>
          <w:rFonts w:ascii="Times New Roman" w:hAnsi="Times New Roman"/>
          <w:sz w:val="28"/>
          <w:szCs w:val="28"/>
        </w:rPr>
        <w:t>ления территорий и отдельных объектов в зависимости от требований стро</w:t>
      </w:r>
      <w:r w:rsidRPr="00AD2652">
        <w:rPr>
          <w:rFonts w:ascii="Times New Roman" w:hAnsi="Times New Roman"/>
          <w:sz w:val="28"/>
          <w:szCs w:val="28"/>
        </w:rPr>
        <w:t>и</w:t>
      </w:r>
      <w:r w:rsidRPr="00AD2652">
        <w:rPr>
          <w:rFonts w:ascii="Times New Roman" w:hAnsi="Times New Roman"/>
          <w:sz w:val="28"/>
          <w:szCs w:val="28"/>
        </w:rPr>
        <w:t>тельства, функционального использования и особенностей эксплуатации, охр</w:t>
      </w:r>
      <w:r w:rsidRPr="00AD2652">
        <w:rPr>
          <w:rFonts w:ascii="Times New Roman" w:hAnsi="Times New Roman"/>
          <w:sz w:val="28"/>
          <w:szCs w:val="28"/>
        </w:rPr>
        <w:t>а</w:t>
      </w:r>
      <w:r w:rsidRPr="00AD2652">
        <w:rPr>
          <w:rFonts w:ascii="Times New Roman" w:hAnsi="Times New Roman"/>
          <w:sz w:val="28"/>
          <w:szCs w:val="28"/>
        </w:rPr>
        <w:t>ны окружающей среды и (или) устранения отрицательных воздействий подто</w:t>
      </w:r>
      <w:r w:rsidRPr="00AD2652">
        <w:rPr>
          <w:rFonts w:ascii="Times New Roman" w:hAnsi="Times New Roman"/>
          <w:sz w:val="28"/>
          <w:szCs w:val="28"/>
        </w:rPr>
        <w:t>п</w:t>
      </w:r>
      <w:r w:rsidRPr="00AD2652">
        <w:rPr>
          <w:rFonts w:ascii="Times New Roman" w:hAnsi="Times New Roman"/>
          <w:sz w:val="28"/>
          <w:szCs w:val="28"/>
        </w:rPr>
        <w:t>ления.</w:t>
      </w:r>
    </w:p>
    <w:p w:rsidR="00AD2652" w:rsidRPr="00AD2652" w:rsidRDefault="00AD2652" w:rsidP="00D45CEF">
      <w:pPr>
        <w:spacing w:line="240" w:lineRule="auto"/>
        <w:contextualSpacing/>
        <w:jc w:val="both"/>
        <w:rPr>
          <w:rFonts w:ascii="Times New Roman" w:hAnsi="Times New Roman"/>
          <w:sz w:val="28"/>
          <w:szCs w:val="28"/>
        </w:rPr>
      </w:pPr>
      <w:bookmarkStart w:id="956" w:name="sub_120952"/>
      <w:bookmarkEnd w:id="955"/>
      <w:r w:rsidRPr="00AD2652">
        <w:rPr>
          <w:rFonts w:ascii="Times New Roman" w:hAnsi="Times New Roman"/>
          <w:sz w:val="28"/>
          <w:szCs w:val="28"/>
        </w:rPr>
        <w:t>9.2.2. Защита от подтопления должна включать:</w:t>
      </w:r>
    </w:p>
    <w:bookmarkEnd w:id="95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локальную защиту зданий, сооружений, грунтов оснований и защиту застрое</w:t>
      </w:r>
      <w:r w:rsidRPr="00AD2652">
        <w:rPr>
          <w:rFonts w:ascii="Times New Roman" w:hAnsi="Times New Roman"/>
          <w:sz w:val="28"/>
          <w:szCs w:val="28"/>
        </w:rPr>
        <w:t>н</w:t>
      </w:r>
      <w:r w:rsidRPr="00AD2652">
        <w:rPr>
          <w:rFonts w:ascii="Times New Roman" w:hAnsi="Times New Roman"/>
          <w:sz w:val="28"/>
          <w:szCs w:val="28"/>
        </w:rPr>
        <w:t>ной территории в целом;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водоотведение;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утилизацию (при необходимости очистки) дренажных вод;</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систему мониторинга за режимом подземных и поверхностных вод, за расход</w:t>
      </w:r>
      <w:r w:rsidRPr="00AD2652">
        <w:rPr>
          <w:rFonts w:ascii="Times New Roman" w:hAnsi="Times New Roman"/>
          <w:sz w:val="28"/>
          <w:szCs w:val="28"/>
        </w:rPr>
        <w:t>а</w:t>
      </w:r>
      <w:r w:rsidRPr="00AD2652">
        <w:rPr>
          <w:rFonts w:ascii="Times New Roman" w:hAnsi="Times New Roman"/>
          <w:sz w:val="28"/>
          <w:szCs w:val="28"/>
        </w:rPr>
        <w:t xml:space="preserve">ми (утечками) и напорами в водонесущих коммуникациях, за деформациями </w:t>
      </w:r>
      <w:r w:rsidRPr="00AD2652">
        <w:rPr>
          <w:rFonts w:ascii="Times New Roman" w:hAnsi="Times New Roman"/>
          <w:sz w:val="28"/>
          <w:szCs w:val="28"/>
        </w:rPr>
        <w:lastRenderedPageBreak/>
        <w:t>оснований, зданий и сооружений, а также за работой сооружений инженерной защиты.</w:t>
      </w:r>
    </w:p>
    <w:p w:rsidR="00AD2652" w:rsidRPr="00AD2652" w:rsidRDefault="00AD2652" w:rsidP="00D45CEF">
      <w:pPr>
        <w:spacing w:line="240" w:lineRule="auto"/>
        <w:contextualSpacing/>
        <w:jc w:val="both"/>
        <w:rPr>
          <w:rFonts w:ascii="Times New Roman" w:hAnsi="Times New Roman"/>
          <w:sz w:val="28"/>
          <w:szCs w:val="28"/>
        </w:rPr>
      </w:pPr>
      <w:bookmarkStart w:id="957" w:name="sub_120953"/>
      <w:r w:rsidRPr="00AD2652">
        <w:rPr>
          <w:rFonts w:ascii="Times New Roman" w:hAnsi="Times New Roman"/>
          <w:sz w:val="28"/>
          <w:szCs w:val="28"/>
        </w:rPr>
        <w:t>9.2.3. Локальная система инженерной защиты должна быть направлена на з</w:t>
      </w:r>
      <w:r w:rsidRPr="00AD2652">
        <w:rPr>
          <w:rFonts w:ascii="Times New Roman" w:hAnsi="Times New Roman"/>
          <w:sz w:val="28"/>
          <w:szCs w:val="28"/>
        </w:rPr>
        <w:t>а</w:t>
      </w:r>
      <w:r w:rsidRPr="00AD2652">
        <w:rPr>
          <w:rFonts w:ascii="Times New Roman" w:hAnsi="Times New Roman"/>
          <w:sz w:val="28"/>
          <w:szCs w:val="28"/>
        </w:rPr>
        <w:t>щиту отдельных зданий и сооружений. Она включает дренажи, противофиль</w:t>
      </w:r>
      <w:r w:rsidRPr="00AD2652">
        <w:rPr>
          <w:rFonts w:ascii="Times New Roman" w:hAnsi="Times New Roman"/>
          <w:sz w:val="28"/>
          <w:szCs w:val="28"/>
        </w:rPr>
        <w:t>т</w:t>
      </w:r>
      <w:r w:rsidRPr="00AD2652">
        <w:rPr>
          <w:rFonts w:ascii="Times New Roman" w:hAnsi="Times New Roman"/>
          <w:sz w:val="28"/>
          <w:szCs w:val="28"/>
        </w:rPr>
        <w:t>рационные завесы и экраны.</w:t>
      </w:r>
    </w:p>
    <w:bookmarkEnd w:id="95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Территориальная система должна обеспечивать общую защиту застроенной территории (участка). Она включает перехватывающие дренажи, против</w:t>
      </w:r>
      <w:r w:rsidRPr="00AD2652">
        <w:rPr>
          <w:rFonts w:ascii="Times New Roman" w:hAnsi="Times New Roman"/>
          <w:sz w:val="28"/>
          <w:szCs w:val="28"/>
        </w:rPr>
        <w:t>о</w:t>
      </w:r>
      <w:r w:rsidRPr="00AD2652">
        <w:rPr>
          <w:rFonts w:ascii="Times New Roman" w:hAnsi="Times New Roman"/>
          <w:sz w:val="28"/>
          <w:szCs w:val="28"/>
        </w:rPr>
        <w:t>фильтрационные завесы, вертикальную планировку территории с организацией поверхностного стока, прочистку открытых водотоков и других элементов е</w:t>
      </w:r>
      <w:r w:rsidRPr="00AD2652">
        <w:rPr>
          <w:rFonts w:ascii="Times New Roman" w:hAnsi="Times New Roman"/>
          <w:sz w:val="28"/>
          <w:szCs w:val="28"/>
        </w:rPr>
        <w:t>с</w:t>
      </w:r>
      <w:r w:rsidRPr="00AD2652">
        <w:rPr>
          <w:rFonts w:ascii="Times New Roman" w:hAnsi="Times New Roman"/>
          <w:sz w:val="28"/>
          <w:szCs w:val="28"/>
        </w:rPr>
        <w:t>тественного дренирования, дождевую канализацию и регулирование режима водных объектов.</w:t>
      </w:r>
    </w:p>
    <w:p w:rsidR="00AD2652" w:rsidRPr="00AD2652" w:rsidRDefault="00AD2652" w:rsidP="00D45CEF">
      <w:pPr>
        <w:spacing w:line="240" w:lineRule="auto"/>
        <w:contextualSpacing/>
        <w:jc w:val="both"/>
        <w:rPr>
          <w:rFonts w:ascii="Times New Roman" w:hAnsi="Times New Roman"/>
          <w:sz w:val="28"/>
          <w:szCs w:val="28"/>
        </w:rPr>
      </w:pPr>
      <w:bookmarkStart w:id="958" w:name="sub_120954"/>
      <w:r w:rsidRPr="00AD2652">
        <w:rPr>
          <w:rFonts w:ascii="Times New Roman" w:hAnsi="Times New Roman"/>
          <w:sz w:val="28"/>
          <w:szCs w:val="28"/>
        </w:rPr>
        <w:t>9.2.4.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территориальн</w:t>
      </w:r>
      <w:r w:rsidRPr="00AD2652">
        <w:rPr>
          <w:rFonts w:ascii="Times New Roman" w:hAnsi="Times New Roman"/>
          <w:sz w:val="28"/>
          <w:szCs w:val="28"/>
        </w:rPr>
        <w:t>ы</w:t>
      </w:r>
      <w:r w:rsidRPr="00AD2652">
        <w:rPr>
          <w:rFonts w:ascii="Times New Roman" w:hAnsi="Times New Roman"/>
          <w:sz w:val="28"/>
          <w:szCs w:val="28"/>
        </w:rPr>
        <w:t>ми комплексными схемами градостроительного планирования развития терр</w:t>
      </w:r>
      <w:r w:rsidRPr="00AD2652">
        <w:rPr>
          <w:rFonts w:ascii="Times New Roman" w:hAnsi="Times New Roman"/>
          <w:sz w:val="28"/>
          <w:szCs w:val="28"/>
        </w:rPr>
        <w:t>и</w:t>
      </w:r>
      <w:r w:rsidRPr="00AD2652">
        <w:rPr>
          <w:rFonts w:ascii="Times New Roman" w:hAnsi="Times New Roman"/>
          <w:sz w:val="28"/>
          <w:szCs w:val="28"/>
        </w:rPr>
        <w:t>торий Краснодарского края.</w:t>
      </w:r>
    </w:p>
    <w:bookmarkEnd w:id="958"/>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959" w:name="_Toc160362412"/>
      <w:r w:rsidRPr="00AD2652">
        <w:rPr>
          <w:rFonts w:ascii="Times New Roman" w:hAnsi="Times New Roman"/>
          <w:b w:val="0"/>
          <w:bCs w:val="0"/>
          <w:sz w:val="28"/>
          <w:szCs w:val="28"/>
        </w:rPr>
        <w:t>9.3. Сооружения и мероприятия для защиты от затопления и подтопления:</w:t>
      </w:r>
      <w:bookmarkEnd w:id="959"/>
    </w:p>
    <w:p w:rsidR="00AD2652" w:rsidRPr="00AD2652" w:rsidRDefault="00AD2652" w:rsidP="00D45CEF">
      <w:pPr>
        <w:pStyle w:val="af3"/>
        <w:spacing w:before="0"/>
        <w:contextualSpacing/>
        <w:rPr>
          <w:rFonts w:ascii="Times New Roman" w:hAnsi="Times New Roman" w:cs="Times New Roman"/>
          <w:color w:val="auto"/>
          <w:sz w:val="28"/>
          <w:szCs w:val="28"/>
          <w:shd w:val="clear" w:color="auto" w:fill="F0F0F0"/>
        </w:rPr>
      </w:pP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9.3.1. В качестве основных средств инженерной защиты от затопления и подт</w:t>
      </w:r>
      <w:r w:rsidRPr="00AD2652">
        <w:rPr>
          <w:rFonts w:ascii="Times New Roman" w:hAnsi="Times New Roman"/>
          <w:sz w:val="28"/>
          <w:szCs w:val="28"/>
        </w:rPr>
        <w:t>о</w:t>
      </w:r>
      <w:r w:rsidRPr="00AD2652">
        <w:rPr>
          <w:rFonts w:ascii="Times New Roman" w:hAnsi="Times New Roman"/>
          <w:sz w:val="28"/>
          <w:szCs w:val="28"/>
        </w:rPr>
        <w:t xml:space="preserve">пления следует в соответствии с </w:t>
      </w:r>
      <w:hyperlink r:id="rId170" w:history="1">
        <w:r w:rsidRPr="00AD2652">
          <w:rPr>
            <w:rStyle w:val="af0"/>
            <w:rFonts w:ascii="Times New Roman" w:hAnsi="Times New Roman"/>
            <w:color w:val="auto"/>
            <w:sz w:val="28"/>
            <w:szCs w:val="28"/>
          </w:rPr>
          <w:t>СП 104.13330.2016</w:t>
        </w:r>
      </w:hyperlink>
      <w:r w:rsidRPr="00AD2652">
        <w:rPr>
          <w:rFonts w:ascii="Times New Roman" w:hAnsi="Times New Roman"/>
          <w:sz w:val="28"/>
          <w:szCs w:val="28"/>
        </w:rPr>
        <w:t xml:space="preserve"> предусматривать: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обвалование территорий со стороны реки, водохранилища или другого водн</w:t>
      </w:r>
      <w:r w:rsidRPr="00AD2652">
        <w:rPr>
          <w:rFonts w:ascii="Times New Roman" w:hAnsi="Times New Roman"/>
          <w:sz w:val="28"/>
          <w:szCs w:val="28"/>
        </w:rPr>
        <w:t>о</w:t>
      </w:r>
      <w:r w:rsidRPr="00AD2652">
        <w:rPr>
          <w:rFonts w:ascii="Times New Roman" w:hAnsi="Times New Roman"/>
          <w:sz w:val="28"/>
          <w:szCs w:val="28"/>
        </w:rPr>
        <w:t>го объекта;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искусственное повышение рельефа территории до незатопляемых планир</w:t>
      </w:r>
      <w:r w:rsidRPr="00AD2652">
        <w:rPr>
          <w:rFonts w:ascii="Times New Roman" w:hAnsi="Times New Roman"/>
          <w:sz w:val="28"/>
          <w:szCs w:val="28"/>
        </w:rPr>
        <w:t>о</w:t>
      </w:r>
      <w:r w:rsidRPr="00AD2652">
        <w:rPr>
          <w:rFonts w:ascii="Times New Roman" w:hAnsi="Times New Roman"/>
          <w:sz w:val="28"/>
          <w:szCs w:val="28"/>
        </w:rPr>
        <w:t>вочных отметок;</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аккумуляцию,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защиты территорий от подтопления следует применять: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дренажные системы;</w:t>
      </w:r>
    </w:p>
    <w:p w:rsidR="00AD2652" w:rsidRPr="00AD2652" w:rsidRDefault="00AD2652" w:rsidP="00D45CEF">
      <w:pPr>
        <w:spacing w:line="240" w:lineRule="auto"/>
        <w:contextualSpacing/>
        <w:jc w:val="both"/>
        <w:rPr>
          <w:rFonts w:ascii="Times New Roman" w:hAnsi="Times New Roman"/>
          <w:sz w:val="28"/>
          <w:szCs w:val="28"/>
        </w:rPr>
      </w:pPr>
      <w:bookmarkStart w:id="960" w:name="sub_9617"/>
      <w:r w:rsidRPr="00AD2652">
        <w:rPr>
          <w:rFonts w:ascii="Times New Roman" w:hAnsi="Times New Roman"/>
          <w:sz w:val="28"/>
          <w:szCs w:val="28"/>
        </w:rPr>
        <w:t>- противофильтрационные экраны и завесы;</w:t>
      </w:r>
    </w:p>
    <w:bookmarkEnd w:id="96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вертикальную планировку территории с организацией поверхностного стока, прочистку открытых водотоков и других элементов естественного дрениров</w:t>
      </w:r>
      <w:r w:rsidRPr="00AD2652">
        <w:rPr>
          <w:rFonts w:ascii="Times New Roman" w:hAnsi="Times New Roman"/>
          <w:sz w:val="28"/>
          <w:szCs w:val="28"/>
        </w:rPr>
        <w:t>а</w:t>
      </w:r>
      <w:r w:rsidRPr="00AD2652">
        <w:rPr>
          <w:rFonts w:ascii="Times New Roman" w:hAnsi="Times New Roman"/>
          <w:sz w:val="28"/>
          <w:szCs w:val="28"/>
        </w:rPr>
        <w:t>ния и регулирование уровенного режима водных объектов.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состав проекта инженерной защиты территории следует включать организ</w:t>
      </w:r>
      <w:r w:rsidRPr="00AD2652">
        <w:rPr>
          <w:rFonts w:ascii="Times New Roman" w:hAnsi="Times New Roman"/>
          <w:sz w:val="28"/>
          <w:szCs w:val="28"/>
        </w:rPr>
        <w:t>а</w:t>
      </w:r>
      <w:r w:rsidRPr="00AD2652">
        <w:rPr>
          <w:rFonts w:ascii="Times New Roman" w:hAnsi="Times New Roman"/>
          <w:sz w:val="28"/>
          <w:szCs w:val="28"/>
        </w:rPr>
        <w:t>ционно-технические мероприятия, предусматривающие пропуск весенних п</w:t>
      </w:r>
      <w:r w:rsidRPr="00AD2652">
        <w:rPr>
          <w:rFonts w:ascii="Times New Roman" w:hAnsi="Times New Roman"/>
          <w:sz w:val="28"/>
          <w:szCs w:val="28"/>
        </w:rPr>
        <w:t>о</w:t>
      </w:r>
      <w:r w:rsidRPr="00AD2652">
        <w:rPr>
          <w:rFonts w:ascii="Times New Roman" w:hAnsi="Times New Roman"/>
          <w:sz w:val="28"/>
          <w:szCs w:val="28"/>
        </w:rPr>
        <w:t>ловодий и дождевых паводков.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Инженерная защита осваиваемых территорий должна предусматривать образ</w:t>
      </w:r>
      <w:r w:rsidRPr="00AD2652">
        <w:rPr>
          <w:rFonts w:ascii="Times New Roman" w:hAnsi="Times New Roman"/>
          <w:sz w:val="28"/>
          <w:szCs w:val="28"/>
        </w:rPr>
        <w:t>о</w:t>
      </w:r>
      <w:r w:rsidRPr="00AD2652">
        <w:rPr>
          <w:rFonts w:ascii="Times New Roman" w:hAnsi="Times New Roman"/>
          <w:sz w:val="28"/>
          <w:szCs w:val="28"/>
        </w:rPr>
        <w:t>вание единой системы территориальных и локальных сооружений и меропри</w:t>
      </w:r>
      <w:r w:rsidRPr="00AD2652">
        <w:rPr>
          <w:rFonts w:ascii="Times New Roman" w:hAnsi="Times New Roman"/>
          <w:sz w:val="28"/>
          <w:szCs w:val="28"/>
        </w:rPr>
        <w:t>я</w:t>
      </w:r>
      <w:r w:rsidRPr="00AD2652">
        <w:rPr>
          <w:rFonts w:ascii="Times New Roman" w:hAnsi="Times New Roman"/>
          <w:sz w:val="28"/>
          <w:szCs w:val="28"/>
        </w:rPr>
        <w:t>тий.</w:t>
      </w:r>
    </w:p>
    <w:p w:rsidR="00AD2652" w:rsidRPr="00AD2652" w:rsidRDefault="00AD2652" w:rsidP="00D45CEF">
      <w:pPr>
        <w:spacing w:line="240" w:lineRule="auto"/>
        <w:contextualSpacing/>
        <w:jc w:val="both"/>
        <w:rPr>
          <w:rFonts w:ascii="Times New Roman" w:hAnsi="Times New Roman"/>
          <w:sz w:val="28"/>
          <w:szCs w:val="28"/>
        </w:rPr>
      </w:pPr>
      <w:bookmarkStart w:id="961" w:name="sub_120962"/>
      <w:r w:rsidRPr="00AD2652">
        <w:rPr>
          <w:rFonts w:ascii="Times New Roman" w:hAnsi="Times New Roman"/>
          <w:sz w:val="28"/>
          <w:szCs w:val="28"/>
        </w:rPr>
        <w:t>9.3.2. 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w:t>
      </w:r>
      <w:r w:rsidRPr="00AD2652">
        <w:rPr>
          <w:rFonts w:ascii="Times New Roman" w:hAnsi="Times New Roman"/>
          <w:sz w:val="28"/>
          <w:szCs w:val="28"/>
        </w:rPr>
        <w:t>б</w:t>
      </w:r>
      <w:r w:rsidRPr="00AD2652">
        <w:rPr>
          <w:rFonts w:ascii="Times New Roman" w:hAnsi="Times New Roman"/>
          <w:sz w:val="28"/>
          <w:szCs w:val="28"/>
        </w:rPr>
        <w:t>жения, эксплуатации промышленных и коммунальных объектов, а также в и</w:t>
      </w:r>
      <w:r w:rsidRPr="00AD2652">
        <w:rPr>
          <w:rFonts w:ascii="Times New Roman" w:hAnsi="Times New Roman"/>
          <w:sz w:val="28"/>
          <w:szCs w:val="28"/>
        </w:rPr>
        <w:t>н</w:t>
      </w:r>
      <w:r w:rsidRPr="00AD2652">
        <w:rPr>
          <w:rFonts w:ascii="Times New Roman" w:hAnsi="Times New Roman"/>
          <w:sz w:val="28"/>
          <w:szCs w:val="28"/>
        </w:rPr>
        <w:lastRenderedPageBreak/>
        <w:t>тересах энергетики, транспорта, добычи полезных ископаемых, сельского, ле</w:t>
      </w:r>
      <w:r w:rsidRPr="00AD2652">
        <w:rPr>
          <w:rFonts w:ascii="Times New Roman" w:hAnsi="Times New Roman"/>
          <w:sz w:val="28"/>
          <w:szCs w:val="28"/>
        </w:rPr>
        <w:t>с</w:t>
      </w:r>
      <w:r w:rsidRPr="00AD2652">
        <w:rPr>
          <w:rFonts w:ascii="Times New Roman" w:hAnsi="Times New Roman"/>
          <w:sz w:val="28"/>
          <w:szCs w:val="28"/>
        </w:rPr>
        <w:t>ного, рыбного и охотничьего хозяйств, мелиорации, рекреации и охраны пр</w:t>
      </w:r>
      <w:r w:rsidRPr="00AD2652">
        <w:rPr>
          <w:rFonts w:ascii="Times New Roman" w:hAnsi="Times New Roman"/>
          <w:sz w:val="28"/>
          <w:szCs w:val="28"/>
        </w:rPr>
        <w:t>и</w:t>
      </w:r>
      <w:r w:rsidRPr="00AD2652">
        <w:rPr>
          <w:rFonts w:ascii="Times New Roman" w:hAnsi="Times New Roman"/>
          <w:sz w:val="28"/>
          <w:szCs w:val="28"/>
        </w:rPr>
        <w:t>роды, предусматривая в проектах возможность создания вариантов сооружений инженерной защиты многофункционального назначения.</w:t>
      </w:r>
    </w:p>
    <w:bookmarkEnd w:id="961"/>
    <w:p w:rsidR="00AD2652" w:rsidRPr="00AD2652" w:rsidRDefault="00AD2652" w:rsidP="00D45CEF">
      <w:pPr>
        <w:pStyle w:val="af2"/>
        <w:spacing w:before="0"/>
        <w:ind w:left="0"/>
        <w:contextualSpacing/>
        <w:rPr>
          <w:rFonts w:ascii="Times New Roman" w:hAnsi="Times New Roman" w:cs="Times New Roman"/>
          <w:color w:val="auto"/>
          <w:sz w:val="28"/>
          <w:szCs w:val="28"/>
          <w:shd w:val="clear" w:color="auto" w:fill="F0F0F0"/>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962" w:name="_Toc160362413"/>
      <w:bookmarkStart w:id="963" w:name="sub_12100"/>
      <w:r w:rsidRPr="00AD2652">
        <w:rPr>
          <w:rFonts w:ascii="Times New Roman" w:hAnsi="Times New Roman"/>
          <w:b w:val="0"/>
          <w:bCs w:val="0"/>
          <w:sz w:val="28"/>
          <w:szCs w:val="28"/>
        </w:rPr>
        <w:t>10. Охрана окружающей среды:</w:t>
      </w:r>
      <w:bookmarkEnd w:id="962"/>
    </w:p>
    <w:bookmarkEnd w:id="963"/>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964" w:name="_Toc160362414"/>
      <w:bookmarkStart w:id="965" w:name="sub_12101"/>
      <w:r w:rsidRPr="00AD2652">
        <w:rPr>
          <w:rFonts w:ascii="Times New Roman" w:hAnsi="Times New Roman"/>
          <w:b w:val="0"/>
          <w:bCs w:val="0"/>
          <w:sz w:val="28"/>
          <w:szCs w:val="28"/>
        </w:rPr>
        <w:t>10.1. Общие требования:</w:t>
      </w:r>
      <w:bookmarkEnd w:id="964"/>
    </w:p>
    <w:bookmarkEnd w:id="965"/>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966" w:name="sub_121011"/>
      <w:r w:rsidRPr="00AD2652">
        <w:rPr>
          <w:rFonts w:ascii="Times New Roman" w:hAnsi="Times New Roman"/>
          <w:sz w:val="28"/>
          <w:szCs w:val="28"/>
        </w:rPr>
        <w:t>10.1.1. При планировке и застройке поселений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w:t>
      </w:r>
      <w:r w:rsidRPr="00AD2652">
        <w:rPr>
          <w:rFonts w:ascii="Times New Roman" w:hAnsi="Times New Roman"/>
          <w:sz w:val="28"/>
          <w:szCs w:val="28"/>
        </w:rPr>
        <w:t>о</w:t>
      </w:r>
      <w:r w:rsidRPr="00AD2652">
        <w:rPr>
          <w:rFonts w:ascii="Times New Roman" w:hAnsi="Times New Roman"/>
          <w:sz w:val="28"/>
          <w:szCs w:val="28"/>
        </w:rPr>
        <w:t>ровьем человека.</w:t>
      </w:r>
    </w:p>
    <w:p w:rsidR="00AD2652" w:rsidRPr="00AD2652" w:rsidRDefault="00AD2652" w:rsidP="00D45CEF">
      <w:pPr>
        <w:spacing w:line="240" w:lineRule="auto"/>
        <w:contextualSpacing/>
        <w:jc w:val="both"/>
        <w:rPr>
          <w:rFonts w:ascii="Times New Roman" w:hAnsi="Times New Roman"/>
          <w:sz w:val="28"/>
          <w:szCs w:val="28"/>
        </w:rPr>
      </w:pPr>
      <w:bookmarkStart w:id="967" w:name="sub_121012"/>
      <w:bookmarkEnd w:id="966"/>
      <w:r w:rsidRPr="00AD2652">
        <w:rPr>
          <w:rFonts w:ascii="Times New Roman" w:hAnsi="Times New Roman"/>
          <w:sz w:val="28"/>
          <w:szCs w:val="28"/>
        </w:rPr>
        <w:t xml:space="preserve">10.1.2. При проектировании необходимо руководствоваться </w:t>
      </w:r>
      <w:hyperlink r:id="rId171" w:history="1">
        <w:r w:rsidRPr="00AD2652">
          <w:rPr>
            <w:rStyle w:val="af0"/>
            <w:rFonts w:ascii="Times New Roman" w:hAnsi="Times New Roman"/>
            <w:color w:val="auto"/>
            <w:sz w:val="28"/>
            <w:szCs w:val="28"/>
          </w:rPr>
          <w:t>Водным кодексом</w:t>
        </w:r>
      </w:hyperlink>
      <w:r w:rsidRPr="00AD2652">
        <w:rPr>
          <w:rFonts w:ascii="Times New Roman" w:hAnsi="Times New Roman"/>
          <w:sz w:val="28"/>
          <w:szCs w:val="28"/>
        </w:rPr>
        <w:t xml:space="preserve"> Российской Федерации, </w:t>
      </w:r>
      <w:hyperlink r:id="rId172" w:history="1">
        <w:r w:rsidRPr="00AD2652">
          <w:rPr>
            <w:rStyle w:val="af0"/>
            <w:rFonts w:ascii="Times New Roman" w:hAnsi="Times New Roman"/>
            <w:color w:val="auto"/>
            <w:sz w:val="28"/>
            <w:szCs w:val="28"/>
          </w:rPr>
          <w:t>Земельным кодексом</w:t>
        </w:r>
      </w:hyperlink>
      <w:r w:rsidRPr="00AD2652">
        <w:rPr>
          <w:rFonts w:ascii="Times New Roman" w:hAnsi="Times New Roman"/>
          <w:sz w:val="28"/>
          <w:szCs w:val="28"/>
        </w:rPr>
        <w:t xml:space="preserve"> Российской Федерации, </w:t>
      </w:r>
      <w:hyperlink r:id="rId173" w:history="1">
        <w:r w:rsidRPr="00AD2652">
          <w:rPr>
            <w:rStyle w:val="af0"/>
            <w:rFonts w:ascii="Times New Roman" w:hAnsi="Times New Roman"/>
            <w:color w:val="auto"/>
            <w:sz w:val="28"/>
            <w:szCs w:val="28"/>
          </w:rPr>
          <w:t>Возду</w:t>
        </w:r>
        <w:r w:rsidRPr="00AD2652">
          <w:rPr>
            <w:rStyle w:val="af0"/>
            <w:rFonts w:ascii="Times New Roman" w:hAnsi="Times New Roman"/>
            <w:color w:val="auto"/>
            <w:sz w:val="28"/>
            <w:szCs w:val="28"/>
          </w:rPr>
          <w:t>ш</w:t>
        </w:r>
        <w:r w:rsidRPr="00AD2652">
          <w:rPr>
            <w:rStyle w:val="af0"/>
            <w:rFonts w:ascii="Times New Roman" w:hAnsi="Times New Roman"/>
            <w:color w:val="auto"/>
            <w:sz w:val="28"/>
            <w:szCs w:val="28"/>
          </w:rPr>
          <w:t>ным кодексом</w:t>
        </w:r>
      </w:hyperlink>
      <w:r w:rsidRPr="00AD2652">
        <w:rPr>
          <w:rFonts w:ascii="Times New Roman" w:hAnsi="Times New Roman"/>
          <w:sz w:val="28"/>
          <w:szCs w:val="28"/>
        </w:rPr>
        <w:t xml:space="preserve"> Российской Федерации и </w:t>
      </w:r>
      <w:hyperlink r:id="rId174" w:history="1">
        <w:r w:rsidRPr="00AD2652">
          <w:rPr>
            <w:rStyle w:val="af0"/>
            <w:rFonts w:ascii="Times New Roman" w:hAnsi="Times New Roman"/>
            <w:color w:val="auto"/>
            <w:sz w:val="28"/>
            <w:szCs w:val="28"/>
          </w:rPr>
          <w:t>Лесным кодексом</w:t>
        </w:r>
      </w:hyperlink>
      <w:r w:rsidRPr="00AD2652">
        <w:rPr>
          <w:rFonts w:ascii="Times New Roman" w:hAnsi="Times New Roman"/>
          <w:sz w:val="28"/>
          <w:szCs w:val="28"/>
        </w:rPr>
        <w:t xml:space="preserve"> Российской Федер</w:t>
      </w:r>
      <w:r w:rsidRPr="00AD2652">
        <w:rPr>
          <w:rFonts w:ascii="Times New Roman" w:hAnsi="Times New Roman"/>
          <w:sz w:val="28"/>
          <w:szCs w:val="28"/>
        </w:rPr>
        <w:t>а</w:t>
      </w:r>
      <w:r w:rsidRPr="00AD2652">
        <w:rPr>
          <w:rFonts w:ascii="Times New Roman" w:hAnsi="Times New Roman"/>
          <w:sz w:val="28"/>
          <w:szCs w:val="28"/>
        </w:rPr>
        <w:t xml:space="preserve">ции, </w:t>
      </w:r>
      <w:hyperlink r:id="rId175" w:history="1">
        <w:r w:rsidRPr="00AD2652">
          <w:rPr>
            <w:rStyle w:val="af0"/>
            <w:rFonts w:ascii="Times New Roman" w:hAnsi="Times New Roman"/>
            <w:color w:val="auto"/>
            <w:sz w:val="28"/>
            <w:szCs w:val="28"/>
          </w:rPr>
          <w:t>Законом</w:t>
        </w:r>
      </w:hyperlink>
      <w:r w:rsidRPr="00AD2652">
        <w:rPr>
          <w:rFonts w:ascii="Times New Roman" w:hAnsi="Times New Roman"/>
          <w:sz w:val="28"/>
          <w:szCs w:val="28"/>
        </w:rPr>
        <w:t xml:space="preserve"> Российской Федерации «О недрах», Федеральными законами «</w:t>
      </w:r>
      <w:hyperlink r:id="rId176" w:history="1">
        <w:r w:rsidRPr="00AD2652">
          <w:rPr>
            <w:rStyle w:val="af0"/>
            <w:rFonts w:ascii="Times New Roman" w:hAnsi="Times New Roman"/>
            <w:color w:val="auto"/>
            <w:sz w:val="28"/>
            <w:szCs w:val="28"/>
          </w:rPr>
          <w:t>Об охране окружающей среды</w:t>
        </w:r>
      </w:hyperlink>
      <w:r w:rsidRPr="00AD2652">
        <w:rPr>
          <w:rFonts w:ascii="Times New Roman" w:hAnsi="Times New Roman"/>
          <w:sz w:val="28"/>
          <w:szCs w:val="28"/>
        </w:rPr>
        <w:t>», «</w:t>
      </w:r>
      <w:hyperlink r:id="rId177" w:history="1">
        <w:r w:rsidRPr="00AD2652">
          <w:rPr>
            <w:rStyle w:val="af0"/>
            <w:rFonts w:ascii="Times New Roman" w:hAnsi="Times New Roman"/>
            <w:color w:val="auto"/>
            <w:sz w:val="28"/>
            <w:szCs w:val="28"/>
          </w:rPr>
          <w:t>Об охране атмосферного воздуха</w:t>
        </w:r>
      </w:hyperlink>
      <w:r w:rsidRPr="00AD2652">
        <w:rPr>
          <w:rFonts w:ascii="Times New Roman" w:hAnsi="Times New Roman"/>
          <w:sz w:val="28"/>
          <w:szCs w:val="28"/>
        </w:rPr>
        <w:t>», «</w:t>
      </w:r>
      <w:hyperlink r:id="rId178" w:history="1">
        <w:r w:rsidRPr="00AD2652">
          <w:rPr>
            <w:rStyle w:val="af0"/>
            <w:rFonts w:ascii="Times New Roman" w:hAnsi="Times New Roman"/>
            <w:color w:val="auto"/>
            <w:sz w:val="28"/>
            <w:szCs w:val="28"/>
          </w:rPr>
          <w:t>О санита</w:t>
        </w:r>
        <w:r w:rsidRPr="00AD2652">
          <w:rPr>
            <w:rStyle w:val="af0"/>
            <w:rFonts w:ascii="Times New Roman" w:hAnsi="Times New Roman"/>
            <w:color w:val="auto"/>
            <w:sz w:val="28"/>
            <w:szCs w:val="28"/>
          </w:rPr>
          <w:t>р</w:t>
        </w:r>
        <w:r w:rsidRPr="00AD2652">
          <w:rPr>
            <w:rStyle w:val="af0"/>
            <w:rFonts w:ascii="Times New Roman" w:hAnsi="Times New Roman"/>
            <w:color w:val="auto"/>
            <w:sz w:val="28"/>
            <w:szCs w:val="28"/>
          </w:rPr>
          <w:t>но-эпидемиологическом благополучии населения</w:t>
        </w:r>
      </w:hyperlink>
      <w:r w:rsidRPr="00AD2652">
        <w:rPr>
          <w:rFonts w:ascii="Times New Roman" w:hAnsi="Times New Roman"/>
          <w:sz w:val="28"/>
          <w:szCs w:val="28"/>
        </w:rPr>
        <w:t>», «</w:t>
      </w:r>
      <w:hyperlink r:id="rId179" w:history="1">
        <w:r w:rsidRPr="00AD2652">
          <w:rPr>
            <w:rStyle w:val="af0"/>
            <w:rFonts w:ascii="Times New Roman" w:hAnsi="Times New Roman"/>
            <w:color w:val="auto"/>
            <w:sz w:val="28"/>
            <w:szCs w:val="28"/>
          </w:rPr>
          <w:t>Об экологической экспе</w:t>
        </w:r>
        <w:r w:rsidRPr="00AD2652">
          <w:rPr>
            <w:rStyle w:val="af0"/>
            <w:rFonts w:ascii="Times New Roman" w:hAnsi="Times New Roman"/>
            <w:color w:val="auto"/>
            <w:sz w:val="28"/>
            <w:szCs w:val="28"/>
          </w:rPr>
          <w:t>р</w:t>
        </w:r>
        <w:r w:rsidRPr="00AD2652">
          <w:rPr>
            <w:rStyle w:val="af0"/>
            <w:rFonts w:ascii="Times New Roman" w:hAnsi="Times New Roman"/>
            <w:color w:val="auto"/>
            <w:sz w:val="28"/>
            <w:szCs w:val="28"/>
          </w:rPr>
          <w:t>тизе</w:t>
        </w:r>
      </w:hyperlink>
      <w:r w:rsidRPr="00AD2652">
        <w:rPr>
          <w:rFonts w:ascii="Times New Roman" w:hAnsi="Times New Roman"/>
          <w:sz w:val="28"/>
          <w:szCs w:val="28"/>
        </w:rPr>
        <w:t xml:space="preserve">», </w:t>
      </w:r>
      <w:hyperlink r:id="rId180" w:history="1">
        <w:r w:rsidRPr="00AD2652">
          <w:rPr>
            <w:rStyle w:val="af0"/>
            <w:rFonts w:ascii="Times New Roman" w:hAnsi="Times New Roman"/>
            <w:color w:val="auto"/>
            <w:sz w:val="28"/>
            <w:szCs w:val="28"/>
          </w:rPr>
          <w:t>законодательством</w:t>
        </w:r>
      </w:hyperlink>
      <w:r w:rsidRPr="00AD2652">
        <w:rPr>
          <w:rFonts w:ascii="Times New Roman" w:hAnsi="Times New Roman"/>
          <w:sz w:val="28"/>
          <w:szCs w:val="28"/>
        </w:rPr>
        <w:t xml:space="preserve"> Краснодарского края об охране окружающей среды и другими нормативными правовыми актами Российской Федерации и Красн</w:t>
      </w:r>
      <w:r w:rsidRPr="00AD2652">
        <w:rPr>
          <w:rFonts w:ascii="Times New Roman" w:hAnsi="Times New Roman"/>
          <w:sz w:val="28"/>
          <w:szCs w:val="28"/>
        </w:rPr>
        <w:t>о</w:t>
      </w:r>
      <w:r w:rsidRPr="00AD2652">
        <w:rPr>
          <w:rFonts w:ascii="Times New Roman" w:hAnsi="Times New Roman"/>
          <w:sz w:val="28"/>
          <w:szCs w:val="28"/>
        </w:rPr>
        <w:t>дарского края, согласно которым основными направлениями градостроител</w:t>
      </w:r>
      <w:r w:rsidRPr="00AD2652">
        <w:rPr>
          <w:rFonts w:ascii="Times New Roman" w:hAnsi="Times New Roman"/>
          <w:sz w:val="28"/>
          <w:szCs w:val="28"/>
        </w:rPr>
        <w:t>ь</w:t>
      </w:r>
      <w:r w:rsidRPr="00AD2652">
        <w:rPr>
          <w:rFonts w:ascii="Times New Roman" w:hAnsi="Times New Roman"/>
          <w:sz w:val="28"/>
          <w:szCs w:val="28"/>
        </w:rPr>
        <w:t>ной деятельности являются рациональное землепользование, охрана природы, ресурсосбережение, защита территорий от опасных природных явлений и те</w:t>
      </w:r>
      <w:r w:rsidRPr="00AD2652">
        <w:rPr>
          <w:rFonts w:ascii="Times New Roman" w:hAnsi="Times New Roman"/>
          <w:sz w:val="28"/>
          <w:szCs w:val="28"/>
        </w:rPr>
        <w:t>х</w:t>
      </w:r>
      <w:r w:rsidRPr="00AD2652">
        <w:rPr>
          <w:rFonts w:ascii="Times New Roman" w:hAnsi="Times New Roman"/>
          <w:sz w:val="28"/>
          <w:szCs w:val="28"/>
        </w:rPr>
        <w:t>ногенных процессов.</w:t>
      </w:r>
    </w:p>
    <w:bookmarkEnd w:id="967"/>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968" w:name="_Toc160362415"/>
      <w:bookmarkStart w:id="969" w:name="sub_12102"/>
      <w:r w:rsidRPr="00AD2652">
        <w:rPr>
          <w:rFonts w:ascii="Times New Roman" w:hAnsi="Times New Roman"/>
          <w:b w:val="0"/>
          <w:bCs w:val="0"/>
          <w:sz w:val="28"/>
          <w:szCs w:val="28"/>
        </w:rPr>
        <w:t>10.2. Рациональное использование природных ресурсов:</w:t>
      </w:r>
      <w:bookmarkEnd w:id="968"/>
    </w:p>
    <w:bookmarkEnd w:id="96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10.2.1. Использование и охрана территорий природного комплекса, флоры и фауны осуществляются в соответствии с Федеральными законами «</w:t>
      </w:r>
      <w:hyperlink r:id="rId181" w:history="1">
        <w:r w:rsidRPr="00AD2652">
          <w:rPr>
            <w:rStyle w:val="af0"/>
            <w:rFonts w:ascii="Times New Roman" w:hAnsi="Times New Roman"/>
            <w:color w:val="auto"/>
            <w:sz w:val="28"/>
            <w:szCs w:val="28"/>
          </w:rPr>
          <w:t>Об особо охраняемых природных территориях</w:t>
        </w:r>
      </w:hyperlink>
      <w:r w:rsidRPr="00AD2652">
        <w:rPr>
          <w:rFonts w:ascii="Times New Roman" w:hAnsi="Times New Roman"/>
          <w:sz w:val="28"/>
          <w:szCs w:val="28"/>
        </w:rPr>
        <w:t>», «</w:t>
      </w:r>
      <w:hyperlink r:id="rId182" w:history="1">
        <w:r w:rsidRPr="00AD2652">
          <w:rPr>
            <w:rStyle w:val="af0"/>
            <w:rFonts w:ascii="Times New Roman" w:hAnsi="Times New Roman"/>
            <w:color w:val="auto"/>
            <w:sz w:val="28"/>
            <w:szCs w:val="28"/>
          </w:rPr>
          <w:t>О животном мире</w:t>
        </w:r>
      </w:hyperlink>
      <w:r w:rsidRPr="00AD2652">
        <w:rPr>
          <w:rFonts w:ascii="Times New Roman" w:hAnsi="Times New Roman"/>
          <w:sz w:val="28"/>
          <w:szCs w:val="28"/>
        </w:rPr>
        <w:t>», «</w:t>
      </w:r>
      <w:hyperlink r:id="rId183" w:history="1">
        <w:r w:rsidRPr="00AD2652">
          <w:rPr>
            <w:rStyle w:val="af0"/>
            <w:rFonts w:ascii="Times New Roman" w:hAnsi="Times New Roman"/>
            <w:color w:val="auto"/>
            <w:sz w:val="28"/>
            <w:szCs w:val="28"/>
          </w:rPr>
          <w:t>О переводе земель или земельных участков из одной</w:t>
        </w:r>
      </w:hyperlink>
      <w:r w:rsidRPr="00AD2652">
        <w:rPr>
          <w:rFonts w:ascii="Times New Roman" w:hAnsi="Times New Roman"/>
          <w:sz w:val="28"/>
          <w:szCs w:val="28"/>
        </w:rPr>
        <w:t xml:space="preserve"> категории в другую», Законом Российской Федерации «</w:t>
      </w:r>
      <w:hyperlink r:id="rId184" w:history="1">
        <w:r w:rsidRPr="00AD2652">
          <w:rPr>
            <w:rStyle w:val="af0"/>
            <w:rFonts w:ascii="Times New Roman" w:hAnsi="Times New Roman"/>
            <w:color w:val="auto"/>
            <w:sz w:val="28"/>
            <w:szCs w:val="28"/>
          </w:rPr>
          <w:t>О недрах</w:t>
        </w:r>
      </w:hyperlink>
      <w:r w:rsidRPr="00AD2652">
        <w:rPr>
          <w:rFonts w:ascii="Times New Roman" w:hAnsi="Times New Roman"/>
          <w:sz w:val="28"/>
          <w:szCs w:val="28"/>
        </w:rPr>
        <w:t>», законами Краснодарского края «</w:t>
      </w:r>
      <w:hyperlink r:id="rId185" w:history="1">
        <w:r w:rsidRPr="00AD2652">
          <w:rPr>
            <w:rStyle w:val="af0"/>
            <w:rFonts w:ascii="Times New Roman" w:hAnsi="Times New Roman"/>
            <w:color w:val="auto"/>
            <w:sz w:val="28"/>
            <w:szCs w:val="28"/>
          </w:rPr>
          <w:t>Об особо охраняемых территориях Краснодарского края</w:t>
        </w:r>
      </w:hyperlink>
      <w:r w:rsidRPr="00AD2652">
        <w:rPr>
          <w:rFonts w:ascii="Times New Roman" w:hAnsi="Times New Roman"/>
          <w:sz w:val="28"/>
          <w:szCs w:val="28"/>
        </w:rPr>
        <w:t>», «</w:t>
      </w:r>
      <w:hyperlink r:id="rId186" w:history="1">
        <w:r w:rsidRPr="00AD2652">
          <w:rPr>
            <w:rStyle w:val="af0"/>
            <w:rFonts w:ascii="Times New Roman" w:hAnsi="Times New Roman"/>
            <w:color w:val="auto"/>
            <w:sz w:val="28"/>
            <w:szCs w:val="28"/>
          </w:rPr>
          <w:t>О недропользовании на территории Кра</w:t>
        </w:r>
        <w:r w:rsidRPr="00AD2652">
          <w:rPr>
            <w:rStyle w:val="af0"/>
            <w:rFonts w:ascii="Times New Roman" w:hAnsi="Times New Roman"/>
            <w:color w:val="auto"/>
            <w:sz w:val="28"/>
            <w:szCs w:val="28"/>
          </w:rPr>
          <w:t>с</w:t>
        </w:r>
        <w:r w:rsidRPr="00AD2652">
          <w:rPr>
            <w:rStyle w:val="af0"/>
            <w:rFonts w:ascii="Times New Roman" w:hAnsi="Times New Roman"/>
            <w:color w:val="auto"/>
            <w:sz w:val="28"/>
            <w:szCs w:val="28"/>
          </w:rPr>
          <w:t>нодарского края</w:t>
        </w:r>
      </w:hyperlink>
      <w:r w:rsidRPr="00AD2652">
        <w:rPr>
          <w:rFonts w:ascii="Times New Roman" w:hAnsi="Times New Roman"/>
          <w:sz w:val="28"/>
          <w:szCs w:val="28"/>
        </w:rPr>
        <w:t>», «</w:t>
      </w:r>
      <w:hyperlink r:id="rId187" w:history="1">
        <w:r w:rsidRPr="00AD2652">
          <w:rPr>
            <w:rStyle w:val="af0"/>
            <w:rFonts w:ascii="Times New Roman" w:hAnsi="Times New Roman"/>
            <w:color w:val="auto"/>
            <w:sz w:val="28"/>
            <w:szCs w:val="28"/>
          </w:rPr>
          <w:t>О порядке использования собственниками земельных уч</w:t>
        </w:r>
        <w:r w:rsidRPr="00AD2652">
          <w:rPr>
            <w:rStyle w:val="af0"/>
            <w:rFonts w:ascii="Times New Roman" w:hAnsi="Times New Roman"/>
            <w:color w:val="auto"/>
            <w:sz w:val="28"/>
            <w:szCs w:val="28"/>
          </w:rPr>
          <w:t>а</w:t>
        </w:r>
        <w:r w:rsidRPr="00AD2652">
          <w:rPr>
            <w:rStyle w:val="af0"/>
            <w:rFonts w:ascii="Times New Roman" w:hAnsi="Times New Roman"/>
            <w:color w:val="auto"/>
            <w:sz w:val="28"/>
            <w:szCs w:val="28"/>
          </w:rPr>
          <w:t>стков, землепользователями, землевладельцами, арендаторами земельных уч</w:t>
        </w:r>
        <w:r w:rsidRPr="00AD2652">
          <w:rPr>
            <w:rStyle w:val="af0"/>
            <w:rFonts w:ascii="Times New Roman" w:hAnsi="Times New Roman"/>
            <w:color w:val="auto"/>
            <w:sz w:val="28"/>
            <w:szCs w:val="28"/>
          </w:rPr>
          <w:t>а</w:t>
        </w:r>
        <w:r w:rsidRPr="00AD2652">
          <w:rPr>
            <w:rStyle w:val="af0"/>
            <w:rFonts w:ascii="Times New Roman" w:hAnsi="Times New Roman"/>
            <w:color w:val="auto"/>
            <w:sz w:val="28"/>
            <w:szCs w:val="28"/>
          </w:rPr>
          <w:t>стков для собственных нужд имеющихся в границах земельных участков общ</w:t>
        </w:r>
        <w:r w:rsidRPr="00AD2652">
          <w:rPr>
            <w:rStyle w:val="af0"/>
            <w:rFonts w:ascii="Times New Roman" w:hAnsi="Times New Roman"/>
            <w:color w:val="auto"/>
            <w:sz w:val="28"/>
            <w:szCs w:val="28"/>
          </w:rPr>
          <w:t>е</w:t>
        </w:r>
        <w:r w:rsidRPr="00AD2652">
          <w:rPr>
            <w:rStyle w:val="af0"/>
            <w:rFonts w:ascii="Times New Roman" w:hAnsi="Times New Roman"/>
            <w:color w:val="auto"/>
            <w:sz w:val="28"/>
            <w:szCs w:val="28"/>
          </w:rPr>
          <w:t>распространенных полезных ископаемых и подземных вод</w:t>
        </w:r>
      </w:hyperlink>
      <w:r w:rsidRPr="00AD2652">
        <w:rPr>
          <w:rFonts w:ascii="Times New Roman" w:hAnsi="Times New Roman"/>
          <w:sz w:val="28"/>
          <w:szCs w:val="28"/>
        </w:rPr>
        <w:t>», «</w:t>
      </w:r>
      <w:hyperlink r:id="rId188" w:history="1">
        <w:r w:rsidRPr="00AD2652">
          <w:rPr>
            <w:rStyle w:val="af0"/>
            <w:rFonts w:ascii="Times New Roman" w:hAnsi="Times New Roman"/>
            <w:color w:val="auto"/>
            <w:sz w:val="28"/>
            <w:szCs w:val="28"/>
          </w:rPr>
          <w:t>Об охране окр</w:t>
        </w:r>
        <w:r w:rsidRPr="00AD2652">
          <w:rPr>
            <w:rStyle w:val="af0"/>
            <w:rFonts w:ascii="Times New Roman" w:hAnsi="Times New Roman"/>
            <w:color w:val="auto"/>
            <w:sz w:val="28"/>
            <w:szCs w:val="28"/>
          </w:rPr>
          <w:t>у</w:t>
        </w:r>
        <w:r w:rsidRPr="00AD2652">
          <w:rPr>
            <w:rStyle w:val="af0"/>
            <w:rFonts w:ascii="Times New Roman" w:hAnsi="Times New Roman"/>
            <w:color w:val="auto"/>
            <w:sz w:val="28"/>
            <w:szCs w:val="28"/>
          </w:rPr>
          <w:t>жающей среды на территории Краснодарского края</w:t>
        </w:r>
      </w:hyperlink>
      <w:r w:rsidRPr="00AD2652">
        <w:rPr>
          <w:rFonts w:ascii="Times New Roman" w:hAnsi="Times New Roman"/>
          <w:sz w:val="28"/>
          <w:szCs w:val="28"/>
        </w:rPr>
        <w:t>» и другими нормативными правовыми актами.</w:t>
      </w:r>
    </w:p>
    <w:p w:rsidR="00AD2652" w:rsidRPr="00AD2652" w:rsidRDefault="00AD2652" w:rsidP="00D45CEF">
      <w:pPr>
        <w:spacing w:line="240" w:lineRule="auto"/>
        <w:contextualSpacing/>
        <w:jc w:val="both"/>
        <w:rPr>
          <w:rFonts w:ascii="Times New Roman" w:hAnsi="Times New Roman"/>
          <w:sz w:val="28"/>
          <w:szCs w:val="28"/>
        </w:rPr>
      </w:pPr>
      <w:bookmarkStart w:id="970" w:name="sub_121022"/>
      <w:r w:rsidRPr="00AD2652">
        <w:rPr>
          <w:rFonts w:ascii="Times New Roman" w:hAnsi="Times New Roman"/>
          <w:sz w:val="28"/>
          <w:szCs w:val="28"/>
        </w:rPr>
        <w:t>10.2.2.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w:t>
      </w:r>
    </w:p>
    <w:p w:rsidR="00AD2652" w:rsidRPr="00AD2652" w:rsidRDefault="00AD2652" w:rsidP="00D45CEF">
      <w:pPr>
        <w:spacing w:line="240" w:lineRule="auto"/>
        <w:contextualSpacing/>
        <w:jc w:val="both"/>
        <w:rPr>
          <w:rFonts w:ascii="Times New Roman" w:hAnsi="Times New Roman"/>
          <w:sz w:val="28"/>
          <w:szCs w:val="28"/>
        </w:rPr>
      </w:pPr>
      <w:bookmarkStart w:id="971" w:name="sub_121023"/>
      <w:bookmarkEnd w:id="970"/>
      <w:r w:rsidRPr="00AD2652">
        <w:rPr>
          <w:rFonts w:ascii="Times New Roman" w:hAnsi="Times New Roman"/>
          <w:sz w:val="28"/>
          <w:szCs w:val="28"/>
        </w:rPr>
        <w:lastRenderedPageBreak/>
        <w:t>10.2.3. Изъятие под застройку земель лесного фонда допускается в исключ</w:t>
      </w:r>
      <w:r w:rsidRPr="00AD2652">
        <w:rPr>
          <w:rFonts w:ascii="Times New Roman" w:hAnsi="Times New Roman"/>
          <w:sz w:val="28"/>
          <w:szCs w:val="28"/>
        </w:rPr>
        <w:t>и</w:t>
      </w:r>
      <w:r w:rsidRPr="00AD2652">
        <w:rPr>
          <w:rFonts w:ascii="Times New Roman" w:hAnsi="Times New Roman"/>
          <w:sz w:val="28"/>
          <w:szCs w:val="28"/>
        </w:rPr>
        <w:t>тельных случаях только в установленном законом порядке.</w:t>
      </w:r>
    </w:p>
    <w:bookmarkEnd w:id="97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Размещение застройки на землях лесного фонда должно производиться на уч</w:t>
      </w:r>
      <w:r w:rsidRPr="00AD2652">
        <w:rPr>
          <w:rFonts w:ascii="Times New Roman" w:hAnsi="Times New Roman"/>
          <w:sz w:val="28"/>
          <w:szCs w:val="28"/>
        </w:rPr>
        <w:t>а</w:t>
      </w:r>
      <w:r w:rsidRPr="00AD2652">
        <w:rPr>
          <w:rFonts w:ascii="Times New Roman" w:hAnsi="Times New Roman"/>
          <w:sz w:val="28"/>
          <w:szCs w:val="28"/>
        </w:rPr>
        <w:t>стках, не покрытых лесом или занятых кустарником и малоценными насажд</w:t>
      </w:r>
      <w:r w:rsidRPr="00AD2652">
        <w:rPr>
          <w:rFonts w:ascii="Times New Roman" w:hAnsi="Times New Roman"/>
          <w:sz w:val="28"/>
          <w:szCs w:val="28"/>
        </w:rPr>
        <w:t>е</w:t>
      </w:r>
      <w:r w:rsidRPr="00AD2652">
        <w:rPr>
          <w:rFonts w:ascii="Times New Roman" w:hAnsi="Times New Roman"/>
          <w:sz w:val="28"/>
          <w:szCs w:val="28"/>
        </w:rPr>
        <w:t>ниями.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10.2.4. Застройка земельных участков, которые расположены за границами н</w:t>
      </w:r>
      <w:r w:rsidRPr="00AD2652">
        <w:rPr>
          <w:rFonts w:ascii="Times New Roman" w:hAnsi="Times New Roman"/>
          <w:sz w:val="28"/>
          <w:szCs w:val="28"/>
        </w:rPr>
        <w:t>а</w:t>
      </w:r>
      <w:r w:rsidRPr="00AD2652">
        <w:rPr>
          <w:rFonts w:ascii="Times New Roman" w:hAnsi="Times New Roman"/>
          <w:sz w:val="28"/>
          <w:szCs w:val="28"/>
        </w:rPr>
        <w:t>селенных пунктов и находятся на площадях залегания полезных ископаемых, а также размещение за границами населенных пунктов в местах залегания поле</w:t>
      </w:r>
      <w:r w:rsidRPr="00AD2652">
        <w:rPr>
          <w:rFonts w:ascii="Times New Roman" w:hAnsi="Times New Roman"/>
          <w:sz w:val="28"/>
          <w:szCs w:val="28"/>
        </w:rPr>
        <w:t>з</w:t>
      </w:r>
      <w:r w:rsidRPr="00AD2652">
        <w:rPr>
          <w:rFonts w:ascii="Times New Roman" w:hAnsi="Times New Roman"/>
          <w:sz w:val="28"/>
          <w:szCs w:val="28"/>
        </w:rPr>
        <w:t>ных ископаемых подземных сооружений допускается на основании разрешения федерального органа управления государственным фондом недр или его терр</w:t>
      </w:r>
      <w:r w:rsidRPr="00AD2652">
        <w:rPr>
          <w:rFonts w:ascii="Times New Roman" w:hAnsi="Times New Roman"/>
          <w:sz w:val="28"/>
          <w:szCs w:val="28"/>
        </w:rPr>
        <w:t>и</w:t>
      </w:r>
      <w:r w:rsidRPr="00AD2652">
        <w:rPr>
          <w:rFonts w:ascii="Times New Roman" w:hAnsi="Times New Roman"/>
          <w:sz w:val="28"/>
          <w:szCs w:val="28"/>
        </w:rPr>
        <w:t>ториального органа. Выдача такого разрешения может осуществляться через многофункциональный центр предоставления государственных и муниципал</w:t>
      </w:r>
      <w:r w:rsidRPr="00AD2652">
        <w:rPr>
          <w:rFonts w:ascii="Times New Roman" w:hAnsi="Times New Roman"/>
          <w:sz w:val="28"/>
          <w:szCs w:val="28"/>
        </w:rPr>
        <w:t>ь</w:t>
      </w:r>
      <w:r w:rsidRPr="00AD2652">
        <w:rPr>
          <w:rFonts w:ascii="Times New Roman" w:hAnsi="Times New Roman"/>
          <w:sz w:val="28"/>
          <w:szCs w:val="28"/>
        </w:rPr>
        <w:t>ных услуг.</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10.2.5. В зонах особо охраняемых территорий и рекреационных зонах запрещ</w:t>
      </w:r>
      <w:r w:rsidRPr="00AD2652">
        <w:rPr>
          <w:rFonts w:ascii="Times New Roman" w:hAnsi="Times New Roman"/>
          <w:sz w:val="28"/>
          <w:szCs w:val="28"/>
        </w:rPr>
        <w:t>а</w:t>
      </w:r>
      <w:r w:rsidRPr="00AD2652">
        <w:rPr>
          <w:rFonts w:ascii="Times New Roman" w:hAnsi="Times New Roman"/>
          <w:sz w:val="28"/>
          <w:szCs w:val="28"/>
        </w:rPr>
        <w:t>ется строительство зданий, сооружений и коммуникаций, в том числе: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землях заповедников, заказников, природных национальных парков, ботан</w:t>
      </w:r>
      <w:r w:rsidRPr="00AD2652">
        <w:rPr>
          <w:rFonts w:ascii="Times New Roman" w:hAnsi="Times New Roman"/>
          <w:sz w:val="28"/>
          <w:szCs w:val="28"/>
        </w:rPr>
        <w:t>и</w:t>
      </w:r>
      <w:r w:rsidRPr="00AD2652">
        <w:rPr>
          <w:rFonts w:ascii="Times New Roman" w:hAnsi="Times New Roman"/>
          <w:sz w:val="28"/>
          <w:szCs w:val="28"/>
        </w:rPr>
        <w:t>ческих садов, дендрологических парков и водоохранных полос (зон);</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зонах охраны гидрометеорологических станций;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первой зоне санитарной охраны источников водоснабжения и площадок в</w:t>
      </w:r>
      <w:r w:rsidRPr="00AD2652">
        <w:rPr>
          <w:rFonts w:ascii="Times New Roman" w:hAnsi="Times New Roman"/>
          <w:sz w:val="28"/>
          <w:szCs w:val="28"/>
        </w:rPr>
        <w:t>о</w:t>
      </w:r>
      <w:r w:rsidRPr="00AD2652">
        <w:rPr>
          <w:rFonts w:ascii="Times New Roman" w:hAnsi="Times New Roman"/>
          <w:sz w:val="28"/>
          <w:szCs w:val="28"/>
        </w:rPr>
        <w:t>допроводных сооружений, если проектируемые объекты не связаны с эксплу</w:t>
      </w:r>
      <w:r w:rsidRPr="00AD2652">
        <w:rPr>
          <w:rFonts w:ascii="Times New Roman" w:hAnsi="Times New Roman"/>
          <w:sz w:val="28"/>
          <w:szCs w:val="28"/>
        </w:rPr>
        <w:t>а</w:t>
      </w:r>
      <w:r w:rsidRPr="00AD2652">
        <w:rPr>
          <w:rFonts w:ascii="Times New Roman" w:hAnsi="Times New Roman"/>
          <w:sz w:val="28"/>
          <w:szCs w:val="28"/>
        </w:rPr>
        <w:t>тацией источников;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первой зоне округа санитарной охраны курортов, если проектируемые объе</w:t>
      </w:r>
      <w:r w:rsidRPr="00AD2652">
        <w:rPr>
          <w:rFonts w:ascii="Times New Roman" w:hAnsi="Times New Roman"/>
          <w:sz w:val="28"/>
          <w:szCs w:val="28"/>
        </w:rPr>
        <w:t>к</w:t>
      </w:r>
      <w:r w:rsidRPr="00AD2652">
        <w:rPr>
          <w:rFonts w:ascii="Times New Roman" w:hAnsi="Times New Roman"/>
          <w:sz w:val="28"/>
          <w:szCs w:val="28"/>
        </w:rPr>
        <w:t>ты не связаны с эксплуатацией природных лечебных средств курортов.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w:t>
      </w:r>
      <w:r w:rsidRPr="00AD2652">
        <w:rPr>
          <w:rFonts w:ascii="Times New Roman" w:hAnsi="Times New Roman"/>
          <w:sz w:val="28"/>
          <w:szCs w:val="28"/>
        </w:rPr>
        <w:t>р</w:t>
      </w:r>
      <w:r w:rsidRPr="00AD2652">
        <w:rPr>
          <w:rFonts w:ascii="Times New Roman" w:hAnsi="Times New Roman"/>
          <w:sz w:val="28"/>
          <w:szCs w:val="28"/>
        </w:rPr>
        <w:t>мативных уровней шума и напряжения электромагнитного поля. В третьей зоне округа санитарной охраны курортов допускается размещение объектов, кот</w:t>
      </w:r>
      <w:r w:rsidRPr="00AD2652">
        <w:rPr>
          <w:rFonts w:ascii="Times New Roman" w:hAnsi="Times New Roman"/>
          <w:sz w:val="28"/>
          <w:szCs w:val="28"/>
        </w:rPr>
        <w:t>о</w:t>
      </w:r>
      <w:r w:rsidRPr="00AD2652">
        <w:rPr>
          <w:rFonts w:ascii="Times New Roman" w:hAnsi="Times New Roman"/>
          <w:sz w:val="28"/>
          <w:szCs w:val="28"/>
        </w:rPr>
        <w:t>рые не оказывают отрицательного влияния на природные лечебные средства и санитарное состояние курорта.</w:t>
      </w:r>
    </w:p>
    <w:p w:rsidR="00AD2652" w:rsidRPr="00AD2652" w:rsidRDefault="00AD2652" w:rsidP="00D45CEF">
      <w:pPr>
        <w:spacing w:line="240" w:lineRule="auto"/>
        <w:contextualSpacing/>
        <w:jc w:val="both"/>
        <w:rPr>
          <w:rFonts w:ascii="Times New Roman" w:hAnsi="Times New Roman"/>
          <w:sz w:val="28"/>
          <w:szCs w:val="28"/>
        </w:rPr>
      </w:pPr>
      <w:bookmarkStart w:id="972" w:name="sub_102503"/>
      <w:r w:rsidRPr="00AD2652">
        <w:rPr>
          <w:rFonts w:ascii="Times New Roman" w:hAnsi="Times New Roman"/>
          <w:sz w:val="28"/>
          <w:szCs w:val="28"/>
        </w:rPr>
        <w:t>На территориях, расположенных в границах водоохранных зон и занятых з</w:t>
      </w:r>
      <w:r w:rsidRPr="00AD2652">
        <w:rPr>
          <w:rFonts w:ascii="Times New Roman" w:hAnsi="Times New Roman"/>
          <w:sz w:val="28"/>
          <w:szCs w:val="28"/>
        </w:rPr>
        <w:t>а</w:t>
      </w:r>
      <w:r w:rsidRPr="00AD2652">
        <w:rPr>
          <w:rFonts w:ascii="Times New Roman" w:hAnsi="Times New Roman"/>
          <w:sz w:val="28"/>
          <w:szCs w:val="28"/>
        </w:rPr>
        <w:t xml:space="preserve">щитными лесами, особо защитными участками лесов, наряду с ограничениями, установленными </w:t>
      </w:r>
      <w:hyperlink r:id="rId189" w:history="1">
        <w:r w:rsidRPr="00AD2652">
          <w:rPr>
            <w:rStyle w:val="af0"/>
            <w:rFonts w:ascii="Times New Roman" w:hAnsi="Times New Roman"/>
            <w:color w:val="auto"/>
            <w:sz w:val="28"/>
            <w:szCs w:val="28"/>
          </w:rPr>
          <w:t>Водным кодексом</w:t>
        </w:r>
      </w:hyperlink>
      <w:r w:rsidRPr="00AD2652">
        <w:rPr>
          <w:rFonts w:ascii="Times New Roman" w:hAnsi="Times New Roman"/>
          <w:sz w:val="28"/>
          <w:szCs w:val="28"/>
        </w:rPr>
        <w:t xml:space="preserve"> Российской Федерации, действуют огран</w:t>
      </w:r>
      <w:r w:rsidRPr="00AD2652">
        <w:rPr>
          <w:rFonts w:ascii="Times New Roman" w:hAnsi="Times New Roman"/>
          <w:sz w:val="28"/>
          <w:szCs w:val="28"/>
        </w:rPr>
        <w:t>и</w:t>
      </w:r>
      <w:r w:rsidRPr="00AD2652">
        <w:rPr>
          <w:rFonts w:ascii="Times New Roman" w:hAnsi="Times New Roman"/>
          <w:sz w:val="28"/>
          <w:szCs w:val="28"/>
        </w:rPr>
        <w:t xml:space="preserve">чения, предусмотренные установленными </w:t>
      </w:r>
      <w:hyperlink r:id="rId190" w:history="1">
        <w:r w:rsidRPr="00AD2652">
          <w:rPr>
            <w:rStyle w:val="af0"/>
            <w:rFonts w:ascii="Times New Roman" w:hAnsi="Times New Roman"/>
            <w:color w:val="auto"/>
            <w:sz w:val="28"/>
            <w:szCs w:val="28"/>
          </w:rPr>
          <w:t>лесным законодательством</w:t>
        </w:r>
      </w:hyperlink>
      <w:r w:rsidRPr="00AD2652">
        <w:rPr>
          <w:rFonts w:ascii="Times New Roman" w:hAnsi="Times New Roman"/>
          <w:sz w:val="28"/>
          <w:szCs w:val="28"/>
        </w:rPr>
        <w:t xml:space="preserve"> правовым режимом защитных лесов, правовым режимом особо защитных участков лесов.</w:t>
      </w:r>
    </w:p>
    <w:p w:rsidR="00AD2652" w:rsidRPr="00AD2652" w:rsidRDefault="00AD2652" w:rsidP="00D45CEF">
      <w:pPr>
        <w:spacing w:line="240" w:lineRule="auto"/>
        <w:contextualSpacing/>
        <w:jc w:val="both"/>
        <w:rPr>
          <w:rFonts w:ascii="Times New Roman" w:hAnsi="Times New Roman"/>
          <w:sz w:val="28"/>
          <w:szCs w:val="28"/>
        </w:rPr>
      </w:pPr>
      <w:bookmarkStart w:id="973" w:name="sub_121026"/>
      <w:bookmarkEnd w:id="972"/>
      <w:r w:rsidRPr="00AD2652">
        <w:rPr>
          <w:rFonts w:ascii="Times New Roman" w:hAnsi="Times New Roman"/>
          <w:sz w:val="28"/>
          <w:szCs w:val="28"/>
        </w:rPr>
        <w:t>10.2.6.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bookmarkEnd w:id="97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внедрения ресурсосберегающих технологий систем водоснабжения;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расширения оборотного и повторного использования воды на предприятиях;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сокращения потерь воды на подающих коммунальных и оросительных сетях;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использования водных ресурсов без изъятия из источников (в целях гидроэне</w:t>
      </w:r>
      <w:r w:rsidRPr="00AD2652">
        <w:rPr>
          <w:rFonts w:ascii="Times New Roman" w:hAnsi="Times New Roman"/>
          <w:sz w:val="28"/>
          <w:szCs w:val="28"/>
        </w:rPr>
        <w:t>р</w:t>
      </w:r>
      <w:r w:rsidRPr="00AD2652">
        <w:rPr>
          <w:rFonts w:ascii="Times New Roman" w:hAnsi="Times New Roman"/>
          <w:sz w:val="28"/>
          <w:szCs w:val="28"/>
        </w:rPr>
        <w:t>гетики, водного транспорта, воспроизводства рыбных ресурсов, поддержания экологического благополучия водных объектов).</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974" w:name="_Toc160362416"/>
      <w:bookmarkStart w:id="975" w:name="sub_12103"/>
      <w:r w:rsidRPr="00AD2652">
        <w:rPr>
          <w:rFonts w:ascii="Times New Roman" w:hAnsi="Times New Roman"/>
          <w:b w:val="0"/>
          <w:bCs w:val="0"/>
          <w:sz w:val="28"/>
          <w:szCs w:val="28"/>
        </w:rPr>
        <w:lastRenderedPageBreak/>
        <w:t>10.3. Охрана атмосферного воздуха:</w:t>
      </w:r>
      <w:bookmarkEnd w:id="974"/>
    </w:p>
    <w:bookmarkEnd w:id="975"/>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976" w:name="sub_121031"/>
      <w:r w:rsidRPr="00AD2652">
        <w:rPr>
          <w:rFonts w:ascii="Times New Roman" w:hAnsi="Times New Roman"/>
          <w:sz w:val="28"/>
          <w:szCs w:val="28"/>
        </w:rPr>
        <w:t>10.3.1. При проектировании застройки необходимо оценивать качество атм</w:t>
      </w:r>
      <w:r w:rsidRPr="00AD2652">
        <w:rPr>
          <w:rFonts w:ascii="Times New Roman" w:hAnsi="Times New Roman"/>
          <w:sz w:val="28"/>
          <w:szCs w:val="28"/>
        </w:rPr>
        <w:t>о</w:t>
      </w:r>
      <w:r w:rsidRPr="00AD2652">
        <w:rPr>
          <w:rFonts w:ascii="Times New Roman" w:hAnsi="Times New Roman"/>
          <w:sz w:val="28"/>
          <w:szCs w:val="28"/>
        </w:rPr>
        <w:t>сферного воздуха путем расчета уровня загрязнения атмосферы из всех исто</w:t>
      </w:r>
      <w:r w:rsidRPr="00AD2652">
        <w:rPr>
          <w:rFonts w:ascii="Times New Roman" w:hAnsi="Times New Roman"/>
          <w:sz w:val="28"/>
          <w:szCs w:val="28"/>
        </w:rPr>
        <w:t>ч</w:t>
      </w:r>
      <w:r w:rsidRPr="00AD2652">
        <w:rPr>
          <w:rFonts w:ascii="Times New Roman" w:hAnsi="Times New Roman"/>
          <w:sz w:val="28"/>
          <w:szCs w:val="28"/>
        </w:rPr>
        <w:t>ников загрязнения (промышленных, транспортных и других), учитывая аэр</w:t>
      </w:r>
      <w:r w:rsidRPr="00AD2652">
        <w:rPr>
          <w:rFonts w:ascii="Times New Roman" w:hAnsi="Times New Roman"/>
          <w:sz w:val="28"/>
          <w:szCs w:val="28"/>
        </w:rPr>
        <w:t>о</w:t>
      </w:r>
      <w:r w:rsidRPr="00AD2652">
        <w:rPr>
          <w:rFonts w:ascii="Times New Roman" w:hAnsi="Times New Roman"/>
          <w:sz w:val="28"/>
          <w:szCs w:val="28"/>
        </w:rPr>
        <w:t>климатические и геоморфологические условия, ожидаемые загрязнения атм</w:t>
      </w:r>
      <w:r w:rsidRPr="00AD2652">
        <w:rPr>
          <w:rFonts w:ascii="Times New Roman" w:hAnsi="Times New Roman"/>
          <w:sz w:val="28"/>
          <w:szCs w:val="28"/>
        </w:rPr>
        <w:t>о</w:t>
      </w:r>
      <w:r w:rsidRPr="00AD2652">
        <w:rPr>
          <w:rFonts w:ascii="Times New Roman" w:hAnsi="Times New Roman"/>
          <w:sz w:val="28"/>
          <w:szCs w:val="28"/>
        </w:rPr>
        <w:t>сферного воздуха с учетом существующих и планируемых объектов, предельно допустимые концентрации (далее -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 неорганизованные выбросы и вторичные и</w:t>
      </w:r>
      <w:r w:rsidRPr="00AD2652">
        <w:rPr>
          <w:rFonts w:ascii="Times New Roman" w:hAnsi="Times New Roman"/>
          <w:sz w:val="28"/>
          <w:szCs w:val="28"/>
        </w:rPr>
        <w:t>с</w:t>
      </w:r>
      <w:r w:rsidRPr="00AD2652">
        <w:rPr>
          <w:rFonts w:ascii="Times New Roman" w:hAnsi="Times New Roman"/>
          <w:sz w:val="28"/>
          <w:szCs w:val="28"/>
        </w:rPr>
        <w:t>точники.</w:t>
      </w:r>
    </w:p>
    <w:bookmarkEnd w:id="97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Соблюдение гигиенических нормативов - ПДК атмосферных загрязнений х</w:t>
      </w:r>
      <w:r w:rsidRPr="00AD2652">
        <w:rPr>
          <w:rFonts w:ascii="Times New Roman" w:hAnsi="Times New Roman"/>
          <w:sz w:val="28"/>
          <w:szCs w:val="28"/>
        </w:rPr>
        <w:t>и</w:t>
      </w:r>
      <w:r w:rsidRPr="00AD2652">
        <w:rPr>
          <w:rFonts w:ascii="Times New Roman" w:hAnsi="Times New Roman"/>
          <w:sz w:val="28"/>
          <w:szCs w:val="28"/>
        </w:rPr>
        <w:t>мических и биологических веществ обеспечивает отсутствие прямого или ко</w:t>
      </w:r>
      <w:r w:rsidRPr="00AD2652">
        <w:rPr>
          <w:rFonts w:ascii="Times New Roman" w:hAnsi="Times New Roman"/>
          <w:sz w:val="28"/>
          <w:szCs w:val="28"/>
        </w:rPr>
        <w:t>с</w:t>
      </w:r>
      <w:r w:rsidRPr="00AD2652">
        <w:rPr>
          <w:rFonts w:ascii="Times New Roman" w:hAnsi="Times New Roman"/>
          <w:sz w:val="28"/>
          <w:szCs w:val="28"/>
        </w:rPr>
        <w:t>венного влияния на здоровье населения и условия его проживания.</w:t>
      </w:r>
    </w:p>
    <w:p w:rsidR="00AD2652" w:rsidRPr="00AD2652" w:rsidRDefault="00AD2652" w:rsidP="00D45CEF">
      <w:pPr>
        <w:spacing w:line="240" w:lineRule="auto"/>
        <w:contextualSpacing/>
        <w:jc w:val="both"/>
        <w:rPr>
          <w:rFonts w:ascii="Times New Roman" w:hAnsi="Times New Roman"/>
          <w:sz w:val="28"/>
          <w:szCs w:val="28"/>
        </w:rPr>
      </w:pPr>
      <w:bookmarkStart w:id="977" w:name="sub_121033"/>
      <w:r w:rsidRPr="00AD2652">
        <w:rPr>
          <w:rFonts w:ascii="Times New Roman" w:hAnsi="Times New Roman"/>
          <w:sz w:val="28"/>
          <w:szCs w:val="28"/>
        </w:rPr>
        <w:t>10.3.2. Селитебные территории не следует размещать с подветренной стороны (для ветров преобладающего направления) по отношению к источникам загря</w:t>
      </w:r>
      <w:r w:rsidRPr="00AD2652">
        <w:rPr>
          <w:rFonts w:ascii="Times New Roman" w:hAnsi="Times New Roman"/>
          <w:sz w:val="28"/>
          <w:szCs w:val="28"/>
        </w:rPr>
        <w:t>з</w:t>
      </w:r>
      <w:r w:rsidRPr="00AD2652">
        <w:rPr>
          <w:rFonts w:ascii="Times New Roman" w:hAnsi="Times New Roman"/>
          <w:sz w:val="28"/>
          <w:szCs w:val="28"/>
        </w:rPr>
        <w:t>нения атмосферного воздуха.</w:t>
      </w:r>
    </w:p>
    <w:bookmarkEnd w:id="97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В жилой зоне и местах массового отдыха населения запрещается размещать объекты I и II классов по санитарной классификации предприятий, сооружений и иных объектов, предусмотренной </w:t>
      </w:r>
      <w:hyperlink r:id="rId191" w:history="1">
        <w:r w:rsidRPr="00AD2652">
          <w:rPr>
            <w:rStyle w:val="af0"/>
            <w:rFonts w:ascii="Times New Roman" w:hAnsi="Times New Roman"/>
            <w:color w:val="auto"/>
            <w:sz w:val="28"/>
            <w:szCs w:val="28"/>
          </w:rPr>
          <w:t>СанПиН 2.2.1/2.1.1.1200-03</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978" w:name="sub_121034"/>
      <w:r w:rsidRPr="00AD2652">
        <w:rPr>
          <w:rFonts w:ascii="Times New Roman" w:hAnsi="Times New Roman"/>
          <w:sz w:val="28"/>
          <w:szCs w:val="28"/>
        </w:rPr>
        <w:t>10.3.3. Животноводческие, птицеводческие и звероводческие предприятия, склады по хранению ядохимикатов, биопрепаратов, удобрений, ветеринарные учреждения, объекты и предприятия по утилизации отходов, котельные, очис</w:t>
      </w:r>
      <w:r w:rsidRPr="00AD2652">
        <w:rPr>
          <w:rFonts w:ascii="Times New Roman" w:hAnsi="Times New Roman"/>
          <w:sz w:val="28"/>
          <w:szCs w:val="28"/>
        </w:rPr>
        <w:t>т</w:t>
      </w:r>
      <w:r w:rsidRPr="00AD2652">
        <w:rPr>
          <w:rFonts w:ascii="Times New Roman" w:hAnsi="Times New Roman"/>
          <w:sz w:val="28"/>
          <w:szCs w:val="28"/>
        </w:rPr>
        <w:t>ные сооружения, навозохранилища открытого типа следует располагать с по</w:t>
      </w:r>
      <w:r w:rsidRPr="00AD2652">
        <w:rPr>
          <w:rFonts w:ascii="Times New Roman" w:hAnsi="Times New Roman"/>
          <w:sz w:val="28"/>
          <w:szCs w:val="28"/>
        </w:rPr>
        <w:t>д</w:t>
      </w:r>
      <w:r w:rsidRPr="00AD2652">
        <w:rPr>
          <w:rFonts w:ascii="Times New Roman" w:hAnsi="Times New Roman"/>
          <w:sz w:val="28"/>
          <w:szCs w:val="28"/>
        </w:rPr>
        <w:t>ветренной стороны (для ветров преобладающего направления) по отношению к селитебной территории.</w:t>
      </w:r>
    </w:p>
    <w:p w:rsidR="00AD2652" w:rsidRPr="00AD2652" w:rsidRDefault="00AD2652" w:rsidP="00D45CEF">
      <w:pPr>
        <w:spacing w:line="240" w:lineRule="auto"/>
        <w:contextualSpacing/>
        <w:jc w:val="both"/>
        <w:rPr>
          <w:rFonts w:ascii="Times New Roman" w:hAnsi="Times New Roman"/>
          <w:sz w:val="28"/>
          <w:szCs w:val="28"/>
        </w:rPr>
      </w:pPr>
      <w:bookmarkStart w:id="979" w:name="sub_121035"/>
      <w:bookmarkEnd w:id="978"/>
      <w:r w:rsidRPr="00AD2652">
        <w:rPr>
          <w:rFonts w:ascii="Times New Roman" w:hAnsi="Times New Roman"/>
          <w:sz w:val="28"/>
          <w:szCs w:val="28"/>
        </w:rPr>
        <w:t>10.3.4. Источниками загрязнения атмосферного воздуха являются предприятия, их отдельные здания и сооружения, для которых уровни создаваемого загря</w:t>
      </w:r>
      <w:r w:rsidRPr="00AD2652">
        <w:rPr>
          <w:rFonts w:ascii="Times New Roman" w:hAnsi="Times New Roman"/>
          <w:sz w:val="28"/>
          <w:szCs w:val="28"/>
        </w:rPr>
        <w:t>з</w:t>
      </w:r>
      <w:r w:rsidRPr="00AD2652">
        <w:rPr>
          <w:rFonts w:ascii="Times New Roman" w:hAnsi="Times New Roman"/>
          <w:sz w:val="28"/>
          <w:szCs w:val="28"/>
        </w:rPr>
        <w:t>нения за пределами границ превышают ПДК и уровни и (или) вклад в загрязн</w:t>
      </w:r>
      <w:r w:rsidRPr="00AD2652">
        <w:rPr>
          <w:rFonts w:ascii="Times New Roman" w:hAnsi="Times New Roman"/>
          <w:sz w:val="28"/>
          <w:szCs w:val="28"/>
        </w:rPr>
        <w:t>е</w:t>
      </w:r>
      <w:r w:rsidRPr="00AD2652">
        <w:rPr>
          <w:rFonts w:ascii="Times New Roman" w:hAnsi="Times New Roman"/>
          <w:sz w:val="28"/>
          <w:szCs w:val="28"/>
        </w:rPr>
        <w:t>ние жилых зон превышает 0,1 ПДК.</w:t>
      </w:r>
    </w:p>
    <w:bookmarkEnd w:id="97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Запрещается проектирование и размещение объектов, являющихся источник</w:t>
      </w:r>
      <w:r w:rsidRPr="00AD2652">
        <w:rPr>
          <w:rFonts w:ascii="Times New Roman" w:hAnsi="Times New Roman"/>
          <w:sz w:val="28"/>
          <w:szCs w:val="28"/>
        </w:rPr>
        <w:t>а</w:t>
      </w:r>
      <w:r w:rsidRPr="00AD2652">
        <w:rPr>
          <w:rFonts w:ascii="Times New Roman" w:hAnsi="Times New Roman"/>
          <w:sz w:val="28"/>
          <w:szCs w:val="28"/>
        </w:rPr>
        <w:t>ми загрязнения атмосферы, на территориях с уровнями загрязнения, прев</w:t>
      </w:r>
      <w:r w:rsidRPr="00AD2652">
        <w:rPr>
          <w:rFonts w:ascii="Times New Roman" w:hAnsi="Times New Roman"/>
          <w:sz w:val="28"/>
          <w:szCs w:val="28"/>
        </w:rPr>
        <w:t>ы</w:t>
      </w:r>
      <w:r w:rsidRPr="00AD2652">
        <w:rPr>
          <w:rFonts w:ascii="Times New Roman" w:hAnsi="Times New Roman"/>
          <w:sz w:val="28"/>
          <w:szCs w:val="28"/>
        </w:rPr>
        <w:t>шающими установленные гигиенические нормативы. Реконструкция и техн</w:t>
      </w:r>
      <w:r w:rsidRPr="00AD2652">
        <w:rPr>
          <w:rFonts w:ascii="Times New Roman" w:hAnsi="Times New Roman"/>
          <w:sz w:val="28"/>
          <w:szCs w:val="28"/>
        </w:rPr>
        <w:t>и</w:t>
      </w:r>
      <w:r w:rsidRPr="00AD2652">
        <w:rPr>
          <w:rFonts w:ascii="Times New Roman" w:hAnsi="Times New Roman"/>
          <w:sz w:val="28"/>
          <w:szCs w:val="28"/>
        </w:rPr>
        <w:t>ческое перевооружение действующих объектов разрешается на таких террит</w:t>
      </w:r>
      <w:r w:rsidRPr="00AD2652">
        <w:rPr>
          <w:rFonts w:ascii="Times New Roman" w:hAnsi="Times New Roman"/>
          <w:sz w:val="28"/>
          <w:szCs w:val="28"/>
        </w:rPr>
        <w:t>о</w:t>
      </w:r>
      <w:r w:rsidRPr="00AD2652">
        <w:rPr>
          <w:rFonts w:ascii="Times New Roman" w:hAnsi="Times New Roman"/>
          <w:sz w:val="28"/>
          <w:szCs w:val="28"/>
        </w:rPr>
        <w:t>риях при условии сокращения на них выбросов в атмосферу до предельно д</w:t>
      </w:r>
      <w:r w:rsidRPr="00AD2652">
        <w:rPr>
          <w:rFonts w:ascii="Times New Roman" w:hAnsi="Times New Roman"/>
          <w:sz w:val="28"/>
          <w:szCs w:val="28"/>
        </w:rPr>
        <w:t>о</w:t>
      </w:r>
      <w:r w:rsidRPr="00AD2652">
        <w:rPr>
          <w:rFonts w:ascii="Times New Roman" w:hAnsi="Times New Roman"/>
          <w:sz w:val="28"/>
          <w:szCs w:val="28"/>
        </w:rPr>
        <w:t>пустимых, устанавливаемых территориальными органами исполнительной вл</w:t>
      </w:r>
      <w:r w:rsidRPr="00AD2652">
        <w:rPr>
          <w:rFonts w:ascii="Times New Roman" w:hAnsi="Times New Roman"/>
          <w:sz w:val="28"/>
          <w:szCs w:val="28"/>
        </w:rPr>
        <w:t>а</w:t>
      </w:r>
      <w:r w:rsidRPr="00AD2652">
        <w:rPr>
          <w:rFonts w:ascii="Times New Roman" w:hAnsi="Times New Roman"/>
          <w:sz w:val="28"/>
          <w:szCs w:val="28"/>
        </w:rPr>
        <w:t>сти в области охраны атмосферного воздуха при наличии санитарно-эпидемиологического заключения.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Запрещается проектирование и размещение объектов, если в составе выбросов присутствуют вещества, не имеющие утвержденных ПДК или ОБУВ.</w:t>
      </w:r>
    </w:p>
    <w:p w:rsidR="00AD2652" w:rsidRPr="00AD2652" w:rsidRDefault="00AD2652" w:rsidP="00D45CEF">
      <w:pPr>
        <w:spacing w:line="240" w:lineRule="auto"/>
        <w:contextualSpacing/>
        <w:jc w:val="both"/>
        <w:rPr>
          <w:rFonts w:ascii="Times New Roman" w:hAnsi="Times New Roman"/>
          <w:sz w:val="28"/>
          <w:szCs w:val="28"/>
        </w:rPr>
      </w:pPr>
      <w:bookmarkStart w:id="980" w:name="sub_121036"/>
      <w:r w:rsidRPr="00AD2652">
        <w:rPr>
          <w:rFonts w:ascii="Times New Roman" w:hAnsi="Times New Roman"/>
          <w:sz w:val="28"/>
          <w:szCs w:val="28"/>
        </w:rPr>
        <w:t>10.3.5. Площадки для размещения и расширения объектов, которые могут быть источниками вредного воздействия на здоровье населения и условия его пр</w:t>
      </w:r>
      <w:r w:rsidRPr="00AD2652">
        <w:rPr>
          <w:rFonts w:ascii="Times New Roman" w:hAnsi="Times New Roman"/>
          <w:sz w:val="28"/>
          <w:szCs w:val="28"/>
        </w:rPr>
        <w:t>о</w:t>
      </w:r>
      <w:r w:rsidRPr="00AD2652">
        <w:rPr>
          <w:rFonts w:ascii="Times New Roman" w:hAnsi="Times New Roman"/>
          <w:sz w:val="28"/>
          <w:szCs w:val="28"/>
        </w:rPr>
        <w:t xml:space="preserve">живания, выбираются с учетом аэроклиматической характеристики, рельефа </w:t>
      </w:r>
      <w:r w:rsidRPr="00AD2652">
        <w:rPr>
          <w:rFonts w:ascii="Times New Roman" w:hAnsi="Times New Roman"/>
          <w:sz w:val="28"/>
          <w:szCs w:val="28"/>
        </w:rPr>
        <w:lastRenderedPageBreak/>
        <w:t>местности, закономерностей распространения промышленных выбросов в а</w:t>
      </w:r>
      <w:r w:rsidRPr="00AD2652">
        <w:rPr>
          <w:rFonts w:ascii="Times New Roman" w:hAnsi="Times New Roman"/>
          <w:sz w:val="28"/>
          <w:szCs w:val="28"/>
        </w:rPr>
        <w:t>т</w:t>
      </w:r>
      <w:r w:rsidRPr="00AD2652">
        <w:rPr>
          <w:rFonts w:ascii="Times New Roman" w:hAnsi="Times New Roman"/>
          <w:sz w:val="28"/>
          <w:szCs w:val="28"/>
        </w:rPr>
        <w:t>мосфере, а также потенциала загрязнения атмосферы.</w:t>
      </w:r>
    </w:p>
    <w:bookmarkEnd w:id="98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Обязательным условием проектирования таких объектов является организация санитарно-защитных зон, отделяющих территорию производственной площа</w:t>
      </w:r>
      <w:r w:rsidRPr="00AD2652">
        <w:rPr>
          <w:rFonts w:ascii="Times New Roman" w:hAnsi="Times New Roman"/>
          <w:sz w:val="28"/>
          <w:szCs w:val="28"/>
        </w:rPr>
        <w:t>д</w:t>
      </w:r>
      <w:r w:rsidRPr="00AD2652">
        <w:rPr>
          <w:rFonts w:ascii="Times New Roman" w:hAnsi="Times New Roman"/>
          <w:sz w:val="28"/>
          <w:szCs w:val="28"/>
        </w:rPr>
        <w:t>ки от жилой застройки, ландшафтно-рекреационной зоны, зоны отдыха, куро</w:t>
      </w:r>
      <w:r w:rsidRPr="00AD2652">
        <w:rPr>
          <w:rFonts w:ascii="Times New Roman" w:hAnsi="Times New Roman"/>
          <w:sz w:val="28"/>
          <w:szCs w:val="28"/>
        </w:rPr>
        <w:t>р</w:t>
      </w:r>
      <w:r w:rsidRPr="00AD2652">
        <w:rPr>
          <w:rFonts w:ascii="Times New Roman" w:hAnsi="Times New Roman"/>
          <w:sz w:val="28"/>
          <w:szCs w:val="28"/>
        </w:rPr>
        <w:t>та. Размеры санитарно-защитных зон для производственных предприятий, и</w:t>
      </w:r>
      <w:r w:rsidRPr="00AD2652">
        <w:rPr>
          <w:rFonts w:ascii="Times New Roman" w:hAnsi="Times New Roman"/>
          <w:sz w:val="28"/>
          <w:szCs w:val="28"/>
        </w:rPr>
        <w:t>н</w:t>
      </w:r>
      <w:r w:rsidRPr="00AD2652">
        <w:rPr>
          <w:rFonts w:ascii="Times New Roman" w:hAnsi="Times New Roman"/>
          <w:sz w:val="28"/>
          <w:szCs w:val="28"/>
        </w:rPr>
        <w:t>женерных сетей и сооружений, санитарные разрывы для линейных транспор</w:t>
      </w:r>
      <w:r w:rsidRPr="00AD2652">
        <w:rPr>
          <w:rFonts w:ascii="Times New Roman" w:hAnsi="Times New Roman"/>
          <w:sz w:val="28"/>
          <w:szCs w:val="28"/>
        </w:rPr>
        <w:t>т</w:t>
      </w:r>
      <w:r w:rsidRPr="00AD2652">
        <w:rPr>
          <w:rFonts w:ascii="Times New Roman" w:hAnsi="Times New Roman"/>
          <w:sz w:val="28"/>
          <w:szCs w:val="28"/>
        </w:rPr>
        <w:t xml:space="preserve">ных сооружений устанавливаются в соответствии с требованиями </w:t>
      </w:r>
      <w:hyperlink w:anchor="sub_1205" w:history="1">
        <w:r w:rsidRPr="00AD2652">
          <w:rPr>
            <w:rStyle w:val="af0"/>
            <w:rFonts w:ascii="Times New Roman" w:hAnsi="Times New Roman"/>
            <w:color w:val="auto"/>
            <w:sz w:val="28"/>
            <w:szCs w:val="28"/>
          </w:rPr>
          <w:t>раздела 5</w:t>
        </w:r>
      </w:hyperlink>
      <w:r w:rsidRPr="00AD2652">
        <w:rPr>
          <w:rFonts w:ascii="Times New Roman" w:hAnsi="Times New Roman"/>
          <w:sz w:val="28"/>
          <w:szCs w:val="28"/>
        </w:rPr>
        <w:t xml:space="preserve"> «Производственная территория»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санитарно-защитных зонах запрещается размещение объектов для прожив</w:t>
      </w:r>
      <w:r w:rsidRPr="00AD2652">
        <w:rPr>
          <w:rFonts w:ascii="Times New Roman" w:hAnsi="Times New Roman"/>
          <w:sz w:val="28"/>
          <w:szCs w:val="28"/>
        </w:rPr>
        <w:t>а</w:t>
      </w:r>
      <w:r w:rsidRPr="00AD2652">
        <w:rPr>
          <w:rFonts w:ascii="Times New Roman" w:hAnsi="Times New Roman"/>
          <w:sz w:val="28"/>
          <w:szCs w:val="28"/>
        </w:rPr>
        <w:t>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AD2652" w:rsidRPr="00AD2652" w:rsidRDefault="00AD2652" w:rsidP="00D45CEF">
      <w:pPr>
        <w:spacing w:line="240" w:lineRule="auto"/>
        <w:contextualSpacing/>
        <w:jc w:val="both"/>
        <w:rPr>
          <w:rFonts w:ascii="Times New Roman" w:hAnsi="Times New Roman"/>
          <w:sz w:val="28"/>
          <w:szCs w:val="28"/>
        </w:rPr>
      </w:pPr>
      <w:bookmarkStart w:id="981" w:name="sub_121037"/>
      <w:r w:rsidRPr="00AD2652">
        <w:rPr>
          <w:rFonts w:ascii="Times New Roman" w:hAnsi="Times New Roman"/>
          <w:sz w:val="28"/>
          <w:szCs w:val="28"/>
        </w:rPr>
        <w:t>10.3.6. Потенциал загрязнения атмосферы (далее - ПЗА) - способность атм</w:t>
      </w:r>
      <w:r w:rsidRPr="00AD2652">
        <w:rPr>
          <w:rFonts w:ascii="Times New Roman" w:hAnsi="Times New Roman"/>
          <w:sz w:val="28"/>
          <w:szCs w:val="28"/>
        </w:rPr>
        <w:t>о</w:t>
      </w:r>
      <w:r w:rsidRPr="00AD2652">
        <w:rPr>
          <w:rFonts w:ascii="Times New Roman" w:hAnsi="Times New Roman"/>
          <w:sz w:val="28"/>
          <w:szCs w:val="28"/>
        </w:rPr>
        <w:t>сферы рассеивать примеси. ПЗА определяется по среднегодовым значениям метеорологических параметров в соответствии с таблицей 66 основной части настоящих Нормативов.</w:t>
      </w:r>
    </w:p>
    <w:p w:rsidR="00AD2652" w:rsidRPr="00AD2652" w:rsidRDefault="00AD2652" w:rsidP="00D45CEF">
      <w:pPr>
        <w:spacing w:line="240" w:lineRule="auto"/>
        <w:contextualSpacing/>
        <w:jc w:val="both"/>
        <w:rPr>
          <w:rFonts w:ascii="Times New Roman" w:hAnsi="Times New Roman"/>
          <w:sz w:val="28"/>
          <w:szCs w:val="28"/>
        </w:rPr>
      </w:pPr>
      <w:bookmarkStart w:id="982" w:name="sub_121038"/>
      <w:bookmarkEnd w:id="981"/>
      <w:r w:rsidRPr="00AD2652">
        <w:rPr>
          <w:rFonts w:ascii="Times New Roman" w:hAnsi="Times New Roman"/>
          <w:sz w:val="28"/>
          <w:szCs w:val="28"/>
        </w:rPr>
        <w:t>10.3.7.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bookmarkEnd w:id="98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размещении предприятий на территории, характеризующейся условиями застоя атмосферы, высоким ПЗА, а также неблагоприятной медико-демографической ситуацией, размер санитарно-защитной зоны следует увел</w:t>
      </w:r>
      <w:r w:rsidRPr="00AD2652">
        <w:rPr>
          <w:rFonts w:ascii="Times New Roman" w:hAnsi="Times New Roman"/>
          <w:sz w:val="28"/>
          <w:szCs w:val="28"/>
        </w:rPr>
        <w:t>и</w:t>
      </w:r>
      <w:r w:rsidRPr="00AD2652">
        <w:rPr>
          <w:rFonts w:ascii="Times New Roman" w:hAnsi="Times New Roman"/>
          <w:sz w:val="28"/>
          <w:szCs w:val="28"/>
        </w:rPr>
        <w:t>чивать в три раза.</w:t>
      </w:r>
    </w:p>
    <w:p w:rsidR="00AD2652" w:rsidRPr="00AD2652" w:rsidRDefault="00AD2652" w:rsidP="00D45CEF">
      <w:pPr>
        <w:spacing w:line="240" w:lineRule="auto"/>
        <w:contextualSpacing/>
        <w:jc w:val="both"/>
        <w:rPr>
          <w:rFonts w:ascii="Times New Roman" w:hAnsi="Times New Roman"/>
          <w:sz w:val="28"/>
          <w:szCs w:val="28"/>
        </w:rPr>
      </w:pPr>
      <w:bookmarkStart w:id="983" w:name="sub_121039"/>
      <w:r w:rsidRPr="00AD2652">
        <w:rPr>
          <w:rFonts w:ascii="Times New Roman" w:hAnsi="Times New Roman"/>
          <w:sz w:val="28"/>
          <w:szCs w:val="28"/>
        </w:rPr>
        <w:t>10.3.8. Для защиты атмосферного воздуха от загрязнений следует предусматр</w:t>
      </w:r>
      <w:r w:rsidRPr="00AD2652">
        <w:rPr>
          <w:rFonts w:ascii="Times New Roman" w:hAnsi="Times New Roman"/>
          <w:sz w:val="28"/>
          <w:szCs w:val="28"/>
        </w:rPr>
        <w:t>и</w:t>
      </w:r>
      <w:r w:rsidRPr="00AD2652">
        <w:rPr>
          <w:rFonts w:ascii="Times New Roman" w:hAnsi="Times New Roman"/>
          <w:sz w:val="28"/>
          <w:szCs w:val="28"/>
        </w:rPr>
        <w:t>вать:</w:t>
      </w:r>
    </w:p>
    <w:bookmarkEnd w:id="98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w:t>
      </w:r>
      <w:r w:rsidRPr="00AD2652">
        <w:rPr>
          <w:rFonts w:ascii="Times New Roman" w:hAnsi="Times New Roman"/>
          <w:sz w:val="28"/>
          <w:szCs w:val="28"/>
        </w:rPr>
        <w:t>а</w:t>
      </w:r>
      <w:r w:rsidRPr="00AD2652">
        <w:rPr>
          <w:rFonts w:ascii="Times New Roman" w:hAnsi="Times New Roman"/>
          <w:sz w:val="28"/>
          <w:szCs w:val="28"/>
        </w:rPr>
        <w:t>лоотходной и безотходной технологии, комплексного использования приро</w:t>
      </w:r>
      <w:r w:rsidRPr="00AD2652">
        <w:rPr>
          <w:rFonts w:ascii="Times New Roman" w:hAnsi="Times New Roman"/>
          <w:sz w:val="28"/>
          <w:szCs w:val="28"/>
        </w:rPr>
        <w:t>д</w:t>
      </w:r>
      <w:r w:rsidRPr="00AD2652">
        <w:rPr>
          <w:rFonts w:ascii="Times New Roman" w:hAnsi="Times New Roman"/>
          <w:sz w:val="28"/>
          <w:szCs w:val="28"/>
        </w:rPr>
        <w:t>ных ресурсов, мероприятий по улавливанию, обезвреживанию и утилизации вредных выбросов и отходов;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защитные мероприятия от влияния транспорта, в том числе использование пр</w:t>
      </w:r>
      <w:r w:rsidRPr="00AD2652">
        <w:rPr>
          <w:rFonts w:ascii="Times New Roman" w:hAnsi="Times New Roman"/>
          <w:sz w:val="28"/>
          <w:szCs w:val="28"/>
        </w:rPr>
        <w:t>и</w:t>
      </w:r>
      <w:r w:rsidRPr="00AD2652">
        <w:rPr>
          <w:rFonts w:ascii="Times New Roman" w:hAnsi="Times New Roman"/>
          <w:sz w:val="28"/>
          <w:szCs w:val="28"/>
        </w:rPr>
        <w:t>родного газа в качестве моторного топлива, мероприятия по предотвращению образования зон повышенной загазованности или их ликвидация с учетом у</w:t>
      </w:r>
      <w:r w:rsidRPr="00AD2652">
        <w:rPr>
          <w:rFonts w:ascii="Times New Roman" w:hAnsi="Times New Roman"/>
          <w:sz w:val="28"/>
          <w:szCs w:val="28"/>
        </w:rPr>
        <w:t>с</w:t>
      </w:r>
      <w:r w:rsidRPr="00AD2652">
        <w:rPr>
          <w:rFonts w:ascii="Times New Roman" w:hAnsi="Times New Roman"/>
          <w:sz w:val="28"/>
          <w:szCs w:val="28"/>
        </w:rPr>
        <w:t>ловий аэрации межмагистральных и внутридворовых территорий;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использование в качестве основного топлива для объектов теплоэнергетики природного газа, в том числе ликвидация маломощных неэффективных котел</w:t>
      </w:r>
      <w:r w:rsidRPr="00AD2652">
        <w:rPr>
          <w:rFonts w:ascii="Times New Roman" w:hAnsi="Times New Roman"/>
          <w:sz w:val="28"/>
          <w:szCs w:val="28"/>
        </w:rPr>
        <w:t>ь</w:t>
      </w:r>
      <w:r w:rsidRPr="00AD2652">
        <w:rPr>
          <w:rFonts w:ascii="Times New Roman" w:hAnsi="Times New Roman"/>
          <w:sz w:val="28"/>
          <w:szCs w:val="28"/>
        </w:rPr>
        <w:t>ных, работающих на угле;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использование нетрадиционных источников энергии;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ликвидацию неорганизованных источников загрязнения;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тушение горящих породных отвалов, предотвращение их возгорания.</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984" w:name="_Toc160362417"/>
      <w:bookmarkStart w:id="985" w:name="sub_12104"/>
      <w:r w:rsidRPr="00AD2652">
        <w:rPr>
          <w:rFonts w:ascii="Times New Roman" w:hAnsi="Times New Roman"/>
          <w:b w:val="0"/>
          <w:bCs w:val="0"/>
          <w:sz w:val="28"/>
          <w:szCs w:val="28"/>
        </w:rPr>
        <w:lastRenderedPageBreak/>
        <w:t>10.4. Охрана водных объектов:</w:t>
      </w:r>
      <w:bookmarkEnd w:id="984"/>
    </w:p>
    <w:bookmarkEnd w:id="985"/>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986" w:name="sub_121041"/>
      <w:r w:rsidRPr="00AD2652">
        <w:rPr>
          <w:rFonts w:ascii="Times New Roman" w:hAnsi="Times New Roman"/>
          <w:sz w:val="28"/>
          <w:szCs w:val="28"/>
        </w:rPr>
        <w:t>10.4.1. Охрана водных объектов необходима для предотвращения и устранения загрязнения поверхностных и подземных вод, которое может привести к нар</w:t>
      </w:r>
      <w:r w:rsidRPr="00AD2652">
        <w:rPr>
          <w:rFonts w:ascii="Times New Roman" w:hAnsi="Times New Roman"/>
          <w:sz w:val="28"/>
          <w:szCs w:val="28"/>
        </w:rPr>
        <w:t>у</w:t>
      </w:r>
      <w:r w:rsidRPr="00AD2652">
        <w:rPr>
          <w:rFonts w:ascii="Times New Roman" w:hAnsi="Times New Roman"/>
          <w:sz w:val="28"/>
          <w:szCs w:val="28"/>
        </w:rPr>
        <w:t>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w:t>
      </w:r>
    </w:p>
    <w:p w:rsidR="00AD2652" w:rsidRPr="00AD2652" w:rsidRDefault="00AD2652" w:rsidP="00D45CEF">
      <w:pPr>
        <w:spacing w:line="240" w:lineRule="auto"/>
        <w:contextualSpacing/>
        <w:jc w:val="both"/>
        <w:rPr>
          <w:rFonts w:ascii="Times New Roman" w:hAnsi="Times New Roman"/>
          <w:sz w:val="28"/>
          <w:szCs w:val="28"/>
        </w:rPr>
      </w:pPr>
      <w:bookmarkStart w:id="987" w:name="sub_121042"/>
      <w:bookmarkEnd w:id="986"/>
      <w:r w:rsidRPr="00AD2652">
        <w:rPr>
          <w:rFonts w:ascii="Times New Roman" w:hAnsi="Times New Roman"/>
          <w:sz w:val="28"/>
          <w:szCs w:val="28"/>
        </w:rPr>
        <w:t>10.4.2.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w:t>
      </w:r>
      <w:r w:rsidRPr="00AD2652">
        <w:rPr>
          <w:rFonts w:ascii="Times New Roman" w:hAnsi="Times New Roman"/>
          <w:sz w:val="28"/>
          <w:szCs w:val="28"/>
        </w:rPr>
        <w:t>я</w:t>
      </w:r>
      <w:r w:rsidRPr="00AD2652">
        <w:rPr>
          <w:rFonts w:ascii="Times New Roman" w:hAnsi="Times New Roman"/>
          <w:sz w:val="28"/>
          <w:szCs w:val="28"/>
        </w:rPr>
        <w:t>нием хозяйственной деятельности, бытового использования и стали частично или полностью непригодными для водопользования населением.</w:t>
      </w:r>
    </w:p>
    <w:bookmarkEnd w:id="98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Концентрации загрязняющих веществ в водных объектах, используемых для хозяйственно-питьевого назначения, отдыха населения и в рыбохозяйственных целях должны соответствовать установленным требованиям (</w:t>
      </w:r>
      <w:hyperlink r:id="rId192" w:history="1">
        <w:r w:rsidRPr="00AD2652">
          <w:rPr>
            <w:rStyle w:val="af0"/>
            <w:rFonts w:ascii="Times New Roman" w:hAnsi="Times New Roman"/>
            <w:color w:val="auto"/>
            <w:sz w:val="28"/>
            <w:szCs w:val="28"/>
          </w:rPr>
          <w:t>ГН 2.1.5.1315-03</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988" w:name="sub_121043"/>
      <w:r w:rsidRPr="00AD2652">
        <w:rPr>
          <w:rFonts w:ascii="Times New Roman" w:hAnsi="Times New Roman"/>
          <w:sz w:val="28"/>
          <w:szCs w:val="28"/>
        </w:rPr>
        <w:t>10.4.3. Селитебные территории, рекреационные и курортные зоны следует ра</w:t>
      </w:r>
      <w:r w:rsidRPr="00AD2652">
        <w:rPr>
          <w:rFonts w:ascii="Times New Roman" w:hAnsi="Times New Roman"/>
          <w:sz w:val="28"/>
          <w:szCs w:val="28"/>
        </w:rPr>
        <w:t>з</w:t>
      </w:r>
      <w:r w:rsidRPr="00AD2652">
        <w:rPr>
          <w:rFonts w:ascii="Times New Roman" w:hAnsi="Times New Roman"/>
          <w:sz w:val="28"/>
          <w:szCs w:val="28"/>
        </w:rPr>
        <w:t>мещать выше по течению водотоков относительно сбросов производственно-хозяйственных и бытовых сточных вод.</w:t>
      </w:r>
    </w:p>
    <w:p w:rsidR="00AD2652" w:rsidRPr="00AD2652" w:rsidRDefault="00AD2652" w:rsidP="00D45CEF">
      <w:pPr>
        <w:spacing w:line="240" w:lineRule="auto"/>
        <w:contextualSpacing/>
        <w:jc w:val="both"/>
        <w:rPr>
          <w:rFonts w:ascii="Times New Roman" w:hAnsi="Times New Roman"/>
          <w:sz w:val="28"/>
          <w:szCs w:val="28"/>
        </w:rPr>
      </w:pPr>
      <w:bookmarkStart w:id="989" w:name="sub_121044"/>
      <w:bookmarkEnd w:id="988"/>
      <w:r w:rsidRPr="00AD2652">
        <w:rPr>
          <w:rFonts w:ascii="Times New Roman" w:hAnsi="Times New Roman"/>
          <w:sz w:val="28"/>
          <w:szCs w:val="28"/>
        </w:rPr>
        <w:t>10.4.4.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AD2652" w:rsidRPr="00AD2652" w:rsidRDefault="00AD2652" w:rsidP="00D45CEF">
      <w:pPr>
        <w:spacing w:line="240" w:lineRule="auto"/>
        <w:contextualSpacing/>
        <w:jc w:val="both"/>
        <w:rPr>
          <w:rFonts w:ascii="Times New Roman" w:hAnsi="Times New Roman"/>
          <w:sz w:val="28"/>
          <w:szCs w:val="28"/>
        </w:rPr>
      </w:pPr>
      <w:bookmarkStart w:id="990" w:name="sub_121045"/>
      <w:bookmarkEnd w:id="989"/>
      <w:r w:rsidRPr="00AD2652">
        <w:rPr>
          <w:rFonts w:ascii="Times New Roman" w:hAnsi="Times New Roman"/>
          <w:sz w:val="28"/>
          <w:szCs w:val="28"/>
        </w:rPr>
        <w:t>10.4.5. При размещении сельскохозяйственных предприятий вблизи водоемов следует предусматривать незастроенную прибрежную полосу шириной не м</w:t>
      </w:r>
      <w:r w:rsidRPr="00AD2652">
        <w:rPr>
          <w:rFonts w:ascii="Times New Roman" w:hAnsi="Times New Roman"/>
          <w:sz w:val="28"/>
          <w:szCs w:val="28"/>
        </w:rPr>
        <w:t>е</w:t>
      </w:r>
      <w:r w:rsidRPr="00AD2652">
        <w:rPr>
          <w:rFonts w:ascii="Times New Roman" w:hAnsi="Times New Roman"/>
          <w:sz w:val="28"/>
          <w:szCs w:val="28"/>
        </w:rPr>
        <w:t>нее 40 м.</w:t>
      </w:r>
    </w:p>
    <w:bookmarkEnd w:id="99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Склады минеральных удобрений и химических средств защиты растений сл</w:t>
      </w:r>
      <w:r w:rsidRPr="00AD2652">
        <w:rPr>
          <w:rFonts w:ascii="Times New Roman" w:hAnsi="Times New Roman"/>
          <w:sz w:val="28"/>
          <w:szCs w:val="28"/>
        </w:rPr>
        <w:t>е</w:t>
      </w:r>
      <w:r w:rsidRPr="00AD2652">
        <w:rPr>
          <w:rFonts w:ascii="Times New Roman" w:hAnsi="Times New Roman"/>
          <w:sz w:val="28"/>
          <w:szCs w:val="28"/>
        </w:rPr>
        <w:t>дует располагать на расстоянии не менее 2 км от рыбохозяйственных водоемов. При необходимости допускается уменьшать указанные расстояния при согл</w:t>
      </w:r>
      <w:r w:rsidRPr="00AD2652">
        <w:rPr>
          <w:rFonts w:ascii="Times New Roman" w:hAnsi="Times New Roman"/>
          <w:sz w:val="28"/>
          <w:szCs w:val="28"/>
        </w:rPr>
        <w:t>а</w:t>
      </w:r>
      <w:r w:rsidRPr="00AD2652">
        <w:rPr>
          <w:rFonts w:ascii="Times New Roman" w:hAnsi="Times New Roman"/>
          <w:sz w:val="28"/>
          <w:szCs w:val="28"/>
        </w:rPr>
        <w:t>совании с органами, осуществляющими охрану рыбных запасов.</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991" w:name="_Toc160362418"/>
      <w:bookmarkStart w:id="992" w:name="sub_12105"/>
      <w:r w:rsidRPr="00AD2652">
        <w:rPr>
          <w:rFonts w:ascii="Times New Roman" w:hAnsi="Times New Roman"/>
          <w:b w:val="0"/>
          <w:bCs w:val="0"/>
          <w:sz w:val="28"/>
          <w:szCs w:val="28"/>
        </w:rPr>
        <w:t>10.5. Охрана почв:</w:t>
      </w:r>
      <w:bookmarkEnd w:id="991"/>
    </w:p>
    <w:bookmarkEnd w:id="99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993" w:name="sub_121051"/>
      <w:r w:rsidRPr="00AD2652">
        <w:rPr>
          <w:rFonts w:ascii="Times New Roman" w:hAnsi="Times New Roman"/>
          <w:sz w:val="28"/>
          <w:szCs w:val="28"/>
        </w:rPr>
        <w:t>10.5.1. Требования по охране почв предъявляются к жилым, рекреационным и курортным зонам, зонам санитарной охраны водоемов, территориям сельскох</w:t>
      </w:r>
      <w:r w:rsidRPr="00AD2652">
        <w:rPr>
          <w:rFonts w:ascii="Times New Roman" w:hAnsi="Times New Roman"/>
          <w:sz w:val="28"/>
          <w:szCs w:val="28"/>
        </w:rPr>
        <w:t>о</w:t>
      </w:r>
      <w:r w:rsidRPr="00AD2652">
        <w:rPr>
          <w:rFonts w:ascii="Times New Roman" w:hAnsi="Times New Roman"/>
          <w:sz w:val="28"/>
          <w:szCs w:val="28"/>
        </w:rPr>
        <w:t>зяйственного назначения и другим, где возможно влияние загрязненных почв на здоровье человека и условия проживания.</w:t>
      </w:r>
    </w:p>
    <w:bookmarkEnd w:id="99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Гигиенические требования к качеству почв устанавливаются с учетом их сп</w:t>
      </w:r>
      <w:r w:rsidRPr="00AD2652">
        <w:rPr>
          <w:rFonts w:ascii="Times New Roman" w:hAnsi="Times New Roman"/>
          <w:sz w:val="28"/>
          <w:szCs w:val="28"/>
        </w:rPr>
        <w:t>е</w:t>
      </w:r>
      <w:r w:rsidRPr="00AD2652">
        <w:rPr>
          <w:rFonts w:ascii="Times New Roman" w:hAnsi="Times New Roman"/>
          <w:sz w:val="28"/>
          <w:szCs w:val="28"/>
        </w:rPr>
        <w:t>цифики, почвенно-климатических особенностей населенных мест, фонового содержания химических соединений и элементов.</w:t>
      </w:r>
    </w:p>
    <w:p w:rsidR="00AD2652" w:rsidRPr="00AD2652" w:rsidRDefault="00AD2652" w:rsidP="00D45CEF">
      <w:pPr>
        <w:spacing w:line="240" w:lineRule="auto"/>
        <w:contextualSpacing/>
        <w:jc w:val="both"/>
        <w:rPr>
          <w:rFonts w:ascii="Times New Roman" w:hAnsi="Times New Roman"/>
          <w:sz w:val="28"/>
          <w:szCs w:val="28"/>
        </w:rPr>
      </w:pPr>
      <w:bookmarkStart w:id="994" w:name="sub_121052"/>
      <w:r w:rsidRPr="00AD2652">
        <w:rPr>
          <w:rFonts w:ascii="Times New Roman" w:hAnsi="Times New Roman"/>
          <w:sz w:val="28"/>
          <w:szCs w:val="28"/>
        </w:rPr>
        <w:t>10.5.2. В почвах поселений и сельскохозяйственных угодий содержание поте</w:t>
      </w:r>
      <w:r w:rsidRPr="00AD2652">
        <w:rPr>
          <w:rFonts w:ascii="Times New Roman" w:hAnsi="Times New Roman"/>
          <w:sz w:val="28"/>
          <w:szCs w:val="28"/>
        </w:rPr>
        <w:t>н</w:t>
      </w:r>
      <w:r w:rsidRPr="00AD2652">
        <w:rPr>
          <w:rFonts w:ascii="Times New Roman" w:hAnsi="Times New Roman"/>
          <w:sz w:val="28"/>
          <w:szCs w:val="28"/>
        </w:rPr>
        <w:t>циально опасных для человека химических и биологических веществ, биолог</w:t>
      </w:r>
      <w:r w:rsidRPr="00AD2652">
        <w:rPr>
          <w:rFonts w:ascii="Times New Roman" w:hAnsi="Times New Roman"/>
          <w:sz w:val="28"/>
          <w:szCs w:val="28"/>
        </w:rPr>
        <w:t>и</w:t>
      </w:r>
      <w:r w:rsidRPr="00AD2652">
        <w:rPr>
          <w:rFonts w:ascii="Times New Roman" w:hAnsi="Times New Roman"/>
          <w:sz w:val="28"/>
          <w:szCs w:val="28"/>
        </w:rPr>
        <w:t>ческих и микробиологических организмов, а также уровень радиационного ф</w:t>
      </w:r>
      <w:r w:rsidRPr="00AD2652">
        <w:rPr>
          <w:rFonts w:ascii="Times New Roman" w:hAnsi="Times New Roman"/>
          <w:sz w:val="28"/>
          <w:szCs w:val="28"/>
        </w:rPr>
        <w:t>о</w:t>
      </w:r>
      <w:r w:rsidRPr="00AD2652">
        <w:rPr>
          <w:rFonts w:ascii="Times New Roman" w:hAnsi="Times New Roman"/>
          <w:sz w:val="28"/>
          <w:szCs w:val="28"/>
        </w:rPr>
        <w:t>на не должны превышать предельно допустимые концентрации (уровни), уст</w:t>
      </w:r>
      <w:r w:rsidRPr="00AD2652">
        <w:rPr>
          <w:rFonts w:ascii="Times New Roman" w:hAnsi="Times New Roman"/>
          <w:sz w:val="28"/>
          <w:szCs w:val="28"/>
        </w:rPr>
        <w:t>а</w:t>
      </w:r>
      <w:r w:rsidRPr="00AD2652">
        <w:rPr>
          <w:rFonts w:ascii="Times New Roman" w:hAnsi="Times New Roman"/>
          <w:sz w:val="28"/>
          <w:szCs w:val="28"/>
        </w:rPr>
        <w:t>новленные санитарными правилами и гигиеническими нормативами.</w:t>
      </w:r>
    </w:p>
    <w:bookmarkEnd w:id="99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Гигиенические требования к качеству почв территорий жилых зон устанавл</w:t>
      </w:r>
      <w:r w:rsidRPr="00AD2652">
        <w:rPr>
          <w:rFonts w:ascii="Times New Roman" w:hAnsi="Times New Roman"/>
          <w:sz w:val="28"/>
          <w:szCs w:val="28"/>
        </w:rPr>
        <w:t>и</w:t>
      </w:r>
      <w:r w:rsidRPr="00AD2652">
        <w:rPr>
          <w:rFonts w:ascii="Times New Roman" w:hAnsi="Times New Roman"/>
          <w:sz w:val="28"/>
          <w:szCs w:val="28"/>
        </w:rPr>
        <w:t>ваются в первую очередь для наиболее значимых территорий (зон повышенн</w:t>
      </w:r>
      <w:r w:rsidRPr="00AD2652">
        <w:rPr>
          <w:rFonts w:ascii="Times New Roman" w:hAnsi="Times New Roman"/>
          <w:sz w:val="28"/>
          <w:szCs w:val="28"/>
        </w:rPr>
        <w:t>о</w:t>
      </w:r>
      <w:r w:rsidRPr="00AD2652">
        <w:rPr>
          <w:rFonts w:ascii="Times New Roman" w:hAnsi="Times New Roman"/>
          <w:sz w:val="28"/>
          <w:szCs w:val="28"/>
        </w:rPr>
        <w:lastRenderedPageBreak/>
        <w:t>го риска): детских и образовательных учреждений, спортивных, игровых, де</w:t>
      </w:r>
      <w:r w:rsidRPr="00AD2652">
        <w:rPr>
          <w:rFonts w:ascii="Times New Roman" w:hAnsi="Times New Roman"/>
          <w:sz w:val="28"/>
          <w:szCs w:val="28"/>
        </w:rPr>
        <w:t>т</w:t>
      </w:r>
      <w:r w:rsidRPr="00AD2652">
        <w:rPr>
          <w:rFonts w:ascii="Times New Roman" w:hAnsi="Times New Roman"/>
          <w:sz w:val="28"/>
          <w:szCs w:val="28"/>
        </w:rPr>
        <w:t>ских площадок жилой застройки, площадок отдыха, зон рекреации, зон сан</w:t>
      </w:r>
      <w:r w:rsidRPr="00AD2652">
        <w:rPr>
          <w:rFonts w:ascii="Times New Roman" w:hAnsi="Times New Roman"/>
          <w:sz w:val="28"/>
          <w:szCs w:val="28"/>
        </w:rPr>
        <w:t>и</w:t>
      </w:r>
      <w:r w:rsidRPr="00AD2652">
        <w:rPr>
          <w:rFonts w:ascii="Times New Roman" w:hAnsi="Times New Roman"/>
          <w:sz w:val="28"/>
          <w:szCs w:val="28"/>
        </w:rPr>
        <w:t>тарной охраны водоемов, прибрежных зон, санитарно-защитных зон.</w:t>
      </w:r>
    </w:p>
    <w:p w:rsidR="00AD2652" w:rsidRPr="00AD2652" w:rsidRDefault="00AD2652" w:rsidP="00D45CEF">
      <w:pPr>
        <w:spacing w:line="240" w:lineRule="auto"/>
        <w:contextualSpacing/>
        <w:jc w:val="both"/>
        <w:rPr>
          <w:rFonts w:ascii="Times New Roman" w:hAnsi="Times New Roman"/>
          <w:sz w:val="28"/>
          <w:szCs w:val="28"/>
        </w:rPr>
      </w:pPr>
      <w:bookmarkStart w:id="995" w:name="sub_121053"/>
      <w:r w:rsidRPr="00AD2652">
        <w:rPr>
          <w:rFonts w:ascii="Times New Roman" w:hAnsi="Times New Roman"/>
          <w:sz w:val="28"/>
          <w:szCs w:val="28"/>
        </w:rPr>
        <w:t>10.5.3. Выбор площадки для размещения объектов проводится с учетом:</w:t>
      </w:r>
    </w:p>
    <w:bookmarkEnd w:id="99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физико-химических свойств почв, их механического состава, содержания орг</w:t>
      </w:r>
      <w:r w:rsidRPr="00AD2652">
        <w:rPr>
          <w:rFonts w:ascii="Times New Roman" w:hAnsi="Times New Roman"/>
          <w:sz w:val="28"/>
          <w:szCs w:val="28"/>
        </w:rPr>
        <w:t>а</w:t>
      </w:r>
      <w:r w:rsidRPr="00AD2652">
        <w:rPr>
          <w:rFonts w:ascii="Times New Roman" w:hAnsi="Times New Roman"/>
          <w:sz w:val="28"/>
          <w:szCs w:val="28"/>
        </w:rPr>
        <w:t>нического вещества, кислотности и другого;</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природно-климатических характеристик (роза ветров, количество осадков, те</w:t>
      </w:r>
      <w:r w:rsidRPr="00AD2652">
        <w:rPr>
          <w:rFonts w:ascii="Times New Roman" w:hAnsi="Times New Roman"/>
          <w:sz w:val="28"/>
          <w:szCs w:val="28"/>
        </w:rPr>
        <w:t>м</w:t>
      </w:r>
      <w:r w:rsidRPr="00AD2652">
        <w:rPr>
          <w:rFonts w:ascii="Times New Roman" w:hAnsi="Times New Roman"/>
          <w:sz w:val="28"/>
          <w:szCs w:val="28"/>
        </w:rPr>
        <w:t>пературный режим района);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ландшафтной, геологической и гидрологической характеристики почв;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их хозяйственного использования.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Не разрешается предоставление земельных участков без заключения органов государственного санитарно-эпидемиологического надзора.</w:t>
      </w:r>
    </w:p>
    <w:p w:rsidR="00AD2652" w:rsidRPr="00AD2652" w:rsidRDefault="00AD2652" w:rsidP="00D45CEF">
      <w:pPr>
        <w:spacing w:line="240" w:lineRule="auto"/>
        <w:contextualSpacing/>
        <w:jc w:val="both"/>
        <w:rPr>
          <w:rFonts w:ascii="Times New Roman" w:hAnsi="Times New Roman"/>
          <w:sz w:val="28"/>
          <w:szCs w:val="28"/>
        </w:rPr>
      </w:pPr>
      <w:bookmarkStart w:id="996" w:name="sub_121055"/>
      <w:r w:rsidRPr="00AD2652">
        <w:rPr>
          <w:rFonts w:ascii="Times New Roman" w:hAnsi="Times New Roman"/>
          <w:sz w:val="28"/>
          <w:szCs w:val="28"/>
        </w:rPr>
        <w:t>10.5.4. Почвы на территориях жилой застройки следует относить к категории «чистых» при соблюдении следующих требований:</w:t>
      </w:r>
    </w:p>
    <w:bookmarkEnd w:id="99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 санитарно-токсикологическим показателям - в пределах предельно допуст</w:t>
      </w:r>
      <w:r w:rsidRPr="00AD2652">
        <w:rPr>
          <w:rFonts w:ascii="Times New Roman" w:hAnsi="Times New Roman"/>
          <w:sz w:val="28"/>
          <w:szCs w:val="28"/>
        </w:rPr>
        <w:t>и</w:t>
      </w:r>
      <w:r w:rsidRPr="00AD2652">
        <w:rPr>
          <w:rFonts w:ascii="Times New Roman" w:hAnsi="Times New Roman"/>
          <w:sz w:val="28"/>
          <w:szCs w:val="28"/>
        </w:rPr>
        <w:t>мых концентраций или ориентировочно допустимых концентраций химических загрязнений;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 санитарно-бактериологическим показателям - отсутствие возбудителей к</w:t>
      </w:r>
      <w:r w:rsidRPr="00AD2652">
        <w:rPr>
          <w:rFonts w:ascii="Times New Roman" w:hAnsi="Times New Roman"/>
          <w:sz w:val="28"/>
          <w:szCs w:val="28"/>
        </w:rPr>
        <w:t>и</w:t>
      </w:r>
      <w:r w:rsidRPr="00AD2652">
        <w:rPr>
          <w:rFonts w:ascii="Times New Roman" w:hAnsi="Times New Roman"/>
          <w:sz w:val="28"/>
          <w:szCs w:val="28"/>
        </w:rPr>
        <w:t>шечных инфекций, патогенных бактерий, энтеровирусов; индекс санитарно-показательных организмов - не выше 10 клеток/г почвы;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 санитарно-паразитологическим показателям - отсутствие возбудителей пар</w:t>
      </w:r>
      <w:r w:rsidRPr="00AD2652">
        <w:rPr>
          <w:rFonts w:ascii="Times New Roman" w:hAnsi="Times New Roman"/>
          <w:sz w:val="28"/>
          <w:szCs w:val="28"/>
        </w:rPr>
        <w:t>а</w:t>
      </w:r>
      <w:r w:rsidRPr="00AD2652">
        <w:rPr>
          <w:rFonts w:ascii="Times New Roman" w:hAnsi="Times New Roman"/>
          <w:sz w:val="28"/>
          <w:szCs w:val="28"/>
        </w:rPr>
        <w:t>зитарных заболеваний, патогенных, простейших;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 санитарно-энтомологическим показателям - отсутствие преимагинальных форм синантропных мух;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 санитарно-химическим показателям - санитарное число должно быть не н</w:t>
      </w:r>
      <w:r w:rsidRPr="00AD2652">
        <w:rPr>
          <w:rFonts w:ascii="Times New Roman" w:hAnsi="Times New Roman"/>
          <w:sz w:val="28"/>
          <w:szCs w:val="28"/>
        </w:rPr>
        <w:t>и</w:t>
      </w:r>
      <w:r w:rsidRPr="00AD2652">
        <w:rPr>
          <w:rFonts w:ascii="Times New Roman" w:hAnsi="Times New Roman"/>
          <w:sz w:val="28"/>
          <w:szCs w:val="28"/>
        </w:rPr>
        <w:t>же 0,98 (относительные единицы).</w:t>
      </w:r>
    </w:p>
    <w:p w:rsidR="00AD2652" w:rsidRPr="00AD2652" w:rsidRDefault="00AD2652" w:rsidP="00D45CEF">
      <w:pPr>
        <w:spacing w:line="240" w:lineRule="auto"/>
        <w:contextualSpacing/>
        <w:jc w:val="both"/>
        <w:rPr>
          <w:rFonts w:ascii="Times New Roman" w:hAnsi="Times New Roman"/>
          <w:sz w:val="28"/>
          <w:szCs w:val="28"/>
        </w:rPr>
      </w:pPr>
      <w:bookmarkStart w:id="997" w:name="sub_121056"/>
      <w:r w:rsidRPr="00AD2652">
        <w:rPr>
          <w:rFonts w:ascii="Times New Roman" w:hAnsi="Times New Roman"/>
          <w:sz w:val="28"/>
          <w:szCs w:val="28"/>
        </w:rPr>
        <w:t>10.5.5. Почвы сельскохозяйственного назначения по степени загрязнения хим</w:t>
      </w:r>
      <w:r w:rsidRPr="00AD2652">
        <w:rPr>
          <w:rFonts w:ascii="Times New Roman" w:hAnsi="Times New Roman"/>
          <w:sz w:val="28"/>
          <w:szCs w:val="28"/>
        </w:rPr>
        <w:t>и</w:t>
      </w:r>
      <w:r w:rsidRPr="00AD2652">
        <w:rPr>
          <w:rFonts w:ascii="Times New Roman" w:hAnsi="Times New Roman"/>
          <w:sz w:val="28"/>
          <w:szCs w:val="28"/>
        </w:rPr>
        <w:t>ческими веществами могут быть разделены на следующие категории: допуст</w:t>
      </w:r>
      <w:r w:rsidRPr="00AD2652">
        <w:rPr>
          <w:rFonts w:ascii="Times New Roman" w:hAnsi="Times New Roman"/>
          <w:sz w:val="28"/>
          <w:szCs w:val="28"/>
        </w:rPr>
        <w:t>и</w:t>
      </w:r>
      <w:r w:rsidRPr="00AD2652">
        <w:rPr>
          <w:rFonts w:ascii="Times New Roman" w:hAnsi="Times New Roman"/>
          <w:sz w:val="28"/>
          <w:szCs w:val="28"/>
        </w:rPr>
        <w:t>мые, умеренно опасные, опасные и чрезвычайно опасные.</w:t>
      </w:r>
    </w:p>
    <w:p w:rsidR="00AD2652" w:rsidRPr="00AD2652" w:rsidRDefault="00AD2652" w:rsidP="00D45CEF">
      <w:pPr>
        <w:spacing w:line="240" w:lineRule="auto"/>
        <w:contextualSpacing/>
        <w:jc w:val="both"/>
        <w:rPr>
          <w:rFonts w:ascii="Times New Roman" w:hAnsi="Times New Roman"/>
          <w:sz w:val="28"/>
          <w:szCs w:val="28"/>
        </w:rPr>
      </w:pPr>
      <w:bookmarkStart w:id="998" w:name="sub_121058"/>
      <w:bookmarkEnd w:id="997"/>
      <w:r w:rsidRPr="00AD2652">
        <w:rPr>
          <w:rFonts w:ascii="Times New Roman" w:hAnsi="Times New Roman"/>
          <w:sz w:val="28"/>
          <w:szCs w:val="28"/>
        </w:rPr>
        <w:t>10.5.6. Почвы, где годовая эффективная доза радиации не превышает 1 мЗв, считаются не загрязненными по радиоактивному фактору.</w:t>
      </w:r>
    </w:p>
    <w:bookmarkEnd w:id="99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обнаружении локальных источников радиоактивного загрязнения с уро</w:t>
      </w:r>
      <w:r w:rsidRPr="00AD2652">
        <w:rPr>
          <w:rFonts w:ascii="Times New Roman" w:hAnsi="Times New Roman"/>
          <w:sz w:val="28"/>
          <w:szCs w:val="28"/>
        </w:rPr>
        <w:t>в</w:t>
      </w:r>
      <w:r w:rsidRPr="00AD2652">
        <w:rPr>
          <w:rFonts w:ascii="Times New Roman" w:hAnsi="Times New Roman"/>
          <w:sz w:val="28"/>
          <w:szCs w:val="28"/>
        </w:rPr>
        <w:t>нем радиационного воздействия на население: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 0,01 до 0,3 мЗв/год - необходимо провести исследование источника с целью оценки величины годовой эффективной дозы и определения величины дозы, ожидаемой за 70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более 0,3 мЗв в/год - необходимо проведение защитных мероприятий с целью ограничения облучения населения. Масштабы и характер мероприятий опред</w:t>
      </w:r>
      <w:r w:rsidRPr="00AD2652">
        <w:rPr>
          <w:rFonts w:ascii="Times New Roman" w:hAnsi="Times New Roman"/>
          <w:sz w:val="28"/>
          <w:szCs w:val="28"/>
        </w:rPr>
        <w:t>е</w:t>
      </w:r>
      <w:r w:rsidRPr="00AD2652">
        <w:rPr>
          <w:rFonts w:ascii="Times New Roman" w:hAnsi="Times New Roman"/>
          <w:sz w:val="28"/>
          <w:szCs w:val="28"/>
        </w:rPr>
        <w:t>ляются с учетом интенсивности радиационного воздействия на население по величине ожидаемой коллективной эффективной дозы за 70 лет.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10.5.7. </w:t>
      </w:r>
      <w:hyperlink r:id="rId193" w:history="1">
        <w:r w:rsidRPr="00AD2652">
          <w:rPr>
            <w:rStyle w:val="af0"/>
            <w:rFonts w:ascii="Times New Roman" w:hAnsi="Times New Roman"/>
            <w:color w:val="auto"/>
            <w:sz w:val="28"/>
            <w:szCs w:val="28"/>
          </w:rPr>
          <w:t>Правила</w:t>
        </w:r>
      </w:hyperlink>
      <w:r w:rsidRPr="00AD2652">
        <w:rPr>
          <w:rFonts w:ascii="Times New Roman" w:hAnsi="Times New Roman"/>
          <w:sz w:val="28"/>
          <w:szCs w:val="28"/>
        </w:rPr>
        <w:t xml:space="preserve"> использования земель, подвергшихся радиоактивному и (или) химическому загрязнению (далее именуются - загрязненные территории), пр</w:t>
      </w:r>
      <w:r w:rsidRPr="00AD2652">
        <w:rPr>
          <w:rFonts w:ascii="Times New Roman" w:hAnsi="Times New Roman"/>
          <w:sz w:val="28"/>
          <w:szCs w:val="28"/>
        </w:rPr>
        <w:t>о</w:t>
      </w:r>
      <w:r w:rsidRPr="00AD2652">
        <w:rPr>
          <w:rFonts w:ascii="Times New Roman" w:hAnsi="Times New Roman"/>
          <w:sz w:val="28"/>
          <w:szCs w:val="28"/>
        </w:rPr>
        <w:t>ведения на них мелиоративных, культуртехнических работ, установления о</w:t>
      </w:r>
      <w:r w:rsidRPr="00AD2652">
        <w:rPr>
          <w:rFonts w:ascii="Times New Roman" w:hAnsi="Times New Roman"/>
          <w:sz w:val="28"/>
          <w:szCs w:val="28"/>
        </w:rPr>
        <w:t>х</w:t>
      </w:r>
      <w:r w:rsidRPr="00AD2652">
        <w:rPr>
          <w:rFonts w:ascii="Times New Roman" w:hAnsi="Times New Roman"/>
          <w:sz w:val="28"/>
          <w:szCs w:val="28"/>
        </w:rPr>
        <w:t xml:space="preserve">ранных зон, сохранения находящихся на этих землях жилых домов, объектов производственного назначения, объектов социального и культурно-бытового </w:t>
      </w:r>
      <w:r w:rsidRPr="00AD2652">
        <w:rPr>
          <w:rFonts w:ascii="Times New Roman" w:hAnsi="Times New Roman"/>
          <w:sz w:val="28"/>
          <w:szCs w:val="28"/>
        </w:rPr>
        <w:lastRenderedPageBreak/>
        <w:t xml:space="preserve">обслуживания населения, в том числе находящихся на стадии строительства, установлены </w:t>
      </w:r>
      <w:hyperlink r:id="rId194" w:history="1">
        <w:r w:rsidRPr="00AD2652">
          <w:rPr>
            <w:rStyle w:val="af0"/>
            <w:rFonts w:ascii="Times New Roman" w:hAnsi="Times New Roman"/>
            <w:color w:val="auto"/>
            <w:sz w:val="28"/>
            <w:szCs w:val="28"/>
          </w:rPr>
          <w:t>Постановлением</w:t>
        </w:r>
      </w:hyperlink>
      <w:r w:rsidRPr="00AD2652">
        <w:rPr>
          <w:rFonts w:ascii="Times New Roman" w:hAnsi="Times New Roman"/>
          <w:sz w:val="28"/>
          <w:szCs w:val="28"/>
        </w:rPr>
        <w:t xml:space="preserve"> Правительства Российской Федерации от 27 фе</w:t>
      </w:r>
      <w:r w:rsidRPr="00AD2652">
        <w:rPr>
          <w:rFonts w:ascii="Times New Roman" w:hAnsi="Times New Roman"/>
          <w:sz w:val="28"/>
          <w:szCs w:val="28"/>
        </w:rPr>
        <w:t>в</w:t>
      </w:r>
      <w:r w:rsidRPr="00AD2652">
        <w:rPr>
          <w:rFonts w:ascii="Times New Roman" w:hAnsi="Times New Roman"/>
          <w:sz w:val="28"/>
          <w:szCs w:val="28"/>
        </w:rPr>
        <w:t>раля 2004 г. №112.</w:t>
      </w:r>
    </w:p>
    <w:p w:rsidR="00AD2652" w:rsidRPr="00AD2652" w:rsidRDefault="00AD2652" w:rsidP="00D45CEF">
      <w:pPr>
        <w:spacing w:line="240" w:lineRule="auto"/>
        <w:contextualSpacing/>
        <w:jc w:val="both"/>
        <w:rPr>
          <w:rFonts w:ascii="Times New Roman" w:hAnsi="Times New Roman"/>
          <w:sz w:val="28"/>
          <w:szCs w:val="28"/>
        </w:rPr>
      </w:pPr>
      <w:bookmarkStart w:id="999" w:name="sub_1210510"/>
      <w:r w:rsidRPr="00AD2652">
        <w:rPr>
          <w:rFonts w:ascii="Times New Roman" w:hAnsi="Times New Roman"/>
          <w:sz w:val="28"/>
          <w:szCs w:val="28"/>
        </w:rPr>
        <w:t>10.5.8. Мероприятия по защите почв разрабатываются в каждом конкретном случае, учитывающем категорию их загрязнения, и должны предусматривать:</w:t>
      </w:r>
    </w:p>
    <w:bookmarkEnd w:id="99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рекультивацию и мелиорацию почв, восстановление плодородия;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введение специальных режимов использования;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изменение целевого назначения.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осуществляться мониторинг состояния почвы. Объем исследований и перечень изучаемых показателей при мониторинге определяется в каждом конкретном случае с учетом целей и задач по согласованию с органами гос</w:t>
      </w:r>
      <w:r w:rsidRPr="00AD2652">
        <w:rPr>
          <w:rFonts w:ascii="Times New Roman" w:hAnsi="Times New Roman"/>
          <w:sz w:val="28"/>
          <w:szCs w:val="28"/>
        </w:rPr>
        <w:t>у</w:t>
      </w:r>
      <w:r w:rsidRPr="00AD2652">
        <w:rPr>
          <w:rFonts w:ascii="Times New Roman" w:hAnsi="Times New Roman"/>
          <w:sz w:val="28"/>
          <w:szCs w:val="28"/>
        </w:rPr>
        <w:t>дарственного санитарно-эпидемиологического надзора.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10.5.9. Загрязненные территории в зависимости от характера и уровня загрязн</w:t>
      </w:r>
      <w:r w:rsidRPr="00AD2652">
        <w:rPr>
          <w:rFonts w:ascii="Times New Roman" w:hAnsi="Times New Roman"/>
          <w:sz w:val="28"/>
          <w:szCs w:val="28"/>
        </w:rPr>
        <w:t>е</w:t>
      </w:r>
      <w:r w:rsidRPr="00AD2652">
        <w:rPr>
          <w:rFonts w:ascii="Times New Roman" w:hAnsi="Times New Roman"/>
          <w:sz w:val="28"/>
          <w:szCs w:val="28"/>
        </w:rPr>
        <w:t>ния или показателей неблагоприятного воздействия на здоровье человека и о</w:t>
      </w:r>
      <w:r w:rsidRPr="00AD2652">
        <w:rPr>
          <w:rFonts w:ascii="Times New Roman" w:hAnsi="Times New Roman"/>
          <w:sz w:val="28"/>
          <w:szCs w:val="28"/>
        </w:rPr>
        <w:t>к</w:t>
      </w:r>
      <w:r w:rsidRPr="00AD2652">
        <w:rPr>
          <w:rFonts w:ascii="Times New Roman" w:hAnsi="Times New Roman"/>
          <w:sz w:val="28"/>
          <w:szCs w:val="28"/>
        </w:rPr>
        <w:t>ружающую среду, обусловленного загрязнением переводятся в земли запаса для консервации в случае невозможности обеспечения безопасности здоровья человека и необходимого качества производимой на них землях продукции, а также при отсутствии эффективных технологий восстановления загрязненных земель.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Земли, которые подверглись радиоактивному и химическому загрязнению и</w:t>
      </w:r>
      <w:r w:rsidRPr="00AD2652">
        <w:rPr>
          <w:rFonts w:ascii="Times New Roman" w:hAnsi="Times New Roman"/>
          <w:sz w:val="28"/>
          <w:szCs w:val="28"/>
        </w:rPr>
        <w:t>с</w:t>
      </w:r>
      <w:r w:rsidRPr="00AD2652">
        <w:rPr>
          <w:rFonts w:ascii="Times New Roman" w:hAnsi="Times New Roman"/>
          <w:sz w:val="28"/>
          <w:szCs w:val="28"/>
        </w:rPr>
        <w:t>пользуются по целевому назначению с установлением особых условий их и</w:t>
      </w:r>
      <w:r w:rsidRPr="00AD2652">
        <w:rPr>
          <w:rFonts w:ascii="Times New Roman" w:hAnsi="Times New Roman"/>
          <w:sz w:val="28"/>
          <w:szCs w:val="28"/>
        </w:rPr>
        <w:t>с</w:t>
      </w:r>
      <w:r w:rsidRPr="00AD2652">
        <w:rPr>
          <w:rFonts w:ascii="Times New Roman" w:hAnsi="Times New Roman"/>
          <w:sz w:val="28"/>
          <w:szCs w:val="28"/>
        </w:rPr>
        <w:t>пользования и режима хозяйственной или иной деятельности с целью обесп</w:t>
      </w:r>
      <w:r w:rsidRPr="00AD2652">
        <w:rPr>
          <w:rFonts w:ascii="Times New Roman" w:hAnsi="Times New Roman"/>
          <w:sz w:val="28"/>
          <w:szCs w:val="28"/>
        </w:rPr>
        <w:t>е</w:t>
      </w:r>
      <w:r w:rsidRPr="00AD2652">
        <w:rPr>
          <w:rFonts w:ascii="Times New Roman" w:hAnsi="Times New Roman"/>
          <w:sz w:val="28"/>
          <w:szCs w:val="28"/>
        </w:rPr>
        <w:t>чения безопасности здоровья человека и необходимого качества производимой на этих землях продукции. Допускается использовать загрязненные территории по целевому назначению без установления особых условий их использования и режима хозяйственной или иной деятельности, если уровень загрязнения и п</w:t>
      </w:r>
      <w:r w:rsidRPr="00AD2652">
        <w:rPr>
          <w:rFonts w:ascii="Times New Roman" w:hAnsi="Times New Roman"/>
          <w:sz w:val="28"/>
          <w:szCs w:val="28"/>
        </w:rPr>
        <w:t>о</w:t>
      </w:r>
      <w:r w:rsidRPr="00AD2652">
        <w:rPr>
          <w:rFonts w:ascii="Times New Roman" w:hAnsi="Times New Roman"/>
          <w:sz w:val="28"/>
          <w:szCs w:val="28"/>
        </w:rPr>
        <w:t>казатели неблагоприятного воздействия на здоровье человека и окружающую среду, обусловленного загрязнением, не превышают установленные нормативы.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Порядок консервации загрязненных территорий установлен </w:t>
      </w:r>
      <w:hyperlink r:id="rId195" w:history="1">
        <w:r w:rsidRPr="00AD2652">
          <w:rPr>
            <w:rStyle w:val="af0"/>
            <w:rFonts w:ascii="Times New Roman" w:hAnsi="Times New Roman"/>
            <w:color w:val="auto"/>
            <w:sz w:val="28"/>
            <w:szCs w:val="28"/>
          </w:rPr>
          <w:t>Постановлением</w:t>
        </w:r>
      </w:hyperlink>
      <w:r w:rsidRPr="00AD2652">
        <w:rPr>
          <w:rFonts w:ascii="Times New Roman" w:hAnsi="Times New Roman"/>
          <w:sz w:val="28"/>
          <w:szCs w:val="28"/>
        </w:rPr>
        <w:t xml:space="preserve"> Правительства Российской Федерации от 27 февраля 2004 г. №112.</w:t>
      </w:r>
    </w:p>
    <w:p w:rsidR="00AD2652" w:rsidRPr="00AD2652" w:rsidRDefault="00AD2652" w:rsidP="00D45CEF">
      <w:pPr>
        <w:spacing w:line="240" w:lineRule="auto"/>
        <w:contextualSpacing/>
        <w:jc w:val="both"/>
        <w:rPr>
          <w:rFonts w:ascii="Times New Roman" w:hAnsi="Times New Roman"/>
          <w:sz w:val="28"/>
          <w:szCs w:val="28"/>
        </w:rPr>
      </w:pPr>
      <w:bookmarkStart w:id="1000" w:name="sub_1210512"/>
      <w:r w:rsidRPr="00AD2652">
        <w:rPr>
          <w:rFonts w:ascii="Times New Roman" w:hAnsi="Times New Roman"/>
          <w:sz w:val="28"/>
          <w:szCs w:val="28"/>
        </w:rPr>
        <w:t>10.5.10. При санитарно-эпидемиологической оценке состояния почвы выявл</w:t>
      </w:r>
      <w:r w:rsidRPr="00AD2652">
        <w:rPr>
          <w:rFonts w:ascii="Times New Roman" w:hAnsi="Times New Roman"/>
          <w:sz w:val="28"/>
          <w:szCs w:val="28"/>
        </w:rPr>
        <w:t>я</w:t>
      </w:r>
      <w:r w:rsidRPr="00AD2652">
        <w:rPr>
          <w:rFonts w:ascii="Times New Roman" w:hAnsi="Times New Roman"/>
          <w:sz w:val="28"/>
          <w:szCs w:val="28"/>
        </w:rPr>
        <w:t>ются потенциальные источники их загрязнения, устанавливаются границы те</w:t>
      </w:r>
      <w:r w:rsidRPr="00AD2652">
        <w:rPr>
          <w:rFonts w:ascii="Times New Roman" w:hAnsi="Times New Roman"/>
          <w:sz w:val="28"/>
          <w:szCs w:val="28"/>
        </w:rPr>
        <w:t>р</w:t>
      </w:r>
      <w:r w:rsidRPr="00AD2652">
        <w:rPr>
          <w:rFonts w:ascii="Times New Roman" w:hAnsi="Times New Roman"/>
          <w:sz w:val="28"/>
          <w:szCs w:val="28"/>
        </w:rPr>
        <w:t>ритории обследования по площади и глубине, определяется схема отбора проб почв. Исследование почв проводится на стадии предпроектной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bookmarkEnd w:id="1000"/>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1001" w:name="_Toc160362419"/>
      <w:bookmarkStart w:id="1002" w:name="sub_12106"/>
      <w:r w:rsidRPr="00AD2652">
        <w:rPr>
          <w:rFonts w:ascii="Times New Roman" w:hAnsi="Times New Roman"/>
          <w:b w:val="0"/>
          <w:bCs w:val="0"/>
          <w:sz w:val="28"/>
          <w:szCs w:val="28"/>
        </w:rPr>
        <w:t>10.6. Защита от шума и вибрации:</w:t>
      </w:r>
      <w:bookmarkEnd w:id="1001"/>
    </w:p>
    <w:bookmarkEnd w:id="100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003" w:name="sub_121061"/>
      <w:r w:rsidRPr="00AD2652">
        <w:rPr>
          <w:rFonts w:ascii="Times New Roman" w:hAnsi="Times New Roman"/>
          <w:sz w:val="28"/>
          <w:szCs w:val="28"/>
        </w:rPr>
        <w:lastRenderedPageBreak/>
        <w:t>10.6.1.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bookmarkEnd w:id="100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10.6.2. Планировку и застройку селитебных территорий поселений следует осуществлять с учетом обеспечения допустимых уровней шума в соответствии с </w:t>
      </w:r>
      <w:hyperlink r:id="rId196" w:history="1">
        <w:r w:rsidRPr="00AD2652">
          <w:rPr>
            <w:rStyle w:val="af0"/>
            <w:rFonts w:ascii="Times New Roman" w:hAnsi="Times New Roman"/>
            <w:color w:val="auto"/>
            <w:sz w:val="28"/>
            <w:szCs w:val="28"/>
          </w:rPr>
          <w:t>разделом 6</w:t>
        </w:r>
      </w:hyperlink>
      <w:r w:rsidRPr="00AD2652">
        <w:rPr>
          <w:rFonts w:ascii="Times New Roman" w:hAnsi="Times New Roman"/>
          <w:sz w:val="28"/>
          <w:szCs w:val="28"/>
        </w:rPr>
        <w:t xml:space="preserve"> </w:t>
      </w:r>
      <w:hyperlink r:id="rId197" w:history="1">
        <w:r w:rsidRPr="00AD2652">
          <w:rPr>
            <w:rStyle w:val="af0"/>
            <w:rFonts w:ascii="Times New Roman" w:hAnsi="Times New Roman"/>
            <w:color w:val="auto"/>
            <w:sz w:val="28"/>
            <w:szCs w:val="28"/>
          </w:rPr>
          <w:t>СП 51.13330.2011</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10.6.3. Шумовыми характеристиками источников внешнего шума являются: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транспортных потоков на улицах и дорогах - L &lt;*&gt; на расстоянии</w:t>
      </w:r>
    </w:p>
    <w:p w:rsidR="00AD2652" w:rsidRPr="00AD2652" w:rsidRDefault="00AD2652" w:rsidP="00D45CEF">
      <w:pPr>
        <w:spacing w:line="240" w:lineRule="auto"/>
        <w:ind w:firstLine="698"/>
        <w:contextualSpacing/>
        <w:jc w:val="both"/>
        <w:rPr>
          <w:rFonts w:ascii="Times New Roman" w:hAnsi="Times New Roman"/>
          <w:sz w:val="28"/>
          <w:szCs w:val="28"/>
        </w:rPr>
      </w:pPr>
      <w:r w:rsidRPr="00AD2652">
        <w:rPr>
          <w:rFonts w:ascii="Times New Roman" w:hAnsi="Times New Roman"/>
          <w:sz w:val="28"/>
          <w:szCs w:val="28"/>
        </w:rPr>
        <w:t>Аэкв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7,5 м от оси первой полосы движения (для трамваев - на расстоянии 7,5 м от оси ближнего пути);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потоков железнодорожных поездов - L и L &lt;**&gt; на расстоянии</w:t>
      </w:r>
    </w:p>
    <w:p w:rsidR="00AD2652" w:rsidRPr="00AD2652" w:rsidRDefault="00AD2652" w:rsidP="00D45CEF">
      <w:pPr>
        <w:spacing w:line="240" w:lineRule="auto"/>
        <w:ind w:firstLine="698"/>
        <w:contextualSpacing/>
        <w:jc w:val="both"/>
        <w:rPr>
          <w:rFonts w:ascii="Times New Roman" w:hAnsi="Times New Roman"/>
          <w:sz w:val="28"/>
          <w:szCs w:val="28"/>
        </w:rPr>
      </w:pPr>
      <w:r w:rsidRPr="00AD2652">
        <w:rPr>
          <w:rFonts w:ascii="Times New Roman" w:hAnsi="Times New Roman"/>
          <w:sz w:val="28"/>
          <w:szCs w:val="28"/>
        </w:rPr>
        <w:t>Аэкв Амакс</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25 м от оси ближнего к расчетной точке пути;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водного транспорта - L и L на расстоянии 25 м от борта судна;</w:t>
      </w:r>
    </w:p>
    <w:p w:rsidR="00AD2652" w:rsidRPr="00AD2652" w:rsidRDefault="00AD2652" w:rsidP="00D45CEF">
      <w:pPr>
        <w:spacing w:line="240" w:lineRule="auto"/>
        <w:ind w:firstLine="698"/>
        <w:contextualSpacing/>
        <w:jc w:val="both"/>
        <w:rPr>
          <w:rFonts w:ascii="Times New Roman" w:hAnsi="Times New Roman"/>
          <w:sz w:val="28"/>
          <w:szCs w:val="28"/>
        </w:rPr>
      </w:pPr>
      <w:r w:rsidRPr="00AD2652">
        <w:rPr>
          <w:rFonts w:ascii="Times New Roman" w:hAnsi="Times New Roman"/>
          <w:sz w:val="28"/>
          <w:szCs w:val="28"/>
        </w:rPr>
        <w:t>Аэкв Амакс</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воздушного транспорта - L и L в расчетной точке;</w:t>
      </w:r>
    </w:p>
    <w:p w:rsidR="00AD2652" w:rsidRPr="00AD2652" w:rsidRDefault="00AD2652" w:rsidP="00D45CEF">
      <w:pPr>
        <w:spacing w:line="240" w:lineRule="auto"/>
        <w:ind w:firstLine="698"/>
        <w:contextualSpacing/>
        <w:jc w:val="both"/>
        <w:rPr>
          <w:rFonts w:ascii="Times New Roman" w:hAnsi="Times New Roman"/>
          <w:sz w:val="28"/>
          <w:szCs w:val="28"/>
        </w:rPr>
      </w:pPr>
      <w:r w:rsidRPr="00AD2652">
        <w:rPr>
          <w:rFonts w:ascii="Times New Roman" w:hAnsi="Times New Roman"/>
          <w:sz w:val="28"/>
          <w:szCs w:val="28"/>
        </w:rPr>
        <w:t>Аэкв Амакс</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производственных зон, промышленных и энергетических предприятий с</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максимальным линейным размером в плане более 300 м - L и L на</w:t>
      </w:r>
    </w:p>
    <w:p w:rsidR="00AD2652" w:rsidRPr="00AD2652" w:rsidRDefault="00AD2652" w:rsidP="00D45CEF">
      <w:pPr>
        <w:spacing w:line="240" w:lineRule="auto"/>
        <w:ind w:firstLine="698"/>
        <w:contextualSpacing/>
        <w:jc w:val="both"/>
        <w:rPr>
          <w:rFonts w:ascii="Times New Roman" w:hAnsi="Times New Roman"/>
          <w:sz w:val="28"/>
          <w:szCs w:val="28"/>
        </w:rPr>
      </w:pPr>
      <w:r w:rsidRPr="00AD2652">
        <w:rPr>
          <w:rFonts w:ascii="Times New Roman" w:hAnsi="Times New Roman"/>
          <w:sz w:val="28"/>
          <w:szCs w:val="28"/>
        </w:rPr>
        <w:t>Аэкв Амакс</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границе территории предприятия и селитебной территории в направлении ра</w:t>
      </w:r>
      <w:r w:rsidRPr="00AD2652">
        <w:rPr>
          <w:rFonts w:ascii="Times New Roman" w:hAnsi="Times New Roman"/>
          <w:sz w:val="28"/>
          <w:szCs w:val="28"/>
        </w:rPr>
        <w:t>с</w:t>
      </w:r>
      <w:r w:rsidRPr="00AD2652">
        <w:rPr>
          <w:rFonts w:ascii="Times New Roman" w:hAnsi="Times New Roman"/>
          <w:sz w:val="28"/>
          <w:szCs w:val="28"/>
        </w:rPr>
        <w:t>четной точки;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внутриквартальных источников шума - L и L на фиксированном</w:t>
      </w:r>
    </w:p>
    <w:p w:rsidR="00AD2652" w:rsidRPr="00AD2652" w:rsidRDefault="00AD2652" w:rsidP="00D45CEF">
      <w:pPr>
        <w:spacing w:line="240" w:lineRule="auto"/>
        <w:ind w:firstLine="698"/>
        <w:contextualSpacing/>
        <w:jc w:val="both"/>
        <w:rPr>
          <w:rFonts w:ascii="Times New Roman" w:hAnsi="Times New Roman"/>
          <w:sz w:val="28"/>
          <w:szCs w:val="28"/>
        </w:rPr>
      </w:pPr>
      <w:r w:rsidRPr="00AD2652">
        <w:rPr>
          <w:rFonts w:ascii="Times New Roman" w:hAnsi="Times New Roman"/>
          <w:sz w:val="28"/>
          <w:szCs w:val="28"/>
        </w:rPr>
        <w:t>Аэкв Амакс</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расстоянии от источника;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&lt;*&gt; L - эквивалентный уровень звука, дБА;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Аэкв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&lt;**&gt; L - максимальный уровень звука, дБА.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Амакс</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Расчетные точки следует выбирать: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площадках отдыха микрорайонов и групп жилых домов, на площадках д</w:t>
      </w:r>
      <w:r w:rsidRPr="00AD2652">
        <w:rPr>
          <w:rFonts w:ascii="Times New Roman" w:hAnsi="Times New Roman"/>
          <w:sz w:val="28"/>
          <w:szCs w:val="28"/>
        </w:rPr>
        <w:t>о</w:t>
      </w:r>
      <w:r w:rsidRPr="00AD2652">
        <w:rPr>
          <w:rFonts w:ascii="Times New Roman" w:hAnsi="Times New Roman"/>
          <w:sz w:val="28"/>
          <w:szCs w:val="28"/>
        </w:rPr>
        <w:t>школьных образовательных учреждений, на участках школ и больниц - на бл</w:t>
      </w:r>
      <w:r w:rsidRPr="00AD2652">
        <w:rPr>
          <w:rFonts w:ascii="Times New Roman" w:hAnsi="Times New Roman"/>
          <w:sz w:val="28"/>
          <w:szCs w:val="28"/>
        </w:rPr>
        <w:t>и</w:t>
      </w:r>
      <w:r w:rsidRPr="00AD2652">
        <w:rPr>
          <w:rFonts w:ascii="Times New Roman" w:hAnsi="Times New Roman"/>
          <w:sz w:val="28"/>
          <w:szCs w:val="28"/>
        </w:rPr>
        <w:t>жайшей к источнику шума границе площадок на высоте 1,5 м от поверхности земли (если площадка частично находится в зоне звуковой тени от здания, с</w:t>
      </w:r>
      <w:r w:rsidRPr="00AD2652">
        <w:rPr>
          <w:rFonts w:ascii="Times New Roman" w:hAnsi="Times New Roman"/>
          <w:sz w:val="28"/>
          <w:szCs w:val="28"/>
        </w:rPr>
        <w:t>о</w:t>
      </w:r>
      <w:r w:rsidRPr="00AD2652">
        <w:rPr>
          <w:rFonts w:ascii="Times New Roman" w:hAnsi="Times New Roman"/>
          <w:sz w:val="28"/>
          <w:szCs w:val="28"/>
        </w:rPr>
        <w:t>оружения или другого экранирующего объекта, то расчетная точка должна н</w:t>
      </w:r>
      <w:r w:rsidRPr="00AD2652">
        <w:rPr>
          <w:rFonts w:ascii="Times New Roman" w:hAnsi="Times New Roman"/>
          <w:sz w:val="28"/>
          <w:szCs w:val="28"/>
        </w:rPr>
        <w:t>а</w:t>
      </w:r>
      <w:r w:rsidRPr="00AD2652">
        <w:rPr>
          <w:rFonts w:ascii="Times New Roman" w:hAnsi="Times New Roman"/>
          <w:sz w:val="28"/>
          <w:szCs w:val="28"/>
        </w:rPr>
        <w:t>ходиться вне зоны звуковой тени);</w:t>
      </w:r>
    </w:p>
    <w:p w:rsidR="00AD2652" w:rsidRPr="00AD2652" w:rsidRDefault="00AD2652" w:rsidP="00D45CEF">
      <w:pPr>
        <w:spacing w:line="240" w:lineRule="auto"/>
        <w:contextualSpacing/>
        <w:jc w:val="both"/>
        <w:rPr>
          <w:rFonts w:ascii="Times New Roman" w:hAnsi="Times New Roman"/>
          <w:sz w:val="28"/>
          <w:szCs w:val="28"/>
        </w:rPr>
      </w:pPr>
      <w:bookmarkStart w:id="1004" w:name="sub_10635"/>
      <w:r w:rsidRPr="00AD2652">
        <w:rPr>
          <w:rFonts w:ascii="Times New Roman" w:hAnsi="Times New Roman"/>
          <w:sz w:val="28"/>
          <w:szCs w:val="28"/>
        </w:rPr>
        <w:t>на территории, непосредственно прилегающей к жилым домам и другим здан</w:t>
      </w:r>
      <w:r w:rsidRPr="00AD2652">
        <w:rPr>
          <w:rFonts w:ascii="Times New Roman" w:hAnsi="Times New Roman"/>
          <w:sz w:val="28"/>
          <w:szCs w:val="28"/>
        </w:rPr>
        <w:t>и</w:t>
      </w:r>
      <w:r w:rsidRPr="00AD2652">
        <w:rPr>
          <w:rFonts w:ascii="Times New Roman" w:hAnsi="Times New Roman"/>
          <w:sz w:val="28"/>
          <w:szCs w:val="28"/>
        </w:rPr>
        <w:t>ям, в которых уровни проникающего шума нормируются таблицей 69, следует выбирать на расстоянии 2 м от фасада здания, обращенного в сторону источн</w:t>
      </w:r>
      <w:r w:rsidRPr="00AD2652">
        <w:rPr>
          <w:rFonts w:ascii="Times New Roman" w:hAnsi="Times New Roman"/>
          <w:sz w:val="28"/>
          <w:szCs w:val="28"/>
        </w:rPr>
        <w:t>и</w:t>
      </w:r>
      <w:r w:rsidRPr="00AD2652">
        <w:rPr>
          <w:rFonts w:ascii="Times New Roman" w:hAnsi="Times New Roman"/>
          <w:sz w:val="28"/>
          <w:szCs w:val="28"/>
        </w:rPr>
        <w:t>ка шума, на уровне 12 м от поверхности земли; для малоэтажных зданий - на уровне окон последнего этажа.</w:t>
      </w:r>
    </w:p>
    <w:bookmarkEnd w:id="1004"/>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Оценку состояния и прогноз уровней шума, определение требуемого снижения ожидаемых уровней шума и звукового давления, разработку мероприятий и выбор мероприятий по снижению шума и средств шумозащиты в помещениях жилых и общественных зданий, на территории жилой застройки, рабочих ме</w:t>
      </w:r>
      <w:r w:rsidRPr="00AD2652">
        <w:rPr>
          <w:rFonts w:ascii="Times New Roman" w:hAnsi="Times New Roman"/>
          <w:sz w:val="28"/>
          <w:szCs w:val="28"/>
        </w:rPr>
        <w:t>с</w:t>
      </w:r>
      <w:r w:rsidRPr="00AD2652">
        <w:rPr>
          <w:rFonts w:ascii="Times New Roman" w:hAnsi="Times New Roman"/>
          <w:sz w:val="28"/>
          <w:szCs w:val="28"/>
        </w:rPr>
        <w:t>тах производственных предприятий следует проводить в соответствии с треб</w:t>
      </w:r>
      <w:r w:rsidRPr="00AD2652">
        <w:rPr>
          <w:rFonts w:ascii="Times New Roman" w:hAnsi="Times New Roman"/>
          <w:sz w:val="28"/>
          <w:szCs w:val="28"/>
        </w:rPr>
        <w:t>о</w:t>
      </w:r>
      <w:r w:rsidRPr="00AD2652">
        <w:rPr>
          <w:rFonts w:ascii="Times New Roman" w:hAnsi="Times New Roman"/>
          <w:sz w:val="28"/>
          <w:szCs w:val="28"/>
        </w:rPr>
        <w:t xml:space="preserve">ваниями действующих нормативных документов </w:t>
      </w:r>
      <w:hyperlink r:id="rId198" w:history="1">
        <w:r w:rsidRPr="00AD2652">
          <w:rPr>
            <w:rStyle w:val="af0"/>
            <w:rFonts w:ascii="Times New Roman" w:hAnsi="Times New Roman"/>
            <w:color w:val="auto"/>
            <w:sz w:val="28"/>
            <w:szCs w:val="28"/>
          </w:rPr>
          <w:t>СН 2.2.4/2.1.8.562</w:t>
        </w:r>
      </w:hyperlink>
      <w:r w:rsidRPr="00AD2652">
        <w:rPr>
          <w:rFonts w:ascii="Times New Roman" w:hAnsi="Times New Roman"/>
          <w:sz w:val="28"/>
          <w:szCs w:val="28"/>
        </w:rPr>
        <w:t xml:space="preserve">, </w:t>
      </w:r>
      <w:hyperlink r:id="rId199" w:history="1">
        <w:r w:rsidRPr="00AD2652">
          <w:rPr>
            <w:rStyle w:val="af0"/>
            <w:rFonts w:ascii="Times New Roman" w:hAnsi="Times New Roman"/>
            <w:color w:val="auto"/>
            <w:sz w:val="28"/>
            <w:szCs w:val="28"/>
          </w:rPr>
          <w:t>СП 51.13330.2011</w:t>
        </w:r>
      </w:hyperlink>
      <w:r w:rsidRPr="00AD2652">
        <w:rPr>
          <w:rFonts w:ascii="Times New Roman" w:hAnsi="Times New Roman"/>
          <w:sz w:val="28"/>
          <w:szCs w:val="28"/>
        </w:rPr>
        <w:t xml:space="preserve"> и </w:t>
      </w:r>
      <w:hyperlink r:id="rId200" w:history="1">
        <w:r w:rsidRPr="00AD2652">
          <w:rPr>
            <w:rStyle w:val="af0"/>
            <w:rFonts w:ascii="Times New Roman" w:hAnsi="Times New Roman"/>
            <w:color w:val="auto"/>
            <w:sz w:val="28"/>
            <w:szCs w:val="28"/>
          </w:rPr>
          <w:t>СП 276.1325800.2016</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1005" w:name="sub_121068"/>
      <w:r w:rsidRPr="00AD2652">
        <w:rPr>
          <w:rFonts w:ascii="Times New Roman" w:hAnsi="Times New Roman"/>
          <w:sz w:val="28"/>
          <w:szCs w:val="28"/>
        </w:rPr>
        <w:t>10.6.4. Источниками вибрации в жилых и общественных зданиях, на террит</w:t>
      </w:r>
      <w:r w:rsidRPr="00AD2652">
        <w:rPr>
          <w:rFonts w:ascii="Times New Roman" w:hAnsi="Times New Roman"/>
          <w:sz w:val="28"/>
          <w:szCs w:val="28"/>
        </w:rPr>
        <w:t>о</w:t>
      </w:r>
      <w:r w:rsidRPr="00AD2652">
        <w:rPr>
          <w:rFonts w:ascii="Times New Roman" w:hAnsi="Times New Roman"/>
          <w:sz w:val="28"/>
          <w:szCs w:val="28"/>
        </w:rPr>
        <w:t>рии жилой застройки могут являться инженерные сети и сооружения, устано</w:t>
      </w:r>
      <w:r w:rsidRPr="00AD2652">
        <w:rPr>
          <w:rFonts w:ascii="Times New Roman" w:hAnsi="Times New Roman"/>
          <w:sz w:val="28"/>
          <w:szCs w:val="28"/>
        </w:rPr>
        <w:t>в</w:t>
      </w:r>
      <w:r w:rsidRPr="00AD2652">
        <w:rPr>
          <w:rFonts w:ascii="Times New Roman" w:hAnsi="Times New Roman"/>
          <w:sz w:val="28"/>
          <w:szCs w:val="28"/>
        </w:rPr>
        <w:t>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w:t>
      </w:r>
    </w:p>
    <w:p w:rsidR="00AD2652" w:rsidRPr="00AD2652" w:rsidRDefault="00AD2652" w:rsidP="00D45CEF">
      <w:pPr>
        <w:spacing w:line="240" w:lineRule="auto"/>
        <w:contextualSpacing/>
        <w:jc w:val="both"/>
        <w:rPr>
          <w:rFonts w:ascii="Times New Roman" w:hAnsi="Times New Roman"/>
          <w:sz w:val="28"/>
          <w:szCs w:val="28"/>
        </w:rPr>
      </w:pPr>
      <w:bookmarkStart w:id="1006" w:name="sub_121069"/>
      <w:bookmarkEnd w:id="1005"/>
      <w:r w:rsidRPr="00AD2652">
        <w:rPr>
          <w:rFonts w:ascii="Times New Roman" w:hAnsi="Times New Roman"/>
          <w:sz w:val="28"/>
          <w:szCs w:val="28"/>
        </w:rPr>
        <w:t>10.6.5. Уровни вибрации в жилых и общественных зданиях, на территории ж</w:t>
      </w:r>
      <w:r w:rsidRPr="00AD2652">
        <w:rPr>
          <w:rFonts w:ascii="Times New Roman" w:hAnsi="Times New Roman"/>
          <w:sz w:val="28"/>
          <w:szCs w:val="28"/>
        </w:rPr>
        <w:t>и</w:t>
      </w:r>
      <w:r w:rsidRPr="00AD2652">
        <w:rPr>
          <w:rFonts w:ascii="Times New Roman" w:hAnsi="Times New Roman"/>
          <w:sz w:val="28"/>
          <w:szCs w:val="28"/>
        </w:rPr>
        <w:t>лой застройки, на рабочих местах не должны превышать значений, установле</w:t>
      </w:r>
      <w:r w:rsidRPr="00AD2652">
        <w:rPr>
          <w:rFonts w:ascii="Times New Roman" w:hAnsi="Times New Roman"/>
          <w:sz w:val="28"/>
          <w:szCs w:val="28"/>
        </w:rPr>
        <w:t>н</w:t>
      </w:r>
      <w:r w:rsidRPr="00AD2652">
        <w:rPr>
          <w:rFonts w:ascii="Times New Roman" w:hAnsi="Times New Roman"/>
          <w:sz w:val="28"/>
          <w:szCs w:val="28"/>
        </w:rPr>
        <w:t>ных действующими нормативными документами.</w:t>
      </w:r>
    </w:p>
    <w:bookmarkEnd w:id="100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Мероприятия по защите от вибраций предусматривают: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удаление зданий и сооружений от источников вибрации;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использование методов виброзащиты при проектировании зданий и сооруж</w:t>
      </w:r>
      <w:r w:rsidRPr="00AD2652">
        <w:rPr>
          <w:rFonts w:ascii="Times New Roman" w:hAnsi="Times New Roman"/>
          <w:sz w:val="28"/>
          <w:szCs w:val="28"/>
        </w:rPr>
        <w:t>е</w:t>
      </w:r>
      <w:r w:rsidRPr="00AD2652">
        <w:rPr>
          <w:rFonts w:ascii="Times New Roman" w:hAnsi="Times New Roman"/>
          <w:sz w:val="28"/>
          <w:szCs w:val="28"/>
        </w:rPr>
        <w:t>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меры по снижению динамических нагрузок, создаваемых источником вибр</w:t>
      </w:r>
      <w:r w:rsidRPr="00AD2652">
        <w:rPr>
          <w:rFonts w:ascii="Times New Roman" w:hAnsi="Times New Roman"/>
          <w:sz w:val="28"/>
          <w:szCs w:val="28"/>
        </w:rPr>
        <w:t>а</w:t>
      </w:r>
      <w:r w:rsidRPr="00AD2652">
        <w:rPr>
          <w:rFonts w:ascii="Times New Roman" w:hAnsi="Times New Roman"/>
          <w:sz w:val="28"/>
          <w:szCs w:val="28"/>
        </w:rPr>
        <w:t>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Снижение вибрации может быть достигнуто:</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целесообразным размещением оборудования в зданиях производственных предприятий (в подвальных этажах, удаленных от защищаемых объектов ме</w:t>
      </w:r>
      <w:r w:rsidRPr="00AD2652">
        <w:rPr>
          <w:rFonts w:ascii="Times New Roman" w:hAnsi="Times New Roman"/>
          <w:sz w:val="28"/>
          <w:szCs w:val="28"/>
        </w:rPr>
        <w:t>с</w:t>
      </w:r>
      <w:r w:rsidRPr="00AD2652">
        <w:rPr>
          <w:rFonts w:ascii="Times New Roman" w:hAnsi="Times New Roman"/>
          <w:sz w:val="28"/>
          <w:szCs w:val="28"/>
        </w:rPr>
        <w:t>тах, на отдельных фундаментах);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устройством виброизоляции отдельных установок или оборудования;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применением для трубопроводов и коммуникаций: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гибких элементов - в системах, соединенных с источником вибрации;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мягких прокладок - в местах перехода через ограждающие конструкции и кре</w:t>
      </w:r>
      <w:r w:rsidRPr="00AD2652">
        <w:rPr>
          <w:rFonts w:ascii="Times New Roman" w:hAnsi="Times New Roman"/>
          <w:sz w:val="28"/>
          <w:szCs w:val="28"/>
        </w:rPr>
        <w:t>п</w:t>
      </w:r>
      <w:r w:rsidRPr="00AD2652">
        <w:rPr>
          <w:rFonts w:ascii="Times New Roman" w:hAnsi="Times New Roman"/>
          <w:sz w:val="28"/>
          <w:szCs w:val="28"/>
        </w:rPr>
        <w:t>ления к ограждающим конструкциям.</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1007" w:name="_Toc160362420"/>
      <w:bookmarkStart w:id="1008" w:name="sub_12107"/>
      <w:r w:rsidRPr="00AD2652">
        <w:rPr>
          <w:rFonts w:ascii="Times New Roman" w:hAnsi="Times New Roman"/>
          <w:b w:val="0"/>
          <w:bCs w:val="0"/>
          <w:sz w:val="28"/>
          <w:szCs w:val="28"/>
        </w:rPr>
        <w:t>10.7. Защита от электромагнитных полей, излучений и облучений:</w:t>
      </w:r>
      <w:bookmarkEnd w:id="1007"/>
    </w:p>
    <w:bookmarkEnd w:id="1008"/>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009" w:name="sub_121071"/>
      <w:r w:rsidRPr="00AD2652">
        <w:rPr>
          <w:rFonts w:ascii="Times New Roman" w:hAnsi="Times New Roman"/>
          <w:sz w:val="28"/>
          <w:szCs w:val="28"/>
        </w:rPr>
        <w:t>10.7.1. Источниками воздействия на здоровье населения и условия его прож</w:t>
      </w:r>
      <w:r w:rsidRPr="00AD2652">
        <w:rPr>
          <w:rFonts w:ascii="Times New Roman" w:hAnsi="Times New Roman"/>
          <w:sz w:val="28"/>
          <w:szCs w:val="28"/>
        </w:rPr>
        <w:t>и</w:t>
      </w:r>
      <w:r w:rsidRPr="00AD2652">
        <w:rPr>
          <w:rFonts w:ascii="Times New Roman" w:hAnsi="Times New Roman"/>
          <w:sz w:val="28"/>
          <w:szCs w:val="28"/>
        </w:rPr>
        <w:t>вания являются объекты, для которых уровни создаваемого загрязнения пр</w:t>
      </w:r>
      <w:r w:rsidRPr="00AD2652">
        <w:rPr>
          <w:rFonts w:ascii="Times New Roman" w:hAnsi="Times New Roman"/>
          <w:sz w:val="28"/>
          <w:szCs w:val="28"/>
        </w:rPr>
        <w:t>е</w:t>
      </w:r>
      <w:r w:rsidRPr="00AD2652">
        <w:rPr>
          <w:rFonts w:ascii="Times New Roman" w:hAnsi="Times New Roman"/>
          <w:sz w:val="28"/>
          <w:szCs w:val="28"/>
        </w:rPr>
        <w:t>вышают предельно допустимые концентрации и уровни или вклад в загрязн</w:t>
      </w:r>
      <w:r w:rsidRPr="00AD2652">
        <w:rPr>
          <w:rFonts w:ascii="Times New Roman" w:hAnsi="Times New Roman"/>
          <w:sz w:val="28"/>
          <w:szCs w:val="28"/>
        </w:rPr>
        <w:t>е</w:t>
      </w:r>
      <w:r w:rsidRPr="00AD2652">
        <w:rPr>
          <w:rFonts w:ascii="Times New Roman" w:hAnsi="Times New Roman"/>
          <w:sz w:val="28"/>
          <w:szCs w:val="28"/>
        </w:rPr>
        <w:t>нии жилых зон превышает 0,1 ПДК.</w:t>
      </w:r>
    </w:p>
    <w:bookmarkEnd w:id="100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Специальные требования по защите от электромагнитных полей, излучений и облучений устанавливают для: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w:t>
      </w:r>
      <w:r w:rsidRPr="00AD2652">
        <w:rPr>
          <w:rFonts w:ascii="Times New Roman" w:hAnsi="Times New Roman"/>
          <w:sz w:val="28"/>
          <w:szCs w:val="28"/>
        </w:rPr>
        <w:t>о</w:t>
      </w:r>
      <w:r w:rsidRPr="00AD2652">
        <w:rPr>
          <w:rFonts w:ascii="Times New Roman" w:hAnsi="Times New Roman"/>
          <w:sz w:val="28"/>
          <w:szCs w:val="28"/>
        </w:rPr>
        <w:t>бильных передающих радиотехнических средств при их работе в штатном р</w:t>
      </w:r>
      <w:r w:rsidRPr="00AD2652">
        <w:rPr>
          <w:rFonts w:ascii="Times New Roman" w:hAnsi="Times New Roman"/>
          <w:sz w:val="28"/>
          <w:szCs w:val="28"/>
        </w:rPr>
        <w:t>е</w:t>
      </w:r>
      <w:r w:rsidRPr="00AD2652">
        <w:rPr>
          <w:rFonts w:ascii="Times New Roman" w:hAnsi="Times New Roman"/>
          <w:sz w:val="28"/>
          <w:szCs w:val="28"/>
        </w:rPr>
        <w:t>жиме в местах базирования);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элементов систем сотовой связи и других видов подвижной связи;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видеодисплейных терминалов и мониторов персональных компьютеров;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СВЧ-печей, индукционных печей.</w:t>
      </w:r>
    </w:p>
    <w:p w:rsidR="00AD2652" w:rsidRPr="00AD2652" w:rsidRDefault="00AD2652" w:rsidP="00D45CEF">
      <w:pPr>
        <w:spacing w:line="240" w:lineRule="auto"/>
        <w:contextualSpacing/>
        <w:jc w:val="both"/>
        <w:rPr>
          <w:rFonts w:ascii="Times New Roman" w:hAnsi="Times New Roman"/>
          <w:sz w:val="28"/>
          <w:szCs w:val="28"/>
        </w:rPr>
      </w:pPr>
      <w:bookmarkStart w:id="1010" w:name="sub_121072"/>
      <w:r w:rsidRPr="00AD2652">
        <w:rPr>
          <w:rFonts w:ascii="Times New Roman" w:hAnsi="Times New Roman"/>
          <w:sz w:val="28"/>
          <w:szCs w:val="28"/>
        </w:rPr>
        <w:t>10.7.2. Оценка воздействия электромагнитного поля радиочастотного диапазона передающих радиотехнических объектов (ПРТО) на население осуществляется:</w:t>
      </w:r>
    </w:p>
    <w:bookmarkEnd w:id="101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диапазоне частот 30 кГц - 300 МГц - по эффективным значениям напряже</w:t>
      </w:r>
      <w:r w:rsidRPr="00AD2652">
        <w:rPr>
          <w:rFonts w:ascii="Times New Roman" w:hAnsi="Times New Roman"/>
          <w:sz w:val="28"/>
          <w:szCs w:val="28"/>
        </w:rPr>
        <w:t>н</w:t>
      </w:r>
      <w:r w:rsidRPr="00AD2652">
        <w:rPr>
          <w:rFonts w:ascii="Times New Roman" w:hAnsi="Times New Roman"/>
          <w:sz w:val="28"/>
          <w:szCs w:val="28"/>
        </w:rPr>
        <w:t>ности электрического поля (Е), В/м;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диапазоне частот 300 МГц - 300 ГГц - по средним значениям плотности пот</w:t>
      </w:r>
      <w:r w:rsidRPr="00AD2652">
        <w:rPr>
          <w:rFonts w:ascii="Times New Roman" w:hAnsi="Times New Roman"/>
          <w:sz w:val="28"/>
          <w:szCs w:val="28"/>
        </w:rPr>
        <w:t>о</w:t>
      </w:r>
      <w:r w:rsidRPr="00AD2652">
        <w:rPr>
          <w:rFonts w:ascii="Times New Roman" w:hAnsi="Times New Roman"/>
          <w:sz w:val="28"/>
          <w:szCs w:val="28"/>
        </w:rPr>
        <w:t>ка энергии, мкВт/кв. см.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10.7.3. Уровни электромагнитного поля, создаваемые ПРТО на селитебной те</w:t>
      </w:r>
      <w:r w:rsidRPr="00AD2652">
        <w:rPr>
          <w:rFonts w:ascii="Times New Roman" w:hAnsi="Times New Roman"/>
          <w:sz w:val="28"/>
          <w:szCs w:val="28"/>
        </w:rPr>
        <w:t>р</w:t>
      </w:r>
      <w:r w:rsidRPr="00AD2652">
        <w:rPr>
          <w:rFonts w:ascii="Times New Roman" w:hAnsi="Times New Roman"/>
          <w:sz w:val="28"/>
          <w:szCs w:val="28"/>
        </w:rPr>
        <w:t>ритории, в местах массового отдыха, внутри жилых, общественных и произво</w:t>
      </w:r>
      <w:r w:rsidRPr="00AD2652">
        <w:rPr>
          <w:rFonts w:ascii="Times New Roman" w:hAnsi="Times New Roman"/>
          <w:sz w:val="28"/>
          <w:szCs w:val="28"/>
        </w:rPr>
        <w:t>д</w:t>
      </w:r>
      <w:r w:rsidRPr="00AD2652">
        <w:rPr>
          <w:rFonts w:ascii="Times New Roman" w:hAnsi="Times New Roman"/>
          <w:sz w:val="28"/>
          <w:szCs w:val="28"/>
        </w:rPr>
        <w:t>ственных помещений, подвергающихся воздействию внешнего электромагни</w:t>
      </w:r>
      <w:r w:rsidRPr="00AD2652">
        <w:rPr>
          <w:rFonts w:ascii="Times New Roman" w:hAnsi="Times New Roman"/>
          <w:sz w:val="28"/>
          <w:szCs w:val="28"/>
        </w:rPr>
        <w:t>т</w:t>
      </w:r>
      <w:r w:rsidRPr="00AD2652">
        <w:rPr>
          <w:rFonts w:ascii="Times New Roman" w:hAnsi="Times New Roman"/>
          <w:sz w:val="28"/>
          <w:szCs w:val="28"/>
        </w:rPr>
        <w:t>ного поля радиочастотного диапазона, не должны превышать предельно допу</w:t>
      </w:r>
      <w:r w:rsidRPr="00AD2652">
        <w:rPr>
          <w:rFonts w:ascii="Times New Roman" w:hAnsi="Times New Roman"/>
          <w:sz w:val="28"/>
          <w:szCs w:val="28"/>
        </w:rPr>
        <w:t>с</w:t>
      </w:r>
      <w:r w:rsidRPr="00AD2652">
        <w:rPr>
          <w:rFonts w:ascii="Times New Roman" w:hAnsi="Times New Roman"/>
          <w:sz w:val="28"/>
          <w:szCs w:val="28"/>
        </w:rPr>
        <w:t>тимых уровней (далее - ПДУ) для населения, приведенных в таблице 70, с уч</w:t>
      </w:r>
      <w:r w:rsidRPr="00AD2652">
        <w:rPr>
          <w:rFonts w:ascii="Times New Roman" w:hAnsi="Times New Roman"/>
          <w:sz w:val="28"/>
          <w:szCs w:val="28"/>
        </w:rPr>
        <w:t>е</w:t>
      </w:r>
      <w:r w:rsidRPr="00AD2652">
        <w:rPr>
          <w:rFonts w:ascii="Times New Roman" w:hAnsi="Times New Roman"/>
          <w:sz w:val="28"/>
          <w:szCs w:val="28"/>
        </w:rPr>
        <w:t>том вторичного излучения.</w:t>
      </w:r>
    </w:p>
    <w:p w:rsidR="00AD2652" w:rsidRPr="00AD2652" w:rsidRDefault="00AD2652" w:rsidP="00D45CEF">
      <w:pPr>
        <w:spacing w:line="240" w:lineRule="auto"/>
        <w:contextualSpacing/>
        <w:jc w:val="both"/>
        <w:rPr>
          <w:rFonts w:ascii="Times New Roman" w:hAnsi="Times New Roman"/>
          <w:sz w:val="28"/>
          <w:szCs w:val="28"/>
        </w:rPr>
      </w:pPr>
      <w:bookmarkStart w:id="1011" w:name="sub_121074"/>
      <w:r w:rsidRPr="00AD2652">
        <w:rPr>
          <w:rFonts w:ascii="Times New Roman" w:hAnsi="Times New Roman"/>
          <w:sz w:val="28"/>
          <w:szCs w:val="28"/>
        </w:rPr>
        <w:t>10.7.4. Оценка воздействия электромагнитных полей на население и пользов</w:t>
      </w:r>
      <w:r w:rsidRPr="00AD2652">
        <w:rPr>
          <w:rFonts w:ascii="Times New Roman" w:hAnsi="Times New Roman"/>
          <w:sz w:val="28"/>
          <w:szCs w:val="28"/>
        </w:rPr>
        <w:t>а</w:t>
      </w:r>
      <w:r w:rsidRPr="00AD2652">
        <w:rPr>
          <w:rFonts w:ascii="Times New Roman" w:hAnsi="Times New Roman"/>
          <w:sz w:val="28"/>
          <w:szCs w:val="28"/>
        </w:rPr>
        <w:t>телей базовых и подвижных станций сухопутной радиосвязи (включая абонен</w:t>
      </w:r>
      <w:r w:rsidRPr="00AD2652">
        <w:rPr>
          <w:rFonts w:ascii="Times New Roman" w:hAnsi="Times New Roman"/>
          <w:sz w:val="28"/>
          <w:szCs w:val="28"/>
        </w:rPr>
        <w:t>т</w:t>
      </w:r>
      <w:r w:rsidRPr="00AD2652">
        <w:rPr>
          <w:rFonts w:ascii="Times New Roman" w:hAnsi="Times New Roman"/>
          <w:sz w:val="28"/>
          <w:szCs w:val="28"/>
        </w:rPr>
        <w:t>ские терминалы спутниковой связи) осуществляется:</w:t>
      </w:r>
    </w:p>
    <w:bookmarkEnd w:id="101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диапазоне частот от 27 МГц до 300 МГц - по значениям напряженности эле</w:t>
      </w:r>
      <w:r w:rsidRPr="00AD2652">
        <w:rPr>
          <w:rFonts w:ascii="Times New Roman" w:hAnsi="Times New Roman"/>
          <w:sz w:val="28"/>
          <w:szCs w:val="28"/>
        </w:rPr>
        <w:t>к</w:t>
      </w:r>
      <w:r w:rsidRPr="00AD2652">
        <w:rPr>
          <w:rFonts w:ascii="Times New Roman" w:hAnsi="Times New Roman"/>
          <w:sz w:val="28"/>
          <w:szCs w:val="28"/>
        </w:rPr>
        <w:t>трического поля, Е (В/м);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диапазоне частот от 300 МГц до 2400 МГц - по значениям плотности потока энергии, ППЭ (мВт/кв. см, мкВт/кв. см).</w:t>
      </w:r>
    </w:p>
    <w:p w:rsidR="00AD2652" w:rsidRPr="00AD2652" w:rsidRDefault="00AD2652" w:rsidP="00D45CEF">
      <w:pPr>
        <w:spacing w:line="240" w:lineRule="auto"/>
        <w:contextualSpacing/>
        <w:jc w:val="both"/>
        <w:rPr>
          <w:rFonts w:ascii="Times New Roman" w:hAnsi="Times New Roman"/>
          <w:sz w:val="28"/>
          <w:szCs w:val="28"/>
        </w:rPr>
      </w:pPr>
      <w:bookmarkStart w:id="1012" w:name="sub_121075"/>
      <w:r w:rsidRPr="00AD2652">
        <w:rPr>
          <w:rFonts w:ascii="Times New Roman" w:hAnsi="Times New Roman"/>
          <w:sz w:val="28"/>
          <w:szCs w:val="28"/>
        </w:rPr>
        <w:t>10.7.5. Уровни электромагнитных полей, создаваемые антеннами базовых ста</w:t>
      </w:r>
      <w:r w:rsidRPr="00AD2652">
        <w:rPr>
          <w:rFonts w:ascii="Times New Roman" w:hAnsi="Times New Roman"/>
          <w:sz w:val="28"/>
          <w:szCs w:val="28"/>
        </w:rPr>
        <w:t>н</w:t>
      </w:r>
      <w:r w:rsidRPr="00AD2652">
        <w:rPr>
          <w:rFonts w:ascii="Times New Roman" w:hAnsi="Times New Roman"/>
          <w:sz w:val="28"/>
          <w:szCs w:val="28"/>
        </w:rPr>
        <w:t>ций на территории жилой застройки, внутри жилых, общественных и произво</w:t>
      </w:r>
      <w:r w:rsidRPr="00AD2652">
        <w:rPr>
          <w:rFonts w:ascii="Times New Roman" w:hAnsi="Times New Roman"/>
          <w:sz w:val="28"/>
          <w:szCs w:val="28"/>
        </w:rPr>
        <w:t>д</w:t>
      </w:r>
      <w:r w:rsidRPr="00AD2652">
        <w:rPr>
          <w:rFonts w:ascii="Times New Roman" w:hAnsi="Times New Roman"/>
          <w:sz w:val="28"/>
          <w:szCs w:val="28"/>
        </w:rPr>
        <w:t>ственных помещений, не должны превышать следующих значений:</w:t>
      </w:r>
    </w:p>
    <w:bookmarkEnd w:id="101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10 В/м - в диапазоне частот 27 МГц - 30 МГц;</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 В/м - в диапазоне частот 30 МГц - 300 МГц;</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10 мкВт/кв. см - в диапазоне частот 300 МГц - 2400 МГц.</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10.7.6. Максимальные значения уровней электромагнитного излучения от р</w:t>
      </w:r>
      <w:r w:rsidRPr="00AD2652">
        <w:rPr>
          <w:rFonts w:ascii="Times New Roman" w:hAnsi="Times New Roman"/>
          <w:sz w:val="28"/>
          <w:szCs w:val="28"/>
        </w:rPr>
        <w:t>а</w:t>
      </w:r>
      <w:r w:rsidRPr="00AD2652">
        <w:rPr>
          <w:rFonts w:ascii="Times New Roman" w:hAnsi="Times New Roman"/>
          <w:sz w:val="28"/>
          <w:szCs w:val="28"/>
        </w:rPr>
        <w:t>диотехнических объектов на различных территориях приведены в таблице 71.</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одновременном облучении от нескольких источников должны соблюдат</w:t>
      </w:r>
      <w:r w:rsidRPr="00AD2652">
        <w:rPr>
          <w:rFonts w:ascii="Times New Roman" w:hAnsi="Times New Roman"/>
          <w:sz w:val="28"/>
          <w:szCs w:val="28"/>
        </w:rPr>
        <w:t>ь</w:t>
      </w:r>
      <w:r w:rsidRPr="00AD2652">
        <w:rPr>
          <w:rFonts w:ascii="Times New Roman" w:hAnsi="Times New Roman"/>
          <w:sz w:val="28"/>
          <w:szCs w:val="28"/>
        </w:rPr>
        <w:t xml:space="preserve">ся условия </w:t>
      </w:r>
      <w:hyperlink r:id="rId201" w:history="1">
        <w:r w:rsidRPr="00AD2652">
          <w:rPr>
            <w:rStyle w:val="af0"/>
            <w:rFonts w:ascii="Times New Roman" w:hAnsi="Times New Roman"/>
            <w:color w:val="auto"/>
            <w:sz w:val="28"/>
            <w:szCs w:val="28"/>
          </w:rPr>
          <w:t>СанПиН 2.1.8/2.2.4.1383-03</w:t>
        </w:r>
      </w:hyperlink>
      <w:r w:rsidRPr="00AD2652">
        <w:rPr>
          <w:rFonts w:ascii="Times New Roman" w:hAnsi="Times New Roman"/>
          <w:sz w:val="28"/>
          <w:szCs w:val="28"/>
        </w:rPr>
        <w:t xml:space="preserve">, </w:t>
      </w:r>
      <w:hyperlink r:id="rId202" w:history="1">
        <w:r w:rsidRPr="00AD2652">
          <w:rPr>
            <w:rStyle w:val="af0"/>
            <w:rFonts w:ascii="Times New Roman" w:hAnsi="Times New Roman"/>
            <w:color w:val="auto"/>
            <w:sz w:val="28"/>
            <w:szCs w:val="28"/>
          </w:rPr>
          <w:t>СанПиН 2.1.8/2.2.4.1190-03</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1013" w:name="sub_121077"/>
      <w:r w:rsidRPr="00AD2652">
        <w:rPr>
          <w:rFonts w:ascii="Times New Roman" w:hAnsi="Times New Roman"/>
          <w:sz w:val="28"/>
          <w:szCs w:val="28"/>
        </w:rPr>
        <w:t>10.7.7. При размещении антенн радиолюбительских радиостанций (РРС) диап</w:t>
      </w:r>
      <w:r w:rsidRPr="00AD2652">
        <w:rPr>
          <w:rFonts w:ascii="Times New Roman" w:hAnsi="Times New Roman"/>
          <w:sz w:val="28"/>
          <w:szCs w:val="28"/>
        </w:rPr>
        <w:t>а</w:t>
      </w:r>
      <w:r w:rsidRPr="00AD2652">
        <w:rPr>
          <w:rFonts w:ascii="Times New Roman" w:hAnsi="Times New Roman"/>
          <w:sz w:val="28"/>
          <w:szCs w:val="28"/>
        </w:rPr>
        <w:t>зона 3 - 30 МГц, радиостанций гражданского диапазона частот 26,5 - 27,5 МГц (РГД) с эффективной излучаемой мощностью более 100 Вт, до 1000 Вт включ</w:t>
      </w:r>
      <w:r w:rsidRPr="00AD2652">
        <w:rPr>
          <w:rFonts w:ascii="Times New Roman" w:hAnsi="Times New Roman"/>
          <w:sz w:val="28"/>
          <w:szCs w:val="28"/>
        </w:rPr>
        <w:t>и</w:t>
      </w:r>
      <w:r w:rsidRPr="00AD2652">
        <w:rPr>
          <w:rFonts w:ascii="Times New Roman" w:hAnsi="Times New Roman"/>
          <w:sz w:val="28"/>
          <w:szCs w:val="28"/>
        </w:rPr>
        <w:t>тельно, должна быть обеспечена невозможность доступа людей в зону устано</w:t>
      </w:r>
      <w:r w:rsidRPr="00AD2652">
        <w:rPr>
          <w:rFonts w:ascii="Times New Roman" w:hAnsi="Times New Roman"/>
          <w:sz w:val="28"/>
          <w:szCs w:val="28"/>
        </w:rPr>
        <w:t>в</w:t>
      </w:r>
      <w:r w:rsidRPr="00AD2652">
        <w:rPr>
          <w:rFonts w:ascii="Times New Roman" w:hAnsi="Times New Roman"/>
          <w:sz w:val="28"/>
          <w:szCs w:val="28"/>
        </w:rPr>
        <w:t>ки антенны на расстояние ближе 10 м. Рекомендуется размещение антенн на отдельно стоящих опорах и мачтах. При установке на здании антенна должна быть смонтирована на высоте не менее 1,5 м над крышей при обеспечении ра</w:t>
      </w:r>
      <w:r w:rsidRPr="00AD2652">
        <w:rPr>
          <w:rFonts w:ascii="Times New Roman" w:hAnsi="Times New Roman"/>
          <w:sz w:val="28"/>
          <w:szCs w:val="28"/>
        </w:rPr>
        <w:t>с</w:t>
      </w:r>
      <w:r w:rsidRPr="00AD2652">
        <w:rPr>
          <w:rFonts w:ascii="Times New Roman" w:hAnsi="Times New Roman"/>
          <w:sz w:val="28"/>
          <w:szCs w:val="28"/>
        </w:rPr>
        <w:lastRenderedPageBreak/>
        <w:t>стояния от любой ее точки до соседних строений не менее 10 м для любого т</w:t>
      </w:r>
      <w:r w:rsidRPr="00AD2652">
        <w:rPr>
          <w:rFonts w:ascii="Times New Roman" w:hAnsi="Times New Roman"/>
          <w:sz w:val="28"/>
          <w:szCs w:val="28"/>
        </w:rPr>
        <w:t>и</w:t>
      </w:r>
      <w:r w:rsidRPr="00AD2652">
        <w:rPr>
          <w:rFonts w:ascii="Times New Roman" w:hAnsi="Times New Roman"/>
          <w:sz w:val="28"/>
          <w:szCs w:val="28"/>
        </w:rPr>
        <w:t>па антенны и любого направления излучения.</w:t>
      </w:r>
    </w:p>
    <w:p w:rsidR="00AD2652" w:rsidRPr="00AD2652" w:rsidRDefault="00AD2652" w:rsidP="00D45CEF">
      <w:pPr>
        <w:spacing w:line="240" w:lineRule="auto"/>
        <w:contextualSpacing/>
        <w:jc w:val="both"/>
        <w:rPr>
          <w:rFonts w:ascii="Times New Roman" w:hAnsi="Times New Roman"/>
          <w:sz w:val="28"/>
          <w:szCs w:val="28"/>
        </w:rPr>
      </w:pPr>
      <w:bookmarkStart w:id="1014" w:name="sub_121078"/>
      <w:bookmarkEnd w:id="1013"/>
      <w:r w:rsidRPr="00AD2652">
        <w:rPr>
          <w:rFonts w:ascii="Times New Roman" w:hAnsi="Times New Roman"/>
          <w:sz w:val="28"/>
          <w:szCs w:val="28"/>
        </w:rPr>
        <w:t>10.7.8. При размещении антенн РРС и РГД с эффективной излучаемой мощн</w:t>
      </w:r>
      <w:r w:rsidRPr="00AD2652">
        <w:rPr>
          <w:rFonts w:ascii="Times New Roman" w:hAnsi="Times New Roman"/>
          <w:sz w:val="28"/>
          <w:szCs w:val="28"/>
        </w:rPr>
        <w:t>о</w:t>
      </w:r>
      <w:r w:rsidRPr="00AD2652">
        <w:rPr>
          <w:rFonts w:ascii="Times New Roman" w:hAnsi="Times New Roman"/>
          <w:sz w:val="28"/>
          <w:szCs w:val="28"/>
        </w:rPr>
        <w:t>стью от 1000 до 5000 Вт должна быть обеспечена невозможность доступа л</w:t>
      </w:r>
      <w:r w:rsidRPr="00AD2652">
        <w:rPr>
          <w:rFonts w:ascii="Times New Roman" w:hAnsi="Times New Roman"/>
          <w:sz w:val="28"/>
          <w:szCs w:val="28"/>
        </w:rPr>
        <w:t>ю</w:t>
      </w:r>
      <w:r w:rsidRPr="00AD2652">
        <w:rPr>
          <w:rFonts w:ascii="Times New Roman" w:hAnsi="Times New Roman"/>
          <w:sz w:val="28"/>
          <w:szCs w:val="28"/>
        </w:rPr>
        <w:t>дей и отсутствие соседних строений на расстоянии не менее 25 м от любой то</w:t>
      </w:r>
      <w:r w:rsidRPr="00AD2652">
        <w:rPr>
          <w:rFonts w:ascii="Times New Roman" w:hAnsi="Times New Roman"/>
          <w:sz w:val="28"/>
          <w:szCs w:val="28"/>
        </w:rPr>
        <w:t>ч</w:t>
      </w:r>
      <w:r w:rsidRPr="00AD2652">
        <w:rPr>
          <w:rFonts w:ascii="Times New Roman" w:hAnsi="Times New Roman"/>
          <w:sz w:val="28"/>
          <w:szCs w:val="28"/>
        </w:rPr>
        <w:t>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bookmarkEnd w:id="101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10.7.9. В целях защиты населения от воздействия электромагнитных полей, создаваемых антеннами ПРТО, устанавливаются санитарно-защитные зоны и зоны ограничения застройки с учетом перспективного развития ПРТО (за и</w:t>
      </w:r>
      <w:r w:rsidRPr="00AD2652">
        <w:rPr>
          <w:rFonts w:ascii="Times New Roman" w:hAnsi="Times New Roman"/>
          <w:sz w:val="28"/>
          <w:szCs w:val="28"/>
        </w:rPr>
        <w:t>с</w:t>
      </w:r>
      <w:r w:rsidRPr="00AD2652">
        <w:rPr>
          <w:rFonts w:ascii="Times New Roman" w:hAnsi="Times New Roman"/>
          <w:sz w:val="28"/>
          <w:szCs w:val="28"/>
        </w:rPr>
        <w:t>ключением случаев размещения одной стационарной радиостанции с эффе</w:t>
      </w:r>
      <w:r w:rsidRPr="00AD2652">
        <w:rPr>
          <w:rFonts w:ascii="Times New Roman" w:hAnsi="Times New Roman"/>
          <w:sz w:val="28"/>
          <w:szCs w:val="28"/>
        </w:rPr>
        <w:t>к</w:t>
      </w:r>
      <w:r w:rsidRPr="00AD2652">
        <w:rPr>
          <w:rFonts w:ascii="Times New Roman" w:hAnsi="Times New Roman"/>
          <w:sz w:val="28"/>
          <w:szCs w:val="28"/>
        </w:rPr>
        <w:t>тивной излучаемой мощностью не более 10 Вт вне здания).</w:t>
      </w:r>
    </w:p>
    <w:p w:rsidR="00AD2652" w:rsidRPr="00AD2652" w:rsidRDefault="00AD2652" w:rsidP="00D45CEF">
      <w:pPr>
        <w:spacing w:line="240" w:lineRule="auto"/>
        <w:contextualSpacing/>
        <w:jc w:val="both"/>
        <w:rPr>
          <w:rFonts w:ascii="Times New Roman" w:hAnsi="Times New Roman"/>
          <w:sz w:val="28"/>
          <w:szCs w:val="28"/>
        </w:rPr>
      </w:pPr>
      <w:bookmarkStart w:id="1015" w:name="sub_107902"/>
      <w:r w:rsidRPr="00AD2652">
        <w:rPr>
          <w:rFonts w:ascii="Times New Roman" w:hAnsi="Times New Roman"/>
          <w:sz w:val="28"/>
          <w:szCs w:val="28"/>
        </w:rPr>
        <w:t>Границы санитарно-защитной зоны определяются на высоте 2 м от поверхности земли по ПДУ.</w:t>
      </w:r>
    </w:p>
    <w:bookmarkEnd w:id="101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Зона ограничения застройки представляет собой территорию, на внешних гр</w:t>
      </w:r>
      <w:r w:rsidRPr="00AD2652">
        <w:rPr>
          <w:rFonts w:ascii="Times New Roman" w:hAnsi="Times New Roman"/>
          <w:sz w:val="28"/>
          <w:szCs w:val="28"/>
        </w:rPr>
        <w:t>а</w:t>
      </w:r>
      <w:r w:rsidRPr="00AD2652">
        <w:rPr>
          <w:rFonts w:ascii="Times New Roman" w:hAnsi="Times New Roman"/>
          <w:sz w:val="28"/>
          <w:szCs w:val="28"/>
        </w:rPr>
        <w:t>ницах которой на высоте более 2 м от поверхности земли уровни электрома</w:t>
      </w:r>
      <w:r w:rsidRPr="00AD2652">
        <w:rPr>
          <w:rFonts w:ascii="Times New Roman" w:hAnsi="Times New Roman"/>
          <w:sz w:val="28"/>
          <w:szCs w:val="28"/>
        </w:rPr>
        <w:t>г</w:t>
      </w:r>
      <w:r w:rsidRPr="00AD2652">
        <w:rPr>
          <w:rFonts w:ascii="Times New Roman" w:hAnsi="Times New Roman"/>
          <w:sz w:val="28"/>
          <w:szCs w:val="28"/>
        </w:rPr>
        <w:t>нитных полей превышают ПДУ. Внешняя граница зоны ограничения застройки определяется по максимальной высоте зданий перспективной застройки, на в</w:t>
      </w:r>
      <w:r w:rsidRPr="00AD2652">
        <w:rPr>
          <w:rFonts w:ascii="Times New Roman" w:hAnsi="Times New Roman"/>
          <w:sz w:val="28"/>
          <w:szCs w:val="28"/>
        </w:rPr>
        <w:t>ы</w:t>
      </w:r>
      <w:r w:rsidRPr="00AD2652">
        <w:rPr>
          <w:rFonts w:ascii="Times New Roman" w:hAnsi="Times New Roman"/>
          <w:sz w:val="28"/>
          <w:szCs w:val="28"/>
        </w:rPr>
        <w:t>соте верхнего этажа которых уровень электромагнитных полей не превышает ПДУ.</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определении границ санитарно-защитных зон и зон ограничения следует учитывать необходимость защиты от воздействия вторичного электромагни</w:t>
      </w:r>
      <w:r w:rsidRPr="00AD2652">
        <w:rPr>
          <w:rFonts w:ascii="Times New Roman" w:hAnsi="Times New Roman"/>
          <w:sz w:val="28"/>
          <w:szCs w:val="28"/>
        </w:rPr>
        <w:t>т</w:t>
      </w:r>
      <w:r w:rsidRPr="00AD2652">
        <w:rPr>
          <w:rFonts w:ascii="Times New Roman" w:hAnsi="Times New Roman"/>
          <w:sz w:val="28"/>
          <w:szCs w:val="28"/>
        </w:rPr>
        <w:t>ного поля, переизлучаемого элементами конструкции здания, коммуникациями, внутренней проводкой и другим.</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016" w:name="sub_1210710"/>
      <w:r w:rsidRPr="00AD2652">
        <w:rPr>
          <w:rFonts w:ascii="Times New Roman" w:hAnsi="Times New Roman"/>
          <w:sz w:val="28"/>
          <w:szCs w:val="28"/>
        </w:rPr>
        <w:t>10.7.10. Санитарно-защитная зона и зона ограничения застройки не могут и</w:t>
      </w:r>
      <w:r w:rsidRPr="00AD2652">
        <w:rPr>
          <w:rFonts w:ascii="Times New Roman" w:hAnsi="Times New Roman"/>
          <w:sz w:val="28"/>
          <w:szCs w:val="28"/>
        </w:rPr>
        <w:t>с</w:t>
      </w:r>
      <w:r w:rsidRPr="00AD2652">
        <w:rPr>
          <w:rFonts w:ascii="Times New Roman" w:hAnsi="Times New Roman"/>
          <w:sz w:val="28"/>
          <w:szCs w:val="28"/>
        </w:rPr>
        <w:t>пользоваться в качестве территории жилой застройки, для размещения колле</w:t>
      </w:r>
      <w:r w:rsidRPr="00AD2652">
        <w:rPr>
          <w:rFonts w:ascii="Times New Roman" w:hAnsi="Times New Roman"/>
          <w:sz w:val="28"/>
          <w:szCs w:val="28"/>
        </w:rPr>
        <w:t>к</w:t>
      </w:r>
      <w:r w:rsidRPr="00AD2652">
        <w:rPr>
          <w:rFonts w:ascii="Times New Roman" w:hAnsi="Times New Roman"/>
          <w:sz w:val="28"/>
          <w:szCs w:val="28"/>
        </w:rPr>
        <w:t>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прочего, а также не могут рассматриваться как резервная территория предпр</w:t>
      </w:r>
      <w:r w:rsidRPr="00AD2652">
        <w:rPr>
          <w:rFonts w:ascii="Times New Roman" w:hAnsi="Times New Roman"/>
          <w:sz w:val="28"/>
          <w:szCs w:val="28"/>
        </w:rPr>
        <w:t>и</w:t>
      </w:r>
      <w:r w:rsidRPr="00AD2652">
        <w:rPr>
          <w:rFonts w:ascii="Times New Roman" w:hAnsi="Times New Roman"/>
          <w:sz w:val="28"/>
          <w:szCs w:val="28"/>
        </w:rPr>
        <w:t>ятия и использоваться для расширения промышленной площадки.</w:t>
      </w:r>
    </w:p>
    <w:p w:rsidR="00AD2652" w:rsidRPr="00AD2652" w:rsidRDefault="00AD2652" w:rsidP="00D45CEF">
      <w:pPr>
        <w:spacing w:line="240" w:lineRule="auto"/>
        <w:contextualSpacing/>
        <w:jc w:val="both"/>
        <w:rPr>
          <w:rFonts w:ascii="Times New Roman" w:hAnsi="Times New Roman"/>
          <w:sz w:val="28"/>
          <w:szCs w:val="28"/>
        </w:rPr>
      </w:pPr>
      <w:bookmarkStart w:id="1017" w:name="sub_1210711"/>
      <w:bookmarkEnd w:id="1016"/>
      <w:r w:rsidRPr="00AD2652">
        <w:rPr>
          <w:rFonts w:ascii="Times New Roman" w:hAnsi="Times New Roman"/>
          <w:sz w:val="28"/>
          <w:szCs w:val="28"/>
        </w:rPr>
        <w:t>10.7.11. ПДУ электромагнитного поля для потребительской продукции (в том числе видеодисплейных терминалов, токов сверхвысокой частоты (далее - СВЧ) и индукционных печей) устанавливаются в соответствии с действующ</w:t>
      </w:r>
      <w:r w:rsidRPr="00AD2652">
        <w:rPr>
          <w:rFonts w:ascii="Times New Roman" w:hAnsi="Times New Roman"/>
          <w:sz w:val="28"/>
          <w:szCs w:val="28"/>
        </w:rPr>
        <w:t>и</w:t>
      </w:r>
      <w:r w:rsidRPr="00AD2652">
        <w:rPr>
          <w:rFonts w:ascii="Times New Roman" w:hAnsi="Times New Roman"/>
          <w:sz w:val="28"/>
          <w:szCs w:val="28"/>
        </w:rPr>
        <w:t>ми правилами и нормами.</w:t>
      </w:r>
    </w:p>
    <w:p w:rsidR="00AD2652" w:rsidRPr="00AD2652" w:rsidRDefault="00AD2652" w:rsidP="00D45CEF">
      <w:pPr>
        <w:spacing w:line="240" w:lineRule="auto"/>
        <w:contextualSpacing/>
        <w:jc w:val="both"/>
        <w:rPr>
          <w:rFonts w:ascii="Times New Roman" w:hAnsi="Times New Roman"/>
          <w:sz w:val="28"/>
          <w:szCs w:val="28"/>
        </w:rPr>
      </w:pPr>
      <w:bookmarkStart w:id="1018" w:name="sub_1210712"/>
      <w:bookmarkEnd w:id="1017"/>
      <w:r w:rsidRPr="00AD2652">
        <w:rPr>
          <w:rFonts w:ascii="Times New Roman" w:hAnsi="Times New Roman"/>
          <w:sz w:val="28"/>
          <w:szCs w:val="28"/>
        </w:rPr>
        <w:t>10.7.12. Для населения отдельно нормируются предельно допустимые уровни напряженности электрического поля, создаваемого высоковольтными возду</w:t>
      </w:r>
      <w:r w:rsidRPr="00AD2652">
        <w:rPr>
          <w:rFonts w:ascii="Times New Roman" w:hAnsi="Times New Roman"/>
          <w:sz w:val="28"/>
          <w:szCs w:val="28"/>
        </w:rPr>
        <w:t>ш</w:t>
      </w:r>
      <w:r w:rsidRPr="00AD2652">
        <w:rPr>
          <w:rFonts w:ascii="Times New Roman" w:hAnsi="Times New Roman"/>
          <w:sz w:val="28"/>
          <w:szCs w:val="28"/>
        </w:rPr>
        <w:t>ными линиями электропередачи тока промышленной частоты. В зависимости от условий облучения ПДУ устанавливаются:</w:t>
      </w:r>
    </w:p>
    <w:bookmarkEnd w:id="101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0,5 кВ/м - внутри жилых зданий;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кВ/м - на территории зоны жилой застройки;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5 кВ/м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10 кВ/м - на участках пересечения воздушных линий с автомобильными дор</w:t>
      </w:r>
      <w:r w:rsidRPr="00AD2652">
        <w:rPr>
          <w:rFonts w:ascii="Times New Roman" w:hAnsi="Times New Roman"/>
          <w:sz w:val="28"/>
          <w:szCs w:val="28"/>
        </w:rPr>
        <w:t>о</w:t>
      </w:r>
      <w:r w:rsidRPr="00AD2652">
        <w:rPr>
          <w:rFonts w:ascii="Times New Roman" w:hAnsi="Times New Roman"/>
          <w:sz w:val="28"/>
          <w:szCs w:val="28"/>
        </w:rPr>
        <w:t>гами I - IV категории;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15 кВ/м - в ненаселенной местности (незастроенные местности, доступные для транспорта, и сельскохозяйственные угодья);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20 кВ/м - в труднодоступной местности (не доступной для транспорта и сел</w:t>
      </w:r>
      <w:r w:rsidRPr="00AD2652">
        <w:rPr>
          <w:rFonts w:ascii="Times New Roman" w:hAnsi="Times New Roman"/>
          <w:sz w:val="28"/>
          <w:szCs w:val="28"/>
        </w:rPr>
        <w:t>ь</w:t>
      </w:r>
      <w:r w:rsidRPr="00AD2652">
        <w:rPr>
          <w:rFonts w:ascii="Times New Roman" w:hAnsi="Times New Roman"/>
          <w:sz w:val="28"/>
          <w:szCs w:val="28"/>
        </w:rPr>
        <w:t>скохозяйственных машин) и на участках, специально огороженных для искл</w:t>
      </w:r>
      <w:r w:rsidRPr="00AD2652">
        <w:rPr>
          <w:rFonts w:ascii="Times New Roman" w:hAnsi="Times New Roman"/>
          <w:sz w:val="28"/>
          <w:szCs w:val="28"/>
        </w:rPr>
        <w:t>ю</w:t>
      </w:r>
      <w:r w:rsidRPr="00AD2652">
        <w:rPr>
          <w:rFonts w:ascii="Times New Roman" w:hAnsi="Times New Roman"/>
          <w:sz w:val="28"/>
          <w:szCs w:val="28"/>
        </w:rPr>
        <w:t>чения доступа населения.</w:t>
      </w:r>
    </w:p>
    <w:p w:rsidR="00AD2652" w:rsidRPr="00AD2652" w:rsidRDefault="00AD2652" w:rsidP="00D45CEF">
      <w:pPr>
        <w:spacing w:line="240" w:lineRule="auto"/>
        <w:contextualSpacing/>
        <w:jc w:val="both"/>
        <w:rPr>
          <w:rFonts w:ascii="Times New Roman" w:hAnsi="Times New Roman"/>
          <w:sz w:val="28"/>
          <w:szCs w:val="28"/>
        </w:rPr>
      </w:pPr>
      <w:bookmarkStart w:id="1019" w:name="sub_1210713"/>
      <w:r w:rsidRPr="00AD2652">
        <w:rPr>
          <w:rFonts w:ascii="Times New Roman" w:hAnsi="Times New Roman"/>
          <w:sz w:val="28"/>
          <w:szCs w:val="28"/>
        </w:rPr>
        <w:t>10.7.13. С целью защиты населения от электромагнитных полей, излучений и облучений следует предусматривать:</w:t>
      </w:r>
    </w:p>
    <w:bookmarkEnd w:id="101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рациональное размещение источников электромагнитного поля и применение средств защиты, в том числе экранирование источников;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уменьшение излучаемой мощности передатчиков и антенн;</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ограничение доступа к источникам излучения, в том числе вторичного излуч</w:t>
      </w:r>
      <w:r w:rsidRPr="00AD2652">
        <w:rPr>
          <w:rFonts w:ascii="Times New Roman" w:hAnsi="Times New Roman"/>
          <w:sz w:val="28"/>
          <w:szCs w:val="28"/>
        </w:rPr>
        <w:t>е</w:t>
      </w:r>
      <w:r w:rsidRPr="00AD2652">
        <w:rPr>
          <w:rFonts w:ascii="Times New Roman" w:hAnsi="Times New Roman"/>
          <w:sz w:val="28"/>
          <w:szCs w:val="28"/>
        </w:rPr>
        <w:t>ния (сетям, конструкциям зданий, коммуникациям);</w:t>
      </w:r>
    </w:p>
    <w:p w:rsidR="00AD2652" w:rsidRPr="00AD2652" w:rsidRDefault="00AD2652" w:rsidP="00D45CEF">
      <w:pPr>
        <w:pStyle w:val="1"/>
        <w:spacing w:before="0" w:after="0" w:line="240" w:lineRule="auto"/>
        <w:contextualSpacing/>
        <w:jc w:val="both"/>
        <w:rPr>
          <w:rFonts w:ascii="Times New Roman" w:hAnsi="Times New Roman"/>
          <w:b w:val="0"/>
          <w:bCs w:val="0"/>
          <w:sz w:val="28"/>
          <w:szCs w:val="28"/>
        </w:rPr>
      </w:pPr>
      <w:bookmarkStart w:id="1020" w:name="_Toc160362421"/>
      <w:bookmarkStart w:id="1021" w:name="sub_12108"/>
      <w:r w:rsidRPr="00AD2652">
        <w:rPr>
          <w:rFonts w:ascii="Times New Roman" w:hAnsi="Times New Roman"/>
          <w:b w:val="0"/>
          <w:bCs w:val="0"/>
          <w:sz w:val="28"/>
          <w:szCs w:val="28"/>
        </w:rPr>
        <w:t>10.8. Радиационная безопасность:</w:t>
      </w:r>
      <w:bookmarkEnd w:id="1020"/>
    </w:p>
    <w:bookmarkEnd w:id="1021"/>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022" w:name="sub_121081"/>
      <w:r w:rsidRPr="00AD2652">
        <w:rPr>
          <w:rFonts w:ascii="Times New Roman" w:hAnsi="Times New Roman"/>
          <w:sz w:val="28"/>
          <w:szCs w:val="28"/>
        </w:rPr>
        <w:t>10.8.1. Радиационная безопасность населения и окружающей среды считается обеспеченной, если соблюдаются основные принципы радиационной безопа</w:t>
      </w:r>
      <w:r w:rsidRPr="00AD2652">
        <w:rPr>
          <w:rFonts w:ascii="Times New Roman" w:hAnsi="Times New Roman"/>
          <w:sz w:val="28"/>
          <w:szCs w:val="28"/>
        </w:rPr>
        <w:t>с</w:t>
      </w:r>
      <w:r w:rsidRPr="00AD2652">
        <w:rPr>
          <w:rFonts w:ascii="Times New Roman" w:hAnsi="Times New Roman"/>
          <w:sz w:val="28"/>
          <w:szCs w:val="28"/>
        </w:rPr>
        <w:t xml:space="preserve">ности и требования радиационной защиты, установленные </w:t>
      </w:r>
      <w:hyperlink r:id="rId203" w:history="1">
        <w:r w:rsidRPr="00AD2652">
          <w:rPr>
            <w:rStyle w:val="af0"/>
            <w:rFonts w:ascii="Times New Roman" w:hAnsi="Times New Roman"/>
            <w:color w:val="auto"/>
            <w:sz w:val="28"/>
            <w:szCs w:val="28"/>
          </w:rPr>
          <w:t>Федеральным зак</w:t>
        </w:r>
        <w:r w:rsidRPr="00AD2652">
          <w:rPr>
            <w:rStyle w:val="af0"/>
            <w:rFonts w:ascii="Times New Roman" w:hAnsi="Times New Roman"/>
            <w:color w:val="auto"/>
            <w:sz w:val="28"/>
            <w:szCs w:val="28"/>
          </w:rPr>
          <w:t>о</w:t>
        </w:r>
        <w:r w:rsidRPr="00AD2652">
          <w:rPr>
            <w:rStyle w:val="af0"/>
            <w:rFonts w:ascii="Times New Roman" w:hAnsi="Times New Roman"/>
            <w:color w:val="auto"/>
            <w:sz w:val="28"/>
            <w:szCs w:val="28"/>
          </w:rPr>
          <w:t>ном</w:t>
        </w:r>
      </w:hyperlink>
      <w:r w:rsidRPr="00AD2652">
        <w:rPr>
          <w:rFonts w:ascii="Times New Roman" w:hAnsi="Times New Roman"/>
          <w:sz w:val="28"/>
          <w:szCs w:val="28"/>
        </w:rPr>
        <w:t xml:space="preserve"> от 9 января 1996 года №3-ФЗ «О радиационной безопасности населения», </w:t>
      </w:r>
      <w:hyperlink r:id="rId204" w:history="1">
        <w:r w:rsidRPr="00AD2652">
          <w:rPr>
            <w:rStyle w:val="af0"/>
            <w:rFonts w:ascii="Times New Roman" w:hAnsi="Times New Roman"/>
            <w:color w:val="auto"/>
            <w:sz w:val="28"/>
            <w:szCs w:val="28"/>
          </w:rPr>
          <w:t>Нормами радиационной безопасности</w:t>
        </w:r>
      </w:hyperlink>
      <w:r w:rsidRPr="00AD2652">
        <w:rPr>
          <w:rFonts w:ascii="Times New Roman" w:hAnsi="Times New Roman"/>
          <w:sz w:val="28"/>
          <w:szCs w:val="28"/>
        </w:rPr>
        <w:t xml:space="preserve"> «НРБ-99/2009» и </w:t>
      </w:r>
      <w:hyperlink r:id="rId205" w:history="1">
        <w:r w:rsidRPr="00AD2652">
          <w:rPr>
            <w:rStyle w:val="af0"/>
            <w:rFonts w:ascii="Times New Roman" w:hAnsi="Times New Roman"/>
            <w:color w:val="auto"/>
            <w:sz w:val="28"/>
            <w:szCs w:val="28"/>
          </w:rPr>
          <w:t>Основными санита</w:t>
        </w:r>
        <w:r w:rsidRPr="00AD2652">
          <w:rPr>
            <w:rStyle w:val="af0"/>
            <w:rFonts w:ascii="Times New Roman" w:hAnsi="Times New Roman"/>
            <w:color w:val="auto"/>
            <w:sz w:val="28"/>
            <w:szCs w:val="28"/>
          </w:rPr>
          <w:t>р</w:t>
        </w:r>
        <w:r w:rsidRPr="00AD2652">
          <w:rPr>
            <w:rStyle w:val="af0"/>
            <w:rFonts w:ascii="Times New Roman" w:hAnsi="Times New Roman"/>
            <w:color w:val="auto"/>
            <w:sz w:val="28"/>
            <w:szCs w:val="28"/>
          </w:rPr>
          <w:t>ными правилами обеспечения радиационной безопасности</w:t>
        </w:r>
      </w:hyperlink>
      <w:r w:rsidRPr="00AD2652">
        <w:rPr>
          <w:rFonts w:ascii="Times New Roman" w:hAnsi="Times New Roman"/>
          <w:sz w:val="28"/>
          <w:szCs w:val="28"/>
        </w:rPr>
        <w:t xml:space="preserve"> «ОСПОРБ-99/2010».</w:t>
      </w:r>
    </w:p>
    <w:bookmarkEnd w:id="102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Радиационная безопасность населения обеспечивается: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созданием условий жизнедеятельности людей, отвечающих требованиям «</w:t>
      </w:r>
      <w:hyperlink r:id="rId206" w:history="1">
        <w:r w:rsidRPr="00AD2652">
          <w:rPr>
            <w:rStyle w:val="af0"/>
            <w:rFonts w:ascii="Times New Roman" w:hAnsi="Times New Roman"/>
            <w:color w:val="auto"/>
            <w:sz w:val="28"/>
            <w:szCs w:val="28"/>
          </w:rPr>
          <w:t>НРБ-99/2009</w:t>
        </w:r>
      </w:hyperlink>
      <w:r w:rsidRPr="00AD2652">
        <w:rPr>
          <w:rFonts w:ascii="Times New Roman" w:hAnsi="Times New Roman"/>
          <w:sz w:val="28"/>
          <w:szCs w:val="28"/>
        </w:rPr>
        <w:t>» и «</w:t>
      </w:r>
      <w:hyperlink r:id="rId207" w:history="1">
        <w:r w:rsidRPr="00AD2652">
          <w:rPr>
            <w:rStyle w:val="af0"/>
            <w:rFonts w:ascii="Times New Roman" w:hAnsi="Times New Roman"/>
            <w:color w:val="auto"/>
            <w:sz w:val="28"/>
            <w:szCs w:val="28"/>
          </w:rPr>
          <w:t>ОСПОРБ-99/2010</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установлением квот на облучение от разных источников излучения;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организацией радиационного контроля;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эффективностью планирования и проведения мероприятий по радиационной защите населения, а также объектов окружающей среды - воздуха, почвы, ра</w:t>
      </w:r>
      <w:r w:rsidRPr="00AD2652">
        <w:rPr>
          <w:rFonts w:ascii="Times New Roman" w:hAnsi="Times New Roman"/>
          <w:sz w:val="28"/>
          <w:szCs w:val="28"/>
        </w:rPr>
        <w:t>с</w:t>
      </w:r>
      <w:r w:rsidRPr="00AD2652">
        <w:rPr>
          <w:rFonts w:ascii="Times New Roman" w:hAnsi="Times New Roman"/>
          <w:sz w:val="28"/>
          <w:szCs w:val="28"/>
        </w:rPr>
        <w:t>тительности и других в нормальных условиях и в случае радиационной аварии;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организацией системы информации о радиационной обстановке;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проектированием радиационно-опасных объектов с соблюдением требований </w:t>
      </w:r>
      <w:hyperlink r:id="rId208" w:history="1">
        <w:r w:rsidRPr="00AD2652">
          <w:rPr>
            <w:rStyle w:val="af0"/>
            <w:rFonts w:ascii="Times New Roman" w:hAnsi="Times New Roman"/>
            <w:color w:val="auto"/>
            <w:sz w:val="28"/>
            <w:szCs w:val="28"/>
          </w:rPr>
          <w:t>«ОСПОРБ-99/2010</w:t>
        </w:r>
      </w:hyperlink>
      <w:r w:rsidRPr="00AD2652">
        <w:rPr>
          <w:rFonts w:ascii="Times New Roman" w:hAnsi="Times New Roman"/>
          <w:sz w:val="28"/>
          <w:szCs w:val="28"/>
        </w:rPr>
        <w:t>» и санитарных правил и норм.</w:t>
      </w:r>
    </w:p>
    <w:p w:rsidR="00AD2652" w:rsidRPr="00AD2652" w:rsidRDefault="00AD2652" w:rsidP="00D45CEF">
      <w:pPr>
        <w:spacing w:line="240" w:lineRule="auto"/>
        <w:contextualSpacing/>
        <w:jc w:val="both"/>
        <w:rPr>
          <w:rFonts w:ascii="Times New Roman" w:hAnsi="Times New Roman"/>
          <w:sz w:val="28"/>
          <w:szCs w:val="28"/>
        </w:rPr>
      </w:pPr>
      <w:bookmarkStart w:id="1023" w:name="sub_121082"/>
      <w:r w:rsidRPr="00AD2652">
        <w:rPr>
          <w:rFonts w:ascii="Times New Roman" w:hAnsi="Times New Roman"/>
          <w:sz w:val="28"/>
          <w:szCs w:val="28"/>
        </w:rPr>
        <w:t xml:space="preserve">10.8.2. Перед отводом территорий под строительство необходимо проводить оценку радиационной обстановки в соответствии с требованиями </w:t>
      </w:r>
      <w:hyperlink r:id="rId209" w:history="1">
        <w:r w:rsidRPr="00AD2652">
          <w:rPr>
            <w:rStyle w:val="af0"/>
            <w:rFonts w:ascii="Times New Roman" w:hAnsi="Times New Roman"/>
            <w:color w:val="auto"/>
            <w:sz w:val="28"/>
            <w:szCs w:val="28"/>
          </w:rPr>
          <w:t>Свод правил</w:t>
        </w:r>
      </w:hyperlink>
      <w:r w:rsidRPr="00AD2652">
        <w:rPr>
          <w:rFonts w:ascii="Times New Roman" w:hAnsi="Times New Roman"/>
          <w:sz w:val="28"/>
          <w:szCs w:val="28"/>
        </w:rPr>
        <w:t xml:space="preserve"> «Инженерно-экологические изыскания для строительства» (СП 11-102-97).</w:t>
      </w:r>
    </w:p>
    <w:bookmarkEnd w:id="102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Участки застройки квалифицируются как радиационно безопасные, и их можно использовать под строительство жилых домов и зданий социально-бытового назначения при совместном выполнении следующих условий: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отсутствие радиационных аномалий после обследования участка поисковыми радиометрами;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частные значения мощности эквивалентной дозы (МЭД) гамма-излучения на участке в контрольных точках не превышают 0,3 мкЗв/ч, среднее арифметич</w:t>
      </w:r>
      <w:r w:rsidRPr="00AD2652">
        <w:rPr>
          <w:rFonts w:ascii="Times New Roman" w:hAnsi="Times New Roman"/>
          <w:sz w:val="28"/>
          <w:szCs w:val="28"/>
        </w:rPr>
        <w:t>е</w:t>
      </w:r>
      <w:r w:rsidRPr="00AD2652">
        <w:rPr>
          <w:rFonts w:ascii="Times New Roman" w:hAnsi="Times New Roman"/>
          <w:sz w:val="28"/>
          <w:szCs w:val="28"/>
        </w:rPr>
        <w:t>ское значение МЭД гамма-излучения на участке не превышает 0,2 мкЗв/ч, и плотность потока радона с поверхности грунта не более 80 мБк/кв. м.с.</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Участки застройки под промышленные объекты квалифицируются как ради</w:t>
      </w:r>
      <w:r w:rsidRPr="00AD2652">
        <w:rPr>
          <w:rFonts w:ascii="Times New Roman" w:hAnsi="Times New Roman"/>
          <w:sz w:val="28"/>
          <w:szCs w:val="28"/>
        </w:rPr>
        <w:t>а</w:t>
      </w:r>
      <w:r w:rsidRPr="00AD2652">
        <w:rPr>
          <w:rFonts w:ascii="Times New Roman" w:hAnsi="Times New Roman"/>
          <w:sz w:val="28"/>
          <w:szCs w:val="28"/>
        </w:rPr>
        <w:t>ционно безопасные при совместном выполнении следующих условий: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отсутствие радиационных аномалий после обследования участка поисковыми радиометрами;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частные значения МЭД гамма-излучения на участке в контрольных точках не превышают 0,3 мкЗв/ч и плотность потока радона с поверхности грунта не б</w:t>
      </w:r>
      <w:r w:rsidRPr="00AD2652">
        <w:rPr>
          <w:rFonts w:ascii="Times New Roman" w:hAnsi="Times New Roman"/>
          <w:sz w:val="28"/>
          <w:szCs w:val="28"/>
        </w:rPr>
        <w:t>о</w:t>
      </w:r>
      <w:r w:rsidRPr="00AD2652">
        <w:rPr>
          <w:rFonts w:ascii="Times New Roman" w:hAnsi="Times New Roman"/>
          <w:sz w:val="28"/>
          <w:szCs w:val="28"/>
        </w:rPr>
        <w:t>лее 250 мБк/кв. м.с.</w:t>
      </w:r>
    </w:p>
    <w:p w:rsidR="00AD2652" w:rsidRPr="00AD2652" w:rsidRDefault="00AD2652" w:rsidP="00D45CEF">
      <w:pPr>
        <w:spacing w:line="240" w:lineRule="auto"/>
        <w:contextualSpacing/>
        <w:jc w:val="both"/>
        <w:rPr>
          <w:rFonts w:ascii="Times New Roman" w:hAnsi="Times New Roman"/>
          <w:sz w:val="28"/>
          <w:szCs w:val="28"/>
        </w:rPr>
      </w:pPr>
      <w:bookmarkStart w:id="1024" w:name="sub_121083"/>
      <w:r w:rsidRPr="00AD2652">
        <w:rPr>
          <w:rFonts w:ascii="Times New Roman" w:hAnsi="Times New Roman"/>
          <w:sz w:val="28"/>
          <w:szCs w:val="28"/>
        </w:rPr>
        <w:t>10.8.3. Участки застройки с выявленными в процессе изысканий радиоакти</w:t>
      </w:r>
      <w:r w:rsidRPr="00AD2652">
        <w:rPr>
          <w:rFonts w:ascii="Times New Roman" w:hAnsi="Times New Roman"/>
          <w:sz w:val="28"/>
          <w:szCs w:val="28"/>
        </w:rPr>
        <w:t>в</w:t>
      </w:r>
      <w:r w:rsidRPr="00AD2652">
        <w:rPr>
          <w:rFonts w:ascii="Times New Roman" w:hAnsi="Times New Roman"/>
          <w:sz w:val="28"/>
          <w:szCs w:val="28"/>
        </w:rPr>
        <w:t>ными загрязнениями подлежат в ходе инженерной подготовки дезактивации (радиационной реабилитации).</w:t>
      </w:r>
    </w:p>
    <w:bookmarkEnd w:id="102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том числе при плотности потока радона более 80 мБк/кв. м. с на стадии пр</w:t>
      </w:r>
      <w:r w:rsidRPr="00AD2652">
        <w:rPr>
          <w:rFonts w:ascii="Times New Roman" w:hAnsi="Times New Roman"/>
          <w:sz w:val="28"/>
          <w:szCs w:val="28"/>
        </w:rPr>
        <w:t>о</w:t>
      </w:r>
      <w:r w:rsidRPr="00AD2652">
        <w:rPr>
          <w:rFonts w:ascii="Times New Roman" w:hAnsi="Times New Roman"/>
          <w:sz w:val="28"/>
          <w:szCs w:val="28"/>
        </w:rPr>
        <w:t>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другое).</w:t>
      </w:r>
    </w:p>
    <w:p w:rsidR="00AD2652" w:rsidRPr="00AD2652" w:rsidRDefault="00AD2652" w:rsidP="00D45CEF">
      <w:pPr>
        <w:spacing w:line="240" w:lineRule="auto"/>
        <w:contextualSpacing/>
        <w:jc w:val="both"/>
        <w:rPr>
          <w:rFonts w:ascii="Times New Roman" w:hAnsi="Times New Roman"/>
          <w:sz w:val="28"/>
          <w:szCs w:val="28"/>
        </w:rPr>
      </w:pPr>
      <w:bookmarkStart w:id="1025" w:name="sub_121084"/>
      <w:r w:rsidRPr="00AD2652">
        <w:rPr>
          <w:rFonts w:ascii="Times New Roman" w:hAnsi="Times New Roman"/>
          <w:sz w:val="28"/>
          <w:szCs w:val="28"/>
        </w:rPr>
        <w:t>10.8.4. Допустимое значение эффективной дозы (основной предел доз), об</w:t>
      </w:r>
      <w:r w:rsidRPr="00AD2652">
        <w:rPr>
          <w:rFonts w:ascii="Times New Roman" w:hAnsi="Times New Roman"/>
          <w:sz w:val="28"/>
          <w:szCs w:val="28"/>
        </w:rPr>
        <w:t>у</w:t>
      </w:r>
      <w:r w:rsidRPr="00AD2652">
        <w:rPr>
          <w:rFonts w:ascii="Times New Roman" w:hAnsi="Times New Roman"/>
          <w:sz w:val="28"/>
          <w:szCs w:val="28"/>
        </w:rPr>
        <w:t>словленной суммарным воздействием техногенных источников излучения при нормальной эксплуатации, для населения устанавливается 1 мЗв в год в сре</w:t>
      </w:r>
      <w:r w:rsidRPr="00AD2652">
        <w:rPr>
          <w:rFonts w:ascii="Times New Roman" w:hAnsi="Times New Roman"/>
          <w:sz w:val="28"/>
          <w:szCs w:val="28"/>
        </w:rPr>
        <w:t>д</w:t>
      </w:r>
      <w:r w:rsidRPr="00AD2652">
        <w:rPr>
          <w:rFonts w:ascii="Times New Roman" w:hAnsi="Times New Roman"/>
          <w:sz w:val="28"/>
          <w:szCs w:val="28"/>
        </w:rPr>
        <w:t>нем за любые последовательные 5 лет, но не более 5 мЗв в год.</w:t>
      </w:r>
    </w:p>
    <w:bookmarkEnd w:id="102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Допустимое значение эффективной дозы, обусловленной суммарным воздейс</w:t>
      </w:r>
      <w:r w:rsidRPr="00AD2652">
        <w:rPr>
          <w:rFonts w:ascii="Times New Roman" w:hAnsi="Times New Roman"/>
          <w:sz w:val="28"/>
          <w:szCs w:val="28"/>
        </w:rPr>
        <w:t>т</w:t>
      </w:r>
      <w:r w:rsidRPr="00AD2652">
        <w:rPr>
          <w:rFonts w:ascii="Times New Roman" w:hAnsi="Times New Roman"/>
          <w:sz w:val="28"/>
          <w:szCs w:val="28"/>
        </w:rPr>
        <w:t>вием природных источников излучения, для населения не устанавливается.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медицинского облучения пределы доз не устанавливаются, допустимые значения эффективных доз для различных категорий населения устанавливаю</w:t>
      </w:r>
      <w:r w:rsidRPr="00AD2652">
        <w:rPr>
          <w:rFonts w:ascii="Times New Roman" w:hAnsi="Times New Roman"/>
          <w:sz w:val="28"/>
          <w:szCs w:val="28"/>
        </w:rPr>
        <w:t>т</w:t>
      </w:r>
      <w:r w:rsidRPr="00AD2652">
        <w:rPr>
          <w:rFonts w:ascii="Times New Roman" w:hAnsi="Times New Roman"/>
          <w:sz w:val="28"/>
          <w:szCs w:val="28"/>
        </w:rPr>
        <w:t>ся в соответствии с требованиями «</w:t>
      </w:r>
      <w:hyperlink r:id="rId210" w:history="1">
        <w:r w:rsidRPr="00AD2652">
          <w:rPr>
            <w:rStyle w:val="af0"/>
            <w:rFonts w:ascii="Times New Roman" w:hAnsi="Times New Roman"/>
            <w:color w:val="auto"/>
            <w:sz w:val="28"/>
            <w:szCs w:val="28"/>
          </w:rPr>
          <w:t>НРБ-99/2009</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1026" w:name="sub_121085"/>
      <w:r w:rsidRPr="00AD2652">
        <w:rPr>
          <w:rFonts w:ascii="Times New Roman" w:hAnsi="Times New Roman"/>
          <w:sz w:val="28"/>
          <w:szCs w:val="28"/>
        </w:rPr>
        <w:t>10.8.5. При размещении радиационных объектов необходимо предусматривать:</w:t>
      </w:r>
    </w:p>
    <w:bookmarkEnd w:id="102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оценку метеорологических, гидрологических, геологических и сейсмических факторов при нормальной эксплуатации и при возможных авариях;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устройство санитарно-защитных зон и зон наблюдения вокруг радиационных объектов;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локализацию источников радиационного воздействия;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физическую защиту источников излучения (физические барьеры на пути ра</w:t>
      </w:r>
      <w:r w:rsidRPr="00AD2652">
        <w:rPr>
          <w:rFonts w:ascii="Times New Roman" w:hAnsi="Times New Roman"/>
          <w:sz w:val="28"/>
          <w:szCs w:val="28"/>
        </w:rPr>
        <w:t>с</w:t>
      </w:r>
      <w:r w:rsidRPr="00AD2652">
        <w:rPr>
          <w:rFonts w:ascii="Times New Roman" w:hAnsi="Times New Roman"/>
          <w:sz w:val="28"/>
          <w:szCs w:val="28"/>
        </w:rPr>
        <w:t>пространения ионизирующего излучения и радиоактивных веществ);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зонирование территории вокруг наиболее опасных объектов и внутри них;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организацию системы радиационного контроля;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планирование и проведение мероприятий по обеспечению радиационной без</w:t>
      </w:r>
      <w:r w:rsidRPr="00AD2652">
        <w:rPr>
          <w:rFonts w:ascii="Times New Roman" w:hAnsi="Times New Roman"/>
          <w:sz w:val="28"/>
          <w:szCs w:val="28"/>
        </w:rPr>
        <w:t>о</w:t>
      </w:r>
      <w:r w:rsidRPr="00AD2652">
        <w:rPr>
          <w:rFonts w:ascii="Times New Roman" w:hAnsi="Times New Roman"/>
          <w:sz w:val="28"/>
          <w:szCs w:val="28"/>
        </w:rPr>
        <w:t>пасности при нормальной работе объекта, его реконструкции и выводе из эк</w:t>
      </w:r>
      <w:r w:rsidRPr="00AD2652">
        <w:rPr>
          <w:rFonts w:ascii="Times New Roman" w:hAnsi="Times New Roman"/>
          <w:sz w:val="28"/>
          <w:szCs w:val="28"/>
        </w:rPr>
        <w:t>с</w:t>
      </w:r>
      <w:r w:rsidRPr="00AD2652">
        <w:rPr>
          <w:rFonts w:ascii="Times New Roman" w:hAnsi="Times New Roman"/>
          <w:sz w:val="28"/>
          <w:szCs w:val="28"/>
        </w:rPr>
        <w:t>плуатации.</w:t>
      </w:r>
    </w:p>
    <w:p w:rsidR="00AD2652" w:rsidRPr="00AD2652" w:rsidRDefault="00AD2652" w:rsidP="00D45CEF">
      <w:pPr>
        <w:spacing w:line="240" w:lineRule="auto"/>
        <w:contextualSpacing/>
        <w:jc w:val="both"/>
        <w:rPr>
          <w:rFonts w:ascii="Times New Roman" w:hAnsi="Times New Roman"/>
          <w:sz w:val="28"/>
          <w:szCs w:val="28"/>
        </w:rPr>
      </w:pPr>
      <w:bookmarkStart w:id="1027" w:name="sub_121086"/>
      <w:r w:rsidRPr="00AD2652">
        <w:rPr>
          <w:rFonts w:ascii="Times New Roman" w:hAnsi="Times New Roman"/>
          <w:sz w:val="28"/>
          <w:szCs w:val="28"/>
        </w:rPr>
        <w:t>10.8.6.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мкЗв/ч.</w:t>
      </w:r>
    </w:p>
    <w:p w:rsidR="00AD2652" w:rsidRPr="00AD2652" w:rsidRDefault="00AD2652" w:rsidP="00D45CEF">
      <w:pPr>
        <w:spacing w:line="240" w:lineRule="auto"/>
        <w:contextualSpacing/>
        <w:jc w:val="both"/>
        <w:rPr>
          <w:rFonts w:ascii="Times New Roman" w:hAnsi="Times New Roman"/>
          <w:sz w:val="28"/>
          <w:szCs w:val="28"/>
        </w:rPr>
      </w:pPr>
      <w:bookmarkStart w:id="1028" w:name="sub_121088"/>
      <w:bookmarkEnd w:id="1027"/>
      <w:r w:rsidRPr="00AD2652">
        <w:rPr>
          <w:rFonts w:ascii="Times New Roman" w:hAnsi="Times New Roman"/>
          <w:sz w:val="28"/>
          <w:szCs w:val="28"/>
        </w:rPr>
        <w:lastRenderedPageBreak/>
        <w:t>10.8.7.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w:t>
      </w:r>
      <w:r w:rsidRPr="00AD2652">
        <w:rPr>
          <w:rFonts w:ascii="Times New Roman" w:hAnsi="Times New Roman"/>
          <w:sz w:val="28"/>
          <w:szCs w:val="28"/>
        </w:rPr>
        <w:t>в</w:t>
      </w:r>
      <w:r w:rsidRPr="00AD2652">
        <w:rPr>
          <w:rFonts w:ascii="Times New Roman" w:hAnsi="Times New Roman"/>
          <w:sz w:val="28"/>
          <w:szCs w:val="28"/>
        </w:rPr>
        <w:t>ного загрязнения окружающей среды, экономических и социальных потерь, в</w:t>
      </w:r>
      <w:r w:rsidRPr="00AD2652">
        <w:rPr>
          <w:rFonts w:ascii="Times New Roman" w:hAnsi="Times New Roman"/>
          <w:sz w:val="28"/>
          <w:szCs w:val="28"/>
        </w:rPr>
        <w:t>ы</w:t>
      </w:r>
      <w:r w:rsidRPr="00AD2652">
        <w:rPr>
          <w:rFonts w:ascii="Times New Roman" w:hAnsi="Times New Roman"/>
          <w:sz w:val="28"/>
          <w:szCs w:val="28"/>
        </w:rPr>
        <w:t>званных радиоактивным загрязнением в соответствии с требованиями «</w:t>
      </w:r>
      <w:hyperlink r:id="rId211" w:history="1">
        <w:r w:rsidRPr="00AD2652">
          <w:rPr>
            <w:rStyle w:val="af0"/>
            <w:rFonts w:ascii="Times New Roman" w:hAnsi="Times New Roman"/>
            <w:color w:val="auto"/>
            <w:sz w:val="28"/>
            <w:szCs w:val="28"/>
          </w:rPr>
          <w:t>НРБ-99/2009</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1029" w:name="_Hlk138062164"/>
      <w:bookmarkStart w:id="1030" w:name="sub_121091"/>
      <w:bookmarkEnd w:id="1028"/>
    </w:p>
    <w:p w:rsidR="00AD2652" w:rsidRPr="00AD2652" w:rsidRDefault="00AD2652" w:rsidP="00D45CEF">
      <w:pPr>
        <w:pStyle w:val="1"/>
        <w:spacing w:before="0" w:line="240" w:lineRule="auto"/>
        <w:contextualSpacing/>
        <w:jc w:val="both"/>
        <w:rPr>
          <w:rFonts w:ascii="Times New Roman" w:hAnsi="Times New Roman"/>
          <w:b w:val="0"/>
          <w:bCs w:val="0"/>
          <w:sz w:val="28"/>
          <w:szCs w:val="28"/>
        </w:rPr>
      </w:pPr>
      <w:bookmarkStart w:id="1031" w:name="_Toc160362422"/>
      <w:bookmarkStart w:id="1032" w:name="sub_1211"/>
      <w:bookmarkEnd w:id="1029"/>
      <w:r w:rsidRPr="00AD2652">
        <w:rPr>
          <w:rFonts w:ascii="Times New Roman" w:hAnsi="Times New Roman"/>
          <w:b w:val="0"/>
          <w:bCs w:val="0"/>
          <w:sz w:val="28"/>
          <w:szCs w:val="28"/>
        </w:rPr>
        <w:t>11. Охрана объектов культурного наследия (памятников истории и культуры):</w:t>
      </w:r>
      <w:bookmarkEnd w:id="1031"/>
    </w:p>
    <w:bookmarkEnd w:id="103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line="240" w:lineRule="auto"/>
        <w:contextualSpacing/>
        <w:jc w:val="both"/>
        <w:rPr>
          <w:rFonts w:ascii="Times New Roman" w:hAnsi="Times New Roman"/>
          <w:b w:val="0"/>
          <w:bCs w:val="0"/>
          <w:sz w:val="28"/>
          <w:szCs w:val="28"/>
        </w:rPr>
      </w:pPr>
      <w:bookmarkStart w:id="1033" w:name="_Toc160362423"/>
      <w:bookmarkStart w:id="1034" w:name="sub_12111"/>
      <w:r w:rsidRPr="00AD2652">
        <w:rPr>
          <w:rFonts w:ascii="Times New Roman" w:hAnsi="Times New Roman"/>
          <w:b w:val="0"/>
          <w:bCs w:val="0"/>
          <w:sz w:val="28"/>
          <w:szCs w:val="28"/>
        </w:rPr>
        <w:t>11.1. Общие положения:</w:t>
      </w:r>
      <w:bookmarkEnd w:id="1033"/>
    </w:p>
    <w:bookmarkEnd w:id="1034"/>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035" w:name="sub_121111"/>
      <w:r w:rsidRPr="00AD2652">
        <w:rPr>
          <w:rFonts w:ascii="Times New Roman" w:hAnsi="Times New Roman"/>
          <w:sz w:val="28"/>
          <w:szCs w:val="28"/>
        </w:rPr>
        <w:t>11.1.1. При подготовке генерального плана поселения следует руководств</w:t>
      </w:r>
      <w:r w:rsidRPr="00AD2652">
        <w:rPr>
          <w:rFonts w:ascii="Times New Roman" w:hAnsi="Times New Roman"/>
          <w:sz w:val="28"/>
          <w:szCs w:val="28"/>
        </w:rPr>
        <w:t>о</w:t>
      </w:r>
      <w:r w:rsidRPr="00AD2652">
        <w:rPr>
          <w:rFonts w:ascii="Times New Roman" w:hAnsi="Times New Roman"/>
          <w:sz w:val="28"/>
          <w:szCs w:val="28"/>
        </w:rPr>
        <w:t xml:space="preserve">ваться требованиями </w:t>
      </w:r>
      <w:hyperlink r:id="rId212" w:history="1">
        <w:r w:rsidRPr="00AD2652">
          <w:rPr>
            <w:rStyle w:val="af0"/>
            <w:rFonts w:ascii="Times New Roman" w:hAnsi="Times New Roman"/>
            <w:color w:val="auto"/>
            <w:sz w:val="28"/>
            <w:szCs w:val="28"/>
          </w:rPr>
          <w:t>законодательства</w:t>
        </w:r>
      </w:hyperlink>
      <w:r w:rsidRPr="00AD2652">
        <w:rPr>
          <w:rFonts w:ascii="Times New Roman" w:hAnsi="Times New Roman"/>
          <w:sz w:val="28"/>
          <w:szCs w:val="28"/>
        </w:rPr>
        <w:t xml:space="preserve">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w:t>
      </w:r>
    </w:p>
    <w:p w:rsidR="00AD2652" w:rsidRPr="00AD2652" w:rsidRDefault="00AD2652" w:rsidP="00D45CEF">
      <w:pPr>
        <w:spacing w:line="240" w:lineRule="auto"/>
        <w:contextualSpacing/>
        <w:jc w:val="both"/>
        <w:rPr>
          <w:rFonts w:ascii="Times New Roman" w:hAnsi="Times New Roman"/>
          <w:sz w:val="28"/>
          <w:szCs w:val="28"/>
        </w:rPr>
      </w:pPr>
      <w:bookmarkStart w:id="1036" w:name="sub_121112"/>
      <w:bookmarkEnd w:id="1035"/>
      <w:r w:rsidRPr="00AD2652">
        <w:rPr>
          <w:rFonts w:ascii="Times New Roman" w:hAnsi="Times New Roman"/>
          <w:sz w:val="28"/>
          <w:szCs w:val="28"/>
        </w:rPr>
        <w:t>11.1.2. Проекты планировки территорий поселений при наличии на данных те</w:t>
      </w:r>
      <w:r w:rsidRPr="00AD2652">
        <w:rPr>
          <w:rFonts w:ascii="Times New Roman" w:hAnsi="Times New Roman"/>
          <w:sz w:val="28"/>
          <w:szCs w:val="28"/>
        </w:rPr>
        <w:t>р</w:t>
      </w:r>
      <w:r w:rsidRPr="00AD2652">
        <w:rPr>
          <w:rFonts w:ascii="Times New Roman" w:hAnsi="Times New Roman"/>
          <w:sz w:val="28"/>
          <w:szCs w:val="28"/>
        </w:rPr>
        <w:t>риториях памятников истории и культуры разрабатываются в соответствии с заданием, согласованным с краевым органом охраны объектов культурного н</w:t>
      </w:r>
      <w:r w:rsidRPr="00AD2652">
        <w:rPr>
          <w:rFonts w:ascii="Times New Roman" w:hAnsi="Times New Roman"/>
          <w:sz w:val="28"/>
          <w:szCs w:val="28"/>
        </w:rPr>
        <w:t>а</w:t>
      </w:r>
      <w:r w:rsidRPr="00AD2652">
        <w:rPr>
          <w:rFonts w:ascii="Times New Roman" w:hAnsi="Times New Roman"/>
          <w:sz w:val="28"/>
          <w:szCs w:val="28"/>
        </w:rPr>
        <w:t>следия. Состав и содержание материалов для подготовки проектов планировки территорий поселений включают в себя в том числе историко-архитектурные опорные планы, проекты зон охраны объектов культурного наследия.</w:t>
      </w:r>
    </w:p>
    <w:p w:rsidR="00AD2652" w:rsidRPr="00AD2652" w:rsidRDefault="00AD2652" w:rsidP="00D45CEF">
      <w:pPr>
        <w:spacing w:line="240" w:lineRule="auto"/>
        <w:contextualSpacing/>
        <w:jc w:val="both"/>
        <w:rPr>
          <w:rFonts w:ascii="Times New Roman" w:hAnsi="Times New Roman"/>
          <w:sz w:val="28"/>
          <w:szCs w:val="28"/>
        </w:rPr>
      </w:pPr>
      <w:bookmarkStart w:id="1037" w:name="sub_121113"/>
      <w:bookmarkEnd w:id="1036"/>
      <w:r w:rsidRPr="00AD2652">
        <w:rPr>
          <w:rFonts w:ascii="Times New Roman" w:hAnsi="Times New Roman"/>
          <w:sz w:val="28"/>
          <w:szCs w:val="28"/>
        </w:rPr>
        <w:t>11.1.3. Использование объекта культурного наследия либо земельного участка или участка водного объекта, в пределах которых располагается объект архе</w:t>
      </w:r>
      <w:r w:rsidRPr="00AD2652">
        <w:rPr>
          <w:rFonts w:ascii="Times New Roman" w:hAnsi="Times New Roman"/>
          <w:sz w:val="28"/>
          <w:szCs w:val="28"/>
        </w:rPr>
        <w:t>о</w:t>
      </w:r>
      <w:r w:rsidRPr="00AD2652">
        <w:rPr>
          <w:rFonts w:ascii="Times New Roman" w:hAnsi="Times New Roman"/>
          <w:sz w:val="28"/>
          <w:szCs w:val="28"/>
        </w:rPr>
        <w:t xml:space="preserve">логического наследия, должно осуществляться в соответствии с требованиями </w:t>
      </w:r>
      <w:hyperlink r:id="rId213" w:history="1">
        <w:r w:rsidRPr="00AD2652">
          <w:rPr>
            <w:rStyle w:val="af0"/>
            <w:rFonts w:ascii="Times New Roman" w:hAnsi="Times New Roman"/>
            <w:color w:val="auto"/>
            <w:sz w:val="28"/>
            <w:szCs w:val="28"/>
          </w:rPr>
          <w:t>законодательства</w:t>
        </w:r>
      </w:hyperlink>
      <w:r w:rsidRPr="00AD2652">
        <w:rPr>
          <w:rFonts w:ascii="Times New Roman" w:hAnsi="Times New Roman"/>
          <w:sz w:val="28"/>
          <w:szCs w:val="28"/>
        </w:rPr>
        <w:t xml:space="preserve"> Российской Федерации об охране объектов культурного н</w:t>
      </w:r>
      <w:r w:rsidRPr="00AD2652">
        <w:rPr>
          <w:rFonts w:ascii="Times New Roman" w:hAnsi="Times New Roman"/>
          <w:sz w:val="28"/>
          <w:szCs w:val="28"/>
        </w:rPr>
        <w:t>а</w:t>
      </w:r>
      <w:r w:rsidRPr="00AD2652">
        <w:rPr>
          <w:rFonts w:ascii="Times New Roman" w:hAnsi="Times New Roman"/>
          <w:sz w:val="28"/>
          <w:szCs w:val="28"/>
        </w:rPr>
        <w:t>следия и законодательства Краснодарского края об охране и использовании объектов культурного наследия.</w:t>
      </w:r>
    </w:p>
    <w:bookmarkEnd w:id="103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11.1.4. К объектам культурного наследия (памятникам истории и культуры) н</w:t>
      </w:r>
      <w:r w:rsidRPr="00AD2652">
        <w:rPr>
          <w:rFonts w:ascii="Times New Roman" w:hAnsi="Times New Roman"/>
          <w:sz w:val="28"/>
          <w:szCs w:val="28"/>
        </w:rPr>
        <w:t>а</w:t>
      </w:r>
      <w:r w:rsidRPr="00AD2652">
        <w:rPr>
          <w:rFonts w:ascii="Times New Roman" w:hAnsi="Times New Roman"/>
          <w:sz w:val="28"/>
          <w:szCs w:val="28"/>
        </w:rPr>
        <w:t>родов Российской Федерации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w:t>
      </w:r>
      <w:r w:rsidRPr="00AD2652">
        <w:rPr>
          <w:rFonts w:ascii="Times New Roman" w:hAnsi="Times New Roman"/>
          <w:sz w:val="28"/>
          <w:szCs w:val="28"/>
        </w:rPr>
        <w:t>е</w:t>
      </w:r>
      <w:r w:rsidRPr="00AD2652">
        <w:rPr>
          <w:rFonts w:ascii="Times New Roman" w:hAnsi="Times New Roman"/>
          <w:sz w:val="28"/>
          <w:szCs w:val="28"/>
        </w:rPr>
        <w:t>коративно-прикладного искусства, объектами науки и техники и иными пре</w:t>
      </w:r>
      <w:r w:rsidRPr="00AD2652">
        <w:rPr>
          <w:rFonts w:ascii="Times New Roman" w:hAnsi="Times New Roman"/>
          <w:sz w:val="28"/>
          <w:szCs w:val="28"/>
        </w:rPr>
        <w:t>д</w:t>
      </w:r>
      <w:r w:rsidRPr="00AD2652">
        <w:rPr>
          <w:rFonts w:ascii="Times New Roman" w:hAnsi="Times New Roman"/>
          <w:sz w:val="28"/>
          <w:szCs w:val="28"/>
        </w:rPr>
        <w:t>метами материальной культуры, возникшие в результате исторических соб</w:t>
      </w:r>
      <w:r w:rsidRPr="00AD2652">
        <w:rPr>
          <w:rFonts w:ascii="Times New Roman" w:hAnsi="Times New Roman"/>
          <w:sz w:val="28"/>
          <w:szCs w:val="28"/>
        </w:rPr>
        <w:t>ы</w:t>
      </w:r>
      <w:r w:rsidRPr="00AD2652">
        <w:rPr>
          <w:rFonts w:ascii="Times New Roman" w:hAnsi="Times New Roman"/>
          <w:sz w:val="28"/>
          <w:szCs w:val="28"/>
        </w:rPr>
        <w:t>тий, представляющие собой ценность с точки зрения истории, археологии, а</w:t>
      </w:r>
      <w:r w:rsidRPr="00AD2652">
        <w:rPr>
          <w:rFonts w:ascii="Times New Roman" w:hAnsi="Times New Roman"/>
          <w:sz w:val="28"/>
          <w:szCs w:val="28"/>
        </w:rPr>
        <w:t>р</w:t>
      </w:r>
      <w:r w:rsidRPr="00AD2652">
        <w:rPr>
          <w:rFonts w:ascii="Times New Roman" w:hAnsi="Times New Roman"/>
          <w:sz w:val="28"/>
          <w:szCs w:val="28"/>
        </w:rPr>
        <w:t>хитектуры, градостроительства, искусства, науки и техники, эстетики, этнол</w:t>
      </w:r>
      <w:r w:rsidRPr="00AD2652">
        <w:rPr>
          <w:rFonts w:ascii="Times New Roman" w:hAnsi="Times New Roman"/>
          <w:sz w:val="28"/>
          <w:szCs w:val="28"/>
        </w:rPr>
        <w:t>о</w:t>
      </w:r>
      <w:r w:rsidRPr="00AD2652">
        <w:rPr>
          <w:rFonts w:ascii="Times New Roman" w:hAnsi="Times New Roman"/>
          <w:sz w:val="28"/>
          <w:szCs w:val="28"/>
        </w:rPr>
        <w:t>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line="240" w:lineRule="auto"/>
        <w:contextualSpacing/>
        <w:jc w:val="both"/>
        <w:rPr>
          <w:rFonts w:ascii="Times New Roman" w:hAnsi="Times New Roman"/>
          <w:b w:val="0"/>
          <w:bCs w:val="0"/>
          <w:sz w:val="28"/>
          <w:szCs w:val="28"/>
        </w:rPr>
      </w:pPr>
      <w:bookmarkStart w:id="1038" w:name="_Toc160362424"/>
      <w:bookmarkStart w:id="1039" w:name="sub_12112"/>
      <w:r w:rsidRPr="00AD2652">
        <w:rPr>
          <w:rFonts w:ascii="Times New Roman" w:hAnsi="Times New Roman"/>
          <w:b w:val="0"/>
          <w:bCs w:val="0"/>
          <w:sz w:val="28"/>
          <w:szCs w:val="28"/>
        </w:rPr>
        <w:t>11.2. Зоны охраны объектов культурного наследия:</w:t>
      </w:r>
      <w:bookmarkEnd w:id="1038"/>
    </w:p>
    <w:bookmarkEnd w:id="103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11.2.1. В целях обеспечения сохранности объекта культурного наследия в его исторической среде на сопряженной с ним территории устанавливаются зоны </w:t>
      </w:r>
      <w:r w:rsidRPr="00AD2652">
        <w:rPr>
          <w:rFonts w:ascii="Times New Roman" w:hAnsi="Times New Roman"/>
          <w:sz w:val="28"/>
          <w:szCs w:val="28"/>
        </w:rPr>
        <w:lastRenderedPageBreak/>
        <w:t>охраны объекта культурного наследия: охранная зона, зона регулирования з</w:t>
      </w:r>
      <w:r w:rsidRPr="00AD2652">
        <w:rPr>
          <w:rFonts w:ascii="Times New Roman" w:hAnsi="Times New Roman"/>
          <w:sz w:val="28"/>
          <w:szCs w:val="28"/>
        </w:rPr>
        <w:t>а</w:t>
      </w:r>
      <w:r w:rsidRPr="00AD2652">
        <w:rPr>
          <w:rFonts w:ascii="Times New Roman" w:hAnsi="Times New Roman"/>
          <w:sz w:val="28"/>
          <w:szCs w:val="28"/>
        </w:rPr>
        <w:t>стройки и хозяйственной деятельности, зона охраняемого природного лан</w:t>
      </w:r>
      <w:r w:rsidRPr="00AD2652">
        <w:rPr>
          <w:rFonts w:ascii="Times New Roman" w:hAnsi="Times New Roman"/>
          <w:sz w:val="28"/>
          <w:szCs w:val="28"/>
        </w:rPr>
        <w:t>д</w:t>
      </w:r>
      <w:r w:rsidRPr="00AD2652">
        <w:rPr>
          <w:rFonts w:ascii="Times New Roman" w:hAnsi="Times New Roman"/>
          <w:sz w:val="28"/>
          <w:szCs w:val="28"/>
        </w:rPr>
        <w:t>шафта.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Необходимый состав зон охраны объекта культурного наследия определяется проектом зон охраны объекта культурного наследия.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целях одновременного обеспечения сохранности нескольких объектов кул</w:t>
      </w:r>
      <w:r w:rsidRPr="00AD2652">
        <w:rPr>
          <w:rFonts w:ascii="Times New Roman" w:hAnsi="Times New Roman"/>
          <w:sz w:val="28"/>
          <w:szCs w:val="28"/>
        </w:rPr>
        <w:t>ь</w:t>
      </w:r>
      <w:r w:rsidRPr="00AD2652">
        <w:rPr>
          <w:rFonts w:ascii="Times New Roman" w:hAnsi="Times New Roman"/>
          <w:sz w:val="28"/>
          <w:szCs w:val="28"/>
        </w:rPr>
        <w:t>турного наследия в их исторической среде допускается установление для да</w:t>
      </w:r>
      <w:r w:rsidRPr="00AD2652">
        <w:rPr>
          <w:rFonts w:ascii="Times New Roman" w:hAnsi="Times New Roman"/>
          <w:sz w:val="28"/>
          <w:szCs w:val="28"/>
        </w:rPr>
        <w:t>н</w:t>
      </w:r>
      <w:r w:rsidRPr="00AD2652">
        <w:rPr>
          <w:rFonts w:ascii="Times New Roman" w:hAnsi="Times New Roman"/>
          <w:sz w:val="28"/>
          <w:szCs w:val="28"/>
        </w:rPr>
        <w:t>ных объектов культурного наследия единой охранной зоны объектов культу</w:t>
      </w:r>
      <w:r w:rsidRPr="00AD2652">
        <w:rPr>
          <w:rFonts w:ascii="Times New Roman" w:hAnsi="Times New Roman"/>
          <w:sz w:val="28"/>
          <w:szCs w:val="28"/>
        </w:rPr>
        <w:t>р</w:t>
      </w:r>
      <w:r w:rsidRPr="00AD2652">
        <w:rPr>
          <w:rFonts w:ascii="Times New Roman" w:hAnsi="Times New Roman"/>
          <w:sz w:val="28"/>
          <w:szCs w:val="28"/>
        </w:rPr>
        <w:t>ного наследия, единой зоны регулирования застройки и хозяйственной де</w:t>
      </w:r>
      <w:r w:rsidRPr="00AD2652">
        <w:rPr>
          <w:rFonts w:ascii="Times New Roman" w:hAnsi="Times New Roman"/>
          <w:sz w:val="28"/>
          <w:szCs w:val="28"/>
        </w:rPr>
        <w:t>я</w:t>
      </w:r>
      <w:r w:rsidRPr="00AD2652">
        <w:rPr>
          <w:rFonts w:ascii="Times New Roman" w:hAnsi="Times New Roman"/>
          <w:sz w:val="28"/>
          <w:szCs w:val="28"/>
        </w:rPr>
        <w:t>тельности и единой зоны охраняемого природного ландшафта (далее - объед</w:t>
      </w:r>
      <w:r w:rsidRPr="00AD2652">
        <w:rPr>
          <w:rFonts w:ascii="Times New Roman" w:hAnsi="Times New Roman"/>
          <w:sz w:val="28"/>
          <w:szCs w:val="28"/>
        </w:rPr>
        <w:t>и</w:t>
      </w:r>
      <w:r w:rsidRPr="00AD2652">
        <w:rPr>
          <w:rFonts w:ascii="Times New Roman" w:hAnsi="Times New Roman"/>
          <w:sz w:val="28"/>
          <w:szCs w:val="28"/>
        </w:rPr>
        <w:t>ненная зона охраны объектов культурного наследия).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Состав объединенной зоны охраны объектов культурного наследия определяе</w:t>
      </w:r>
      <w:r w:rsidRPr="00AD2652">
        <w:rPr>
          <w:rFonts w:ascii="Times New Roman" w:hAnsi="Times New Roman"/>
          <w:sz w:val="28"/>
          <w:szCs w:val="28"/>
        </w:rPr>
        <w:t>т</w:t>
      </w:r>
      <w:r w:rsidRPr="00AD2652">
        <w:rPr>
          <w:rFonts w:ascii="Times New Roman" w:hAnsi="Times New Roman"/>
          <w:sz w:val="28"/>
          <w:szCs w:val="28"/>
        </w:rPr>
        <w:t>ся проектом объединенной зоны охраны объектов культурного наследия.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Требование об установлении зон охраны объекта культурного наследия к выя</w:t>
      </w:r>
      <w:r w:rsidRPr="00AD2652">
        <w:rPr>
          <w:rFonts w:ascii="Times New Roman" w:hAnsi="Times New Roman"/>
          <w:sz w:val="28"/>
          <w:szCs w:val="28"/>
        </w:rPr>
        <w:t>в</w:t>
      </w:r>
      <w:r w:rsidRPr="00AD2652">
        <w:rPr>
          <w:rFonts w:ascii="Times New Roman" w:hAnsi="Times New Roman"/>
          <w:sz w:val="28"/>
          <w:szCs w:val="28"/>
        </w:rPr>
        <w:t>ленному объекту культурного наследия не предъявляется.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Охранная зона объекта культурного наследия - территория, в пределах которой в целях обеспечения сохранности объекта культурного наследия в его истор</w:t>
      </w:r>
      <w:r w:rsidRPr="00AD2652">
        <w:rPr>
          <w:rFonts w:ascii="Times New Roman" w:hAnsi="Times New Roman"/>
          <w:sz w:val="28"/>
          <w:szCs w:val="28"/>
        </w:rPr>
        <w:t>и</w:t>
      </w:r>
      <w:r w:rsidRPr="00AD2652">
        <w:rPr>
          <w:rFonts w:ascii="Times New Roman" w:hAnsi="Times New Roman"/>
          <w:sz w:val="28"/>
          <w:szCs w:val="28"/>
        </w:rPr>
        <w:t>ческом ландшафтном окружении устанавливается особый режим использов</w:t>
      </w:r>
      <w:r w:rsidRPr="00AD2652">
        <w:rPr>
          <w:rFonts w:ascii="Times New Roman" w:hAnsi="Times New Roman"/>
          <w:sz w:val="28"/>
          <w:szCs w:val="28"/>
        </w:rPr>
        <w:t>а</w:t>
      </w:r>
      <w:r w:rsidRPr="00AD2652">
        <w:rPr>
          <w:rFonts w:ascii="Times New Roman" w:hAnsi="Times New Roman"/>
          <w:sz w:val="28"/>
          <w:szCs w:val="28"/>
        </w:rPr>
        <w:t>ния земель и земельных участков, ограничивающий хозяйственную деятел</w:t>
      </w:r>
      <w:r w:rsidRPr="00AD2652">
        <w:rPr>
          <w:rFonts w:ascii="Times New Roman" w:hAnsi="Times New Roman"/>
          <w:sz w:val="28"/>
          <w:szCs w:val="28"/>
        </w:rPr>
        <w:t>ь</w:t>
      </w:r>
      <w:r w:rsidRPr="00AD2652">
        <w:rPr>
          <w:rFonts w:ascii="Times New Roman" w:hAnsi="Times New Roman"/>
          <w:sz w:val="28"/>
          <w:szCs w:val="28"/>
        </w:rPr>
        <w:t>ность и запрещающий строительство, за исключением применения специал</w:t>
      </w:r>
      <w:r w:rsidRPr="00AD2652">
        <w:rPr>
          <w:rFonts w:ascii="Times New Roman" w:hAnsi="Times New Roman"/>
          <w:sz w:val="28"/>
          <w:szCs w:val="28"/>
        </w:rPr>
        <w:t>ь</w:t>
      </w:r>
      <w:r w:rsidRPr="00AD2652">
        <w:rPr>
          <w:rFonts w:ascii="Times New Roman" w:hAnsi="Times New Roman"/>
          <w:sz w:val="28"/>
          <w:szCs w:val="28"/>
        </w:rPr>
        <w:t>ных мер, направленных на сохранение и регенерацию историко-градостроительной или природной среды объекта культурного наследия.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w:t>
      </w:r>
      <w:r w:rsidRPr="00AD2652">
        <w:rPr>
          <w:rFonts w:ascii="Times New Roman" w:hAnsi="Times New Roman"/>
          <w:sz w:val="28"/>
          <w:szCs w:val="28"/>
        </w:rPr>
        <w:t>п</w:t>
      </w:r>
      <w:r w:rsidRPr="00AD2652">
        <w:rPr>
          <w:rFonts w:ascii="Times New Roman" w:hAnsi="Times New Roman"/>
          <w:sz w:val="28"/>
          <w:szCs w:val="28"/>
        </w:rPr>
        <w:t>ределяются требования к реконструкции существующих зданий и сооружений.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Зона охраняемого природного ландшафта - территория, в пределах которой у</w:t>
      </w:r>
      <w:r w:rsidRPr="00AD2652">
        <w:rPr>
          <w:rFonts w:ascii="Times New Roman" w:hAnsi="Times New Roman"/>
          <w:sz w:val="28"/>
          <w:szCs w:val="28"/>
        </w:rPr>
        <w:t>с</w:t>
      </w:r>
      <w:r w:rsidRPr="00AD2652">
        <w:rPr>
          <w:rFonts w:ascii="Times New Roman" w:hAnsi="Times New Roman"/>
          <w:sz w:val="28"/>
          <w:szCs w:val="28"/>
        </w:rPr>
        <w:t>танавливается режим использования земель и земельных участков, запреща</w:t>
      </w:r>
      <w:r w:rsidRPr="00AD2652">
        <w:rPr>
          <w:rFonts w:ascii="Times New Roman" w:hAnsi="Times New Roman"/>
          <w:sz w:val="28"/>
          <w:szCs w:val="28"/>
        </w:rPr>
        <w:t>ю</w:t>
      </w:r>
      <w:r w:rsidRPr="00AD2652">
        <w:rPr>
          <w:rFonts w:ascii="Times New Roman" w:hAnsi="Times New Roman"/>
          <w:sz w:val="28"/>
          <w:szCs w:val="28"/>
        </w:rPr>
        <w:t>щий или ограничивающий хозяйственную деятельность, строительство и р</w:t>
      </w:r>
      <w:r w:rsidRPr="00AD2652">
        <w:rPr>
          <w:rFonts w:ascii="Times New Roman" w:hAnsi="Times New Roman"/>
          <w:sz w:val="28"/>
          <w:szCs w:val="28"/>
        </w:rPr>
        <w:t>е</w:t>
      </w:r>
      <w:r w:rsidRPr="00AD2652">
        <w:rPr>
          <w:rFonts w:ascii="Times New Roman" w:hAnsi="Times New Roman"/>
          <w:sz w:val="28"/>
          <w:szCs w:val="28"/>
        </w:rPr>
        <w:t>конструкцию существующих зданий и сооружений в целях сохранения (реген</w:t>
      </w:r>
      <w:r w:rsidRPr="00AD2652">
        <w:rPr>
          <w:rFonts w:ascii="Times New Roman" w:hAnsi="Times New Roman"/>
          <w:sz w:val="28"/>
          <w:szCs w:val="28"/>
        </w:rPr>
        <w:t>е</w:t>
      </w:r>
      <w:r w:rsidRPr="00AD2652">
        <w:rPr>
          <w:rFonts w:ascii="Times New Roman" w:hAnsi="Times New Roman"/>
          <w:sz w:val="28"/>
          <w:szCs w:val="28"/>
        </w:rPr>
        <w:t>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11.2.2. Решения об установлении, изменении зон охраны объектов культурного наследия, в том числе объединенной зоны охраны объектов культурного насл</w:t>
      </w:r>
      <w:r w:rsidRPr="00AD2652">
        <w:rPr>
          <w:rFonts w:ascii="Times New Roman" w:hAnsi="Times New Roman"/>
          <w:sz w:val="28"/>
          <w:szCs w:val="28"/>
        </w:rPr>
        <w:t>е</w:t>
      </w:r>
      <w:r w:rsidRPr="00AD2652">
        <w:rPr>
          <w:rFonts w:ascii="Times New Roman" w:hAnsi="Times New Roman"/>
          <w:sz w:val="28"/>
          <w:szCs w:val="28"/>
        </w:rPr>
        <w:t>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w:t>
      </w:r>
      <w:r w:rsidRPr="00AD2652">
        <w:rPr>
          <w:rFonts w:ascii="Times New Roman" w:hAnsi="Times New Roman"/>
          <w:sz w:val="28"/>
          <w:szCs w:val="28"/>
        </w:rPr>
        <w:t>ь</w:t>
      </w:r>
      <w:r w:rsidRPr="00AD2652">
        <w:rPr>
          <w:rFonts w:ascii="Times New Roman" w:hAnsi="Times New Roman"/>
          <w:sz w:val="28"/>
          <w:szCs w:val="28"/>
        </w:rPr>
        <w:t>ным регламентам в границах территорий данных зон утверждаются на основ</w:t>
      </w:r>
      <w:r w:rsidRPr="00AD2652">
        <w:rPr>
          <w:rFonts w:ascii="Times New Roman" w:hAnsi="Times New Roman"/>
          <w:sz w:val="28"/>
          <w:szCs w:val="28"/>
        </w:rPr>
        <w:t>а</w:t>
      </w:r>
      <w:r w:rsidRPr="00AD2652">
        <w:rPr>
          <w:rFonts w:ascii="Times New Roman" w:hAnsi="Times New Roman"/>
          <w:sz w:val="28"/>
          <w:szCs w:val="28"/>
        </w:rPr>
        <w:t>нии проектов зон охраны объектов культурного наследия в отношении объе</w:t>
      </w:r>
      <w:r w:rsidRPr="00AD2652">
        <w:rPr>
          <w:rFonts w:ascii="Times New Roman" w:hAnsi="Times New Roman"/>
          <w:sz w:val="28"/>
          <w:szCs w:val="28"/>
        </w:rPr>
        <w:t>к</w:t>
      </w:r>
      <w:r w:rsidRPr="00AD2652">
        <w:rPr>
          <w:rFonts w:ascii="Times New Roman" w:hAnsi="Times New Roman"/>
          <w:sz w:val="28"/>
          <w:szCs w:val="28"/>
        </w:rPr>
        <w:t>тов культурного наследия федерального значения либо проекта объединенной зоны охраны объектов культурного наследия устанавливаются органом гос</w:t>
      </w:r>
      <w:r w:rsidRPr="00AD2652">
        <w:rPr>
          <w:rFonts w:ascii="Times New Roman" w:hAnsi="Times New Roman"/>
          <w:sz w:val="28"/>
          <w:szCs w:val="28"/>
        </w:rPr>
        <w:t>у</w:t>
      </w:r>
      <w:r w:rsidRPr="00AD2652">
        <w:rPr>
          <w:rFonts w:ascii="Times New Roman" w:hAnsi="Times New Roman"/>
          <w:sz w:val="28"/>
          <w:szCs w:val="28"/>
        </w:rPr>
        <w:t>дарственной власти Краснодарского края, уполномоченным в области охраны объектов культурного наследия по согласованию с федеральным органом охр</w:t>
      </w:r>
      <w:r w:rsidRPr="00AD2652">
        <w:rPr>
          <w:rFonts w:ascii="Times New Roman" w:hAnsi="Times New Roman"/>
          <w:sz w:val="28"/>
          <w:szCs w:val="28"/>
        </w:rPr>
        <w:t>а</w:t>
      </w:r>
      <w:r w:rsidRPr="00AD2652">
        <w:rPr>
          <w:rFonts w:ascii="Times New Roman" w:hAnsi="Times New Roman"/>
          <w:sz w:val="28"/>
          <w:szCs w:val="28"/>
        </w:rPr>
        <w:t>ны объектов культурного наследия, а в отношении объектов культурного н</w:t>
      </w:r>
      <w:r w:rsidRPr="00AD2652">
        <w:rPr>
          <w:rFonts w:ascii="Times New Roman" w:hAnsi="Times New Roman"/>
          <w:sz w:val="28"/>
          <w:szCs w:val="28"/>
        </w:rPr>
        <w:t>а</w:t>
      </w:r>
      <w:r w:rsidRPr="00AD2652">
        <w:rPr>
          <w:rFonts w:ascii="Times New Roman" w:hAnsi="Times New Roman"/>
          <w:sz w:val="28"/>
          <w:szCs w:val="28"/>
        </w:rPr>
        <w:t xml:space="preserve">следия регионального значения и объектов культурного наследия местного </w:t>
      </w:r>
      <w:r w:rsidRPr="00AD2652">
        <w:rPr>
          <w:rFonts w:ascii="Times New Roman" w:hAnsi="Times New Roman"/>
          <w:sz w:val="28"/>
          <w:szCs w:val="28"/>
        </w:rPr>
        <w:lastRenderedPageBreak/>
        <w:t xml:space="preserve">(муниципального) значения - в порядке, установленном </w:t>
      </w:r>
      <w:hyperlink r:id="rId214" w:history="1">
        <w:r w:rsidRPr="00AD2652">
          <w:rPr>
            <w:rStyle w:val="af0"/>
            <w:rFonts w:ascii="Times New Roman" w:hAnsi="Times New Roman"/>
            <w:color w:val="auto"/>
            <w:sz w:val="28"/>
            <w:szCs w:val="28"/>
          </w:rPr>
          <w:t>Законом</w:t>
        </w:r>
      </w:hyperlink>
      <w:r w:rsidRPr="00AD2652">
        <w:rPr>
          <w:rFonts w:ascii="Times New Roman" w:hAnsi="Times New Roman"/>
          <w:sz w:val="28"/>
          <w:szCs w:val="28"/>
        </w:rPr>
        <w:t xml:space="preserve"> Краснодарск</w:t>
      </w:r>
      <w:r w:rsidRPr="00AD2652">
        <w:rPr>
          <w:rFonts w:ascii="Times New Roman" w:hAnsi="Times New Roman"/>
          <w:sz w:val="28"/>
          <w:szCs w:val="28"/>
        </w:rPr>
        <w:t>о</w:t>
      </w:r>
      <w:r w:rsidRPr="00AD2652">
        <w:rPr>
          <w:rFonts w:ascii="Times New Roman" w:hAnsi="Times New Roman"/>
          <w:sz w:val="28"/>
          <w:szCs w:val="28"/>
        </w:rPr>
        <w:t>го края от 23 июля 2015 г. №3223-КЗ «Об объектах культурного наследия (п</w:t>
      </w:r>
      <w:r w:rsidRPr="00AD2652">
        <w:rPr>
          <w:rFonts w:ascii="Times New Roman" w:hAnsi="Times New Roman"/>
          <w:sz w:val="28"/>
          <w:szCs w:val="28"/>
        </w:rPr>
        <w:t>а</w:t>
      </w:r>
      <w:r w:rsidRPr="00AD2652">
        <w:rPr>
          <w:rFonts w:ascii="Times New Roman" w:hAnsi="Times New Roman"/>
          <w:sz w:val="28"/>
          <w:szCs w:val="28"/>
        </w:rPr>
        <w:t>мятниках истории и культуры) народов Российской Федерации, расположенных на территории Краснодарского края».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Решение о прекращении существования указанных зон охраны объектов кул</w:t>
      </w:r>
      <w:r w:rsidRPr="00AD2652">
        <w:rPr>
          <w:rFonts w:ascii="Times New Roman" w:hAnsi="Times New Roman"/>
          <w:sz w:val="28"/>
          <w:szCs w:val="28"/>
        </w:rPr>
        <w:t>ь</w:t>
      </w:r>
      <w:r w:rsidRPr="00AD2652">
        <w:rPr>
          <w:rFonts w:ascii="Times New Roman" w:hAnsi="Times New Roman"/>
          <w:sz w:val="28"/>
          <w:szCs w:val="28"/>
        </w:rPr>
        <w:t>турного наследия принимается органом государственной власти Краснодарск</w:t>
      </w:r>
      <w:r w:rsidRPr="00AD2652">
        <w:rPr>
          <w:rFonts w:ascii="Times New Roman" w:hAnsi="Times New Roman"/>
          <w:sz w:val="28"/>
          <w:szCs w:val="28"/>
        </w:rPr>
        <w:t>о</w:t>
      </w:r>
      <w:r w:rsidRPr="00AD2652">
        <w:rPr>
          <w:rFonts w:ascii="Times New Roman" w:hAnsi="Times New Roman"/>
          <w:sz w:val="28"/>
          <w:szCs w:val="28"/>
        </w:rPr>
        <w:t>го края, уполномоченным в области охраны объектов культурного наследия.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11.2.3. В границах зон охраны объекта культурного наследия устанавливается особый режим охраны, содержания и использования земель в каждой из зон, ограничивающий хозяйственную и иную деятельность, способную нарушить целостность памятника или ансамбля, создать угрозу их повреждения, разр</w:t>
      </w:r>
      <w:r w:rsidRPr="00AD2652">
        <w:rPr>
          <w:rFonts w:ascii="Times New Roman" w:hAnsi="Times New Roman"/>
          <w:sz w:val="28"/>
          <w:szCs w:val="28"/>
        </w:rPr>
        <w:t>у</w:t>
      </w:r>
      <w:r w:rsidRPr="00AD2652">
        <w:rPr>
          <w:rFonts w:ascii="Times New Roman" w:hAnsi="Times New Roman"/>
          <w:sz w:val="28"/>
          <w:szCs w:val="28"/>
        </w:rPr>
        <w:t>шения или уничтожения, за исключением применения специальных мер, н</w:t>
      </w:r>
      <w:r w:rsidRPr="00AD2652">
        <w:rPr>
          <w:rFonts w:ascii="Times New Roman" w:hAnsi="Times New Roman"/>
          <w:sz w:val="28"/>
          <w:szCs w:val="28"/>
        </w:rPr>
        <w:t>а</w:t>
      </w:r>
      <w:r w:rsidRPr="00AD2652">
        <w:rPr>
          <w:rFonts w:ascii="Times New Roman" w:hAnsi="Times New Roman"/>
          <w:sz w:val="28"/>
          <w:szCs w:val="28"/>
        </w:rPr>
        <w:t>правленных на сохранение и регенерацию историко-градостроительной или природной среды данного объекта.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Защитными зонами объектов культурного наследия являются территории, к</w:t>
      </w:r>
      <w:r w:rsidRPr="00AD2652">
        <w:rPr>
          <w:rFonts w:ascii="Times New Roman" w:hAnsi="Times New Roman"/>
          <w:sz w:val="28"/>
          <w:szCs w:val="28"/>
        </w:rPr>
        <w:t>о</w:t>
      </w:r>
      <w:r w:rsidRPr="00AD2652">
        <w:rPr>
          <w:rFonts w:ascii="Times New Roman" w:hAnsi="Times New Roman"/>
          <w:sz w:val="28"/>
          <w:szCs w:val="28"/>
        </w:rPr>
        <w:t>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w:t>
      </w:r>
      <w:r w:rsidRPr="00AD2652">
        <w:rPr>
          <w:rFonts w:ascii="Times New Roman" w:hAnsi="Times New Roman"/>
          <w:sz w:val="28"/>
          <w:szCs w:val="28"/>
        </w:rPr>
        <w:t>к</w:t>
      </w:r>
      <w:r w:rsidRPr="00AD2652">
        <w:rPr>
          <w:rFonts w:ascii="Times New Roman" w:hAnsi="Times New Roman"/>
          <w:sz w:val="28"/>
          <w:szCs w:val="28"/>
        </w:rPr>
        <w:t>тов капитального строительства и их реконструкция, связанная с изменением их параметров (высоты, количества этажей, площади), за исключением стро</w:t>
      </w:r>
      <w:r w:rsidRPr="00AD2652">
        <w:rPr>
          <w:rFonts w:ascii="Times New Roman" w:hAnsi="Times New Roman"/>
          <w:sz w:val="28"/>
          <w:szCs w:val="28"/>
        </w:rPr>
        <w:t>и</w:t>
      </w:r>
      <w:r w:rsidRPr="00AD2652">
        <w:rPr>
          <w:rFonts w:ascii="Times New Roman" w:hAnsi="Times New Roman"/>
          <w:sz w:val="28"/>
          <w:szCs w:val="28"/>
        </w:rPr>
        <w:t>тельства и реконструкции линейных объектов.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Защитные зоны не устанавливаются для объектов археологического наследия, некрополей, захоронений, расположенных в границах некрополей, произвед</w:t>
      </w:r>
      <w:r w:rsidRPr="00AD2652">
        <w:rPr>
          <w:rFonts w:ascii="Times New Roman" w:hAnsi="Times New Roman"/>
          <w:sz w:val="28"/>
          <w:szCs w:val="28"/>
        </w:rPr>
        <w:t>е</w:t>
      </w:r>
      <w:r w:rsidRPr="00AD2652">
        <w:rPr>
          <w:rFonts w:ascii="Times New Roman" w:hAnsi="Times New Roman"/>
          <w:sz w:val="28"/>
          <w:szCs w:val="28"/>
        </w:rPr>
        <w:t>ний монументального искусства, а также памятников и ансамблей, распол</w:t>
      </w:r>
      <w:r w:rsidRPr="00AD2652">
        <w:rPr>
          <w:rFonts w:ascii="Times New Roman" w:hAnsi="Times New Roman"/>
          <w:sz w:val="28"/>
          <w:szCs w:val="28"/>
        </w:rPr>
        <w:t>о</w:t>
      </w:r>
      <w:r w:rsidRPr="00AD2652">
        <w:rPr>
          <w:rFonts w:ascii="Times New Roman" w:hAnsi="Times New Roman"/>
          <w:sz w:val="28"/>
          <w:szCs w:val="28"/>
        </w:rPr>
        <w:t>женных в границах достопримечательного места, в которых уполномоченным органом государственной Краснодарского края, уполномоченным в области о</w:t>
      </w:r>
      <w:r w:rsidRPr="00AD2652">
        <w:rPr>
          <w:rFonts w:ascii="Times New Roman" w:hAnsi="Times New Roman"/>
          <w:sz w:val="28"/>
          <w:szCs w:val="28"/>
        </w:rPr>
        <w:t>х</w:t>
      </w:r>
      <w:r w:rsidRPr="00AD2652">
        <w:rPr>
          <w:rFonts w:ascii="Times New Roman" w:hAnsi="Times New Roman"/>
          <w:sz w:val="28"/>
          <w:szCs w:val="28"/>
        </w:rPr>
        <w:t>раны объектов культурного наследия установлены соответствующие требов</w:t>
      </w:r>
      <w:r w:rsidRPr="00AD2652">
        <w:rPr>
          <w:rFonts w:ascii="Times New Roman" w:hAnsi="Times New Roman"/>
          <w:sz w:val="28"/>
          <w:szCs w:val="28"/>
        </w:rPr>
        <w:t>а</w:t>
      </w:r>
      <w:r w:rsidRPr="00AD2652">
        <w:rPr>
          <w:rFonts w:ascii="Times New Roman" w:hAnsi="Times New Roman"/>
          <w:sz w:val="28"/>
          <w:szCs w:val="28"/>
        </w:rPr>
        <w:t>ния и ограничения.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Границы защитной зоны объекта культурного наследия устанавливаются: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памятника, расположенного в границах населенного пункта, на расстоянии 100 метров от внешних границ территории памятника, для памятника, расп</w:t>
      </w:r>
      <w:r w:rsidRPr="00AD2652">
        <w:rPr>
          <w:rFonts w:ascii="Times New Roman" w:hAnsi="Times New Roman"/>
          <w:sz w:val="28"/>
          <w:szCs w:val="28"/>
        </w:rPr>
        <w:t>о</w:t>
      </w:r>
      <w:r w:rsidRPr="00AD2652">
        <w:rPr>
          <w:rFonts w:ascii="Times New Roman" w:hAnsi="Times New Roman"/>
          <w:sz w:val="28"/>
          <w:szCs w:val="28"/>
        </w:rPr>
        <w:t>ложенного вне границ населенного пункта, на расстоянии 200 метров от вне</w:t>
      </w:r>
      <w:r w:rsidRPr="00AD2652">
        <w:rPr>
          <w:rFonts w:ascii="Times New Roman" w:hAnsi="Times New Roman"/>
          <w:sz w:val="28"/>
          <w:szCs w:val="28"/>
        </w:rPr>
        <w:t>ш</w:t>
      </w:r>
      <w:r w:rsidRPr="00AD2652">
        <w:rPr>
          <w:rFonts w:ascii="Times New Roman" w:hAnsi="Times New Roman"/>
          <w:sz w:val="28"/>
          <w:szCs w:val="28"/>
        </w:rPr>
        <w:t>них границ территории памятника;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ансамбля, расположенного в границах населенного пункта, на расстоянии 150 метров от внешних границ территории ансамбля, для ансамбля, распол</w:t>
      </w:r>
      <w:r w:rsidRPr="00AD2652">
        <w:rPr>
          <w:rFonts w:ascii="Times New Roman" w:hAnsi="Times New Roman"/>
          <w:sz w:val="28"/>
          <w:szCs w:val="28"/>
        </w:rPr>
        <w:t>о</w:t>
      </w:r>
      <w:r w:rsidRPr="00AD2652">
        <w:rPr>
          <w:rFonts w:ascii="Times New Roman" w:hAnsi="Times New Roman"/>
          <w:sz w:val="28"/>
          <w:szCs w:val="28"/>
        </w:rPr>
        <w:t>женного вне границ населенного пункта, на расстоянии 250 метров от внешних границ территории ансамбля.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случае отсутствия утвержденных границ территории объекта культурного н</w:t>
      </w:r>
      <w:r w:rsidRPr="00AD2652">
        <w:rPr>
          <w:rFonts w:ascii="Times New Roman" w:hAnsi="Times New Roman"/>
          <w:sz w:val="28"/>
          <w:szCs w:val="28"/>
        </w:rPr>
        <w:t>а</w:t>
      </w:r>
      <w:r w:rsidRPr="00AD2652">
        <w:rPr>
          <w:rFonts w:ascii="Times New Roman" w:hAnsi="Times New Roman"/>
          <w:sz w:val="28"/>
          <w:szCs w:val="28"/>
        </w:rPr>
        <w:t>следия, расположенного в границах населенного пункта, границы защитной з</w:t>
      </w:r>
      <w:r w:rsidRPr="00AD2652">
        <w:rPr>
          <w:rFonts w:ascii="Times New Roman" w:hAnsi="Times New Roman"/>
          <w:sz w:val="28"/>
          <w:szCs w:val="28"/>
        </w:rPr>
        <w:t>о</w:t>
      </w:r>
      <w:r w:rsidRPr="00AD2652">
        <w:rPr>
          <w:rFonts w:ascii="Times New Roman" w:hAnsi="Times New Roman"/>
          <w:sz w:val="28"/>
          <w:szCs w:val="28"/>
        </w:rPr>
        <w:t>ны такого объекта устанавливаются на расстоянии 200 метров от линии вне</w:t>
      </w:r>
      <w:r w:rsidRPr="00AD2652">
        <w:rPr>
          <w:rFonts w:ascii="Times New Roman" w:hAnsi="Times New Roman"/>
          <w:sz w:val="28"/>
          <w:szCs w:val="28"/>
        </w:rPr>
        <w:t>ш</w:t>
      </w:r>
      <w:r w:rsidRPr="00AD2652">
        <w:rPr>
          <w:rFonts w:ascii="Times New Roman" w:hAnsi="Times New Roman"/>
          <w:sz w:val="28"/>
          <w:szCs w:val="28"/>
        </w:rPr>
        <w:t>ней стены памятника либо от линии общего контура ансамбля, образуемого с</w:t>
      </w:r>
      <w:r w:rsidRPr="00AD2652">
        <w:rPr>
          <w:rFonts w:ascii="Times New Roman" w:hAnsi="Times New Roman"/>
          <w:sz w:val="28"/>
          <w:szCs w:val="28"/>
        </w:rPr>
        <w:t>о</w:t>
      </w:r>
      <w:r w:rsidRPr="00AD2652">
        <w:rPr>
          <w:rFonts w:ascii="Times New Roman" w:hAnsi="Times New Roman"/>
          <w:sz w:val="28"/>
          <w:szCs w:val="28"/>
        </w:rPr>
        <w:t>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w:t>
      </w:r>
      <w:r w:rsidRPr="00AD2652">
        <w:rPr>
          <w:rFonts w:ascii="Times New Roman" w:hAnsi="Times New Roman"/>
          <w:sz w:val="28"/>
          <w:szCs w:val="28"/>
        </w:rPr>
        <w:t>к</w:t>
      </w:r>
      <w:r w:rsidRPr="00AD2652">
        <w:rPr>
          <w:rFonts w:ascii="Times New Roman" w:hAnsi="Times New Roman"/>
          <w:sz w:val="28"/>
          <w:szCs w:val="28"/>
        </w:rPr>
        <w:t xml:space="preserve">та, границы защитной зоны такого объекта устанавливаются на расстоянии 300 </w:t>
      </w:r>
      <w:r w:rsidRPr="00AD2652">
        <w:rPr>
          <w:rFonts w:ascii="Times New Roman" w:hAnsi="Times New Roman"/>
          <w:sz w:val="28"/>
          <w:szCs w:val="28"/>
        </w:rPr>
        <w:lastRenderedPageBreak/>
        <w:t>метров от линии внешней стены памятника либо от линии общего контура а</w:t>
      </w:r>
      <w:r w:rsidRPr="00AD2652">
        <w:rPr>
          <w:rFonts w:ascii="Times New Roman" w:hAnsi="Times New Roman"/>
          <w:sz w:val="28"/>
          <w:szCs w:val="28"/>
        </w:rPr>
        <w:t>н</w:t>
      </w:r>
      <w:r w:rsidRPr="00AD2652">
        <w:rPr>
          <w:rFonts w:ascii="Times New Roman" w:hAnsi="Times New Roman"/>
          <w:sz w:val="28"/>
          <w:szCs w:val="28"/>
        </w:rPr>
        <w:t>самбля, образуемого соединением внешних точек наиболее удаленных элеме</w:t>
      </w:r>
      <w:r w:rsidRPr="00AD2652">
        <w:rPr>
          <w:rFonts w:ascii="Times New Roman" w:hAnsi="Times New Roman"/>
          <w:sz w:val="28"/>
          <w:szCs w:val="28"/>
        </w:rPr>
        <w:t>н</w:t>
      </w:r>
      <w:r w:rsidRPr="00AD2652">
        <w:rPr>
          <w:rFonts w:ascii="Times New Roman" w:hAnsi="Times New Roman"/>
          <w:sz w:val="28"/>
          <w:szCs w:val="28"/>
        </w:rPr>
        <w:t>тов ансамбля, включая парковую территорию.</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В соответствии с </w:t>
      </w:r>
      <w:hyperlink r:id="rId215" w:history="1">
        <w:r w:rsidRPr="00AD2652">
          <w:rPr>
            <w:rStyle w:val="af0"/>
            <w:rFonts w:ascii="Times New Roman" w:hAnsi="Times New Roman"/>
            <w:color w:val="auto"/>
            <w:sz w:val="28"/>
            <w:szCs w:val="28"/>
          </w:rPr>
          <w:t>Законом</w:t>
        </w:r>
      </w:hyperlink>
      <w:r w:rsidRPr="00AD2652">
        <w:rPr>
          <w:rFonts w:ascii="Times New Roman" w:hAnsi="Times New Roman"/>
          <w:sz w:val="28"/>
          <w:szCs w:val="28"/>
        </w:rPr>
        <w:t xml:space="preserve"> Краснодарского края от 23 июля 2015 г. №3223-КЗ «Об объектах культурного наследия (памятниках истории и культуры) народов Российской Федерации, расположенных на территории Краснодарского края» до разработки и утверждения проектов зон охраны объектов культурного н</w:t>
      </w:r>
      <w:r w:rsidRPr="00AD2652">
        <w:rPr>
          <w:rFonts w:ascii="Times New Roman" w:hAnsi="Times New Roman"/>
          <w:sz w:val="28"/>
          <w:szCs w:val="28"/>
        </w:rPr>
        <w:t>а</w:t>
      </w:r>
      <w:r w:rsidRPr="00AD2652">
        <w:rPr>
          <w:rFonts w:ascii="Times New Roman" w:hAnsi="Times New Roman"/>
          <w:sz w:val="28"/>
          <w:szCs w:val="28"/>
        </w:rPr>
        <w:t>следия в установленном федеральным законодательством порядке в качестве предупредительной меры по обеспечению сохранности объекта культурного наследия в зависимости от общей видовой принадлежности объекта культурн</w:t>
      </w:r>
      <w:r w:rsidRPr="00AD2652">
        <w:rPr>
          <w:rFonts w:ascii="Times New Roman" w:hAnsi="Times New Roman"/>
          <w:sz w:val="28"/>
          <w:szCs w:val="28"/>
        </w:rPr>
        <w:t>о</w:t>
      </w:r>
      <w:r w:rsidRPr="00AD2652">
        <w:rPr>
          <w:rFonts w:ascii="Times New Roman" w:hAnsi="Times New Roman"/>
          <w:sz w:val="28"/>
          <w:szCs w:val="28"/>
        </w:rPr>
        <w:t>го наследия и в соответствии с данными государственного учета объектов кул</w:t>
      </w:r>
      <w:r w:rsidRPr="00AD2652">
        <w:rPr>
          <w:rFonts w:ascii="Times New Roman" w:hAnsi="Times New Roman"/>
          <w:sz w:val="28"/>
          <w:szCs w:val="28"/>
        </w:rPr>
        <w:t>ь</w:t>
      </w:r>
      <w:r w:rsidRPr="00AD2652">
        <w:rPr>
          <w:rFonts w:ascii="Times New Roman" w:hAnsi="Times New Roman"/>
          <w:sz w:val="28"/>
          <w:szCs w:val="28"/>
        </w:rPr>
        <w:t>турного наследия устанавливаются следующие границы зон охраны: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объектов археологического наследия: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поселения, городища, селища, усадьбы независимо от места их расположения - 500 метров от границ памятника по всему его периметру;</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святилища (культовые поминальные комплексы, жертвенники), крепости (у</w:t>
      </w:r>
      <w:r w:rsidRPr="00AD2652">
        <w:rPr>
          <w:rFonts w:ascii="Times New Roman" w:hAnsi="Times New Roman"/>
          <w:sz w:val="28"/>
          <w:szCs w:val="28"/>
        </w:rPr>
        <w:t>к</w:t>
      </w:r>
      <w:r w:rsidRPr="00AD2652">
        <w:rPr>
          <w:rFonts w:ascii="Times New Roman" w:hAnsi="Times New Roman"/>
          <w:sz w:val="28"/>
          <w:szCs w:val="28"/>
        </w:rPr>
        <w:t>репления), древние церкви и храмы, стоянки (открытые и пещерные), грунт</w:t>
      </w:r>
      <w:r w:rsidRPr="00AD2652">
        <w:rPr>
          <w:rFonts w:ascii="Times New Roman" w:hAnsi="Times New Roman"/>
          <w:sz w:val="28"/>
          <w:szCs w:val="28"/>
        </w:rPr>
        <w:t>о</w:t>
      </w:r>
      <w:r w:rsidRPr="00AD2652">
        <w:rPr>
          <w:rFonts w:ascii="Times New Roman" w:hAnsi="Times New Roman"/>
          <w:sz w:val="28"/>
          <w:szCs w:val="28"/>
        </w:rPr>
        <w:t>вые могильники (некрополи, могильники из каменных ящиков, скальных, п</w:t>
      </w:r>
      <w:r w:rsidRPr="00AD2652">
        <w:rPr>
          <w:rFonts w:ascii="Times New Roman" w:hAnsi="Times New Roman"/>
          <w:sz w:val="28"/>
          <w:szCs w:val="28"/>
        </w:rPr>
        <w:t>е</w:t>
      </w:r>
      <w:r w:rsidRPr="00AD2652">
        <w:rPr>
          <w:rFonts w:ascii="Times New Roman" w:hAnsi="Times New Roman"/>
          <w:sz w:val="28"/>
          <w:szCs w:val="28"/>
        </w:rPr>
        <w:t>щерных склепов) - 200 метров от границ памятника по всему его периметру;</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курганы высотой: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1 метра - 50 метров от границ памятника по всему его периметру; до 2 ме</w:t>
      </w:r>
      <w:r w:rsidRPr="00AD2652">
        <w:rPr>
          <w:rFonts w:ascii="Times New Roman" w:hAnsi="Times New Roman"/>
          <w:sz w:val="28"/>
          <w:szCs w:val="28"/>
        </w:rPr>
        <w:t>т</w:t>
      </w:r>
      <w:r w:rsidRPr="00AD2652">
        <w:rPr>
          <w:rFonts w:ascii="Times New Roman" w:hAnsi="Times New Roman"/>
          <w:sz w:val="28"/>
          <w:szCs w:val="28"/>
        </w:rPr>
        <w:t>ров - 75 метров от границ памятника по всему его периметру; до 3 метров - 125 метров от границ памятника по всему его периметру; свыше 3 метров - 150 метров от границ памятника по всему его периметру;</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дольмены, каменные бабы, культовые кресты, менгиры, петроглифы, кромлехи, ацангуары, древние дороги и клеры - 50 метров от границ памятника по всему его периметру;</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объектов культурного наследия, имеющих в своем составе захоронения (за исключением объектов археологического наследия), а также являющихся пр</w:t>
      </w:r>
      <w:r w:rsidRPr="00AD2652">
        <w:rPr>
          <w:rFonts w:ascii="Times New Roman" w:hAnsi="Times New Roman"/>
          <w:sz w:val="28"/>
          <w:szCs w:val="28"/>
        </w:rPr>
        <w:t>о</w:t>
      </w:r>
      <w:r w:rsidRPr="00AD2652">
        <w:rPr>
          <w:rFonts w:ascii="Times New Roman" w:hAnsi="Times New Roman"/>
          <w:sz w:val="28"/>
          <w:szCs w:val="28"/>
        </w:rPr>
        <w:t>изведениями монументального искусства - 40 метров от границы территории объекта культурного наследия по всему его периметру.</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границах зон охраны объекта археологического наследия, установленных в качестве предварительной меры по обеспечению сохранности объекта культу</w:t>
      </w:r>
      <w:r w:rsidRPr="00AD2652">
        <w:rPr>
          <w:rFonts w:ascii="Times New Roman" w:hAnsi="Times New Roman"/>
          <w:sz w:val="28"/>
          <w:szCs w:val="28"/>
        </w:rPr>
        <w:t>р</w:t>
      </w:r>
      <w:r w:rsidRPr="00AD2652">
        <w:rPr>
          <w:rFonts w:ascii="Times New Roman" w:hAnsi="Times New Roman"/>
          <w:sz w:val="28"/>
          <w:szCs w:val="28"/>
        </w:rPr>
        <w:t>ного наследия, до утверждения в установленном порядке границ зон охраны, режимов использования земель, градостроительных регламентов в границах данных зон допускаются по согласованию с краевым органом охраны объектов культурного наследия работы, не создающие угрозы повреждения, разрушения или уничтожения объекта археологического наследия, в том числе сельскох</w:t>
      </w:r>
      <w:r w:rsidRPr="00AD2652">
        <w:rPr>
          <w:rFonts w:ascii="Times New Roman" w:hAnsi="Times New Roman"/>
          <w:sz w:val="28"/>
          <w:szCs w:val="28"/>
        </w:rPr>
        <w:t>о</w:t>
      </w:r>
      <w:r w:rsidRPr="00AD2652">
        <w:rPr>
          <w:rFonts w:ascii="Times New Roman" w:hAnsi="Times New Roman"/>
          <w:sz w:val="28"/>
          <w:szCs w:val="28"/>
        </w:rPr>
        <w:t>зяйственные работы, работы по благоустройству и озеленению территории, не нарушающие природный ландшафт.</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проведении сельскохозяйственных работ в границах зон охраны объекта археологического наследия на глубину пахотного горизонта почвы согласов</w:t>
      </w:r>
      <w:r w:rsidRPr="00AD2652">
        <w:rPr>
          <w:rFonts w:ascii="Times New Roman" w:hAnsi="Times New Roman"/>
          <w:sz w:val="28"/>
          <w:szCs w:val="28"/>
        </w:rPr>
        <w:t>а</w:t>
      </w:r>
      <w:r w:rsidRPr="00AD2652">
        <w:rPr>
          <w:rFonts w:ascii="Times New Roman" w:hAnsi="Times New Roman"/>
          <w:sz w:val="28"/>
          <w:szCs w:val="28"/>
        </w:rPr>
        <w:t>ние с краевым органом охраны объектов культурного наследия не требуется.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Орган государственной власти Краснодарского края, уполномоченный в обла</w:t>
      </w:r>
      <w:r w:rsidRPr="00AD2652">
        <w:rPr>
          <w:rFonts w:ascii="Times New Roman" w:hAnsi="Times New Roman"/>
          <w:sz w:val="28"/>
          <w:szCs w:val="28"/>
        </w:rPr>
        <w:t>с</w:t>
      </w:r>
      <w:r w:rsidRPr="00AD2652">
        <w:rPr>
          <w:rFonts w:ascii="Times New Roman" w:hAnsi="Times New Roman"/>
          <w:sz w:val="28"/>
          <w:szCs w:val="28"/>
        </w:rPr>
        <w:t>ти охраны объектов культурного наследия вправе принять решение, предусма</w:t>
      </w:r>
      <w:r w:rsidRPr="00AD2652">
        <w:rPr>
          <w:rFonts w:ascii="Times New Roman" w:hAnsi="Times New Roman"/>
          <w:sz w:val="28"/>
          <w:szCs w:val="28"/>
        </w:rPr>
        <w:t>т</w:t>
      </w:r>
      <w:r w:rsidRPr="00AD2652">
        <w:rPr>
          <w:rFonts w:ascii="Times New Roman" w:hAnsi="Times New Roman"/>
          <w:sz w:val="28"/>
          <w:szCs w:val="28"/>
        </w:rPr>
        <w:lastRenderedPageBreak/>
        <w:t>ривающее установление границ защитной зоны объекта культурного наследия на расстоянии, отличном от указанных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sidR="00AD2652" w:rsidRPr="00AD2652" w:rsidRDefault="00AD2652" w:rsidP="00D45CEF">
      <w:pPr>
        <w:spacing w:line="240" w:lineRule="auto"/>
        <w:contextualSpacing/>
        <w:jc w:val="both"/>
        <w:rPr>
          <w:rFonts w:ascii="Times New Roman" w:hAnsi="Times New Roman"/>
          <w:sz w:val="28"/>
          <w:szCs w:val="28"/>
        </w:rPr>
      </w:pPr>
      <w:bookmarkStart w:id="1040" w:name="sub_121125"/>
      <w:r w:rsidRPr="00AD2652">
        <w:rPr>
          <w:rFonts w:ascii="Times New Roman" w:hAnsi="Times New Roman"/>
          <w:sz w:val="28"/>
          <w:szCs w:val="28"/>
        </w:rPr>
        <w:t>11.2.4. Проектирование и проведение землеустроительных, земляных, стро</w:t>
      </w:r>
      <w:r w:rsidRPr="00AD2652">
        <w:rPr>
          <w:rFonts w:ascii="Times New Roman" w:hAnsi="Times New Roman"/>
          <w:sz w:val="28"/>
          <w:szCs w:val="28"/>
        </w:rPr>
        <w:t>и</w:t>
      </w:r>
      <w:r w:rsidRPr="00AD2652">
        <w:rPr>
          <w:rFonts w:ascii="Times New Roman" w:hAnsi="Times New Roman"/>
          <w:sz w:val="28"/>
          <w:szCs w:val="28"/>
        </w:rPr>
        <w:t>тельных, мелиоративных, хозяйственных и иных работ на территории объекта культурного наследия и в зонах охраны объекта культурного наследия подл</w:t>
      </w:r>
      <w:r w:rsidRPr="00AD2652">
        <w:rPr>
          <w:rFonts w:ascii="Times New Roman" w:hAnsi="Times New Roman"/>
          <w:sz w:val="28"/>
          <w:szCs w:val="28"/>
        </w:rPr>
        <w:t>е</w:t>
      </w:r>
      <w:r w:rsidRPr="00AD2652">
        <w:rPr>
          <w:rFonts w:ascii="Times New Roman" w:hAnsi="Times New Roman"/>
          <w:sz w:val="28"/>
          <w:szCs w:val="28"/>
        </w:rPr>
        <w:t>жат согласованию с краевым органом охраны объектов культурного наследия.</w:t>
      </w:r>
    </w:p>
    <w:p w:rsidR="00AD2652" w:rsidRPr="00AD2652" w:rsidRDefault="00AD2652" w:rsidP="00D45CEF">
      <w:pPr>
        <w:spacing w:line="240" w:lineRule="auto"/>
        <w:contextualSpacing/>
        <w:jc w:val="both"/>
        <w:rPr>
          <w:rFonts w:ascii="Times New Roman" w:hAnsi="Times New Roman"/>
          <w:sz w:val="28"/>
          <w:szCs w:val="28"/>
        </w:rPr>
      </w:pPr>
      <w:bookmarkStart w:id="1041" w:name="sub_121126"/>
      <w:bookmarkEnd w:id="1040"/>
      <w:r w:rsidRPr="00AD2652">
        <w:rPr>
          <w:rFonts w:ascii="Times New Roman" w:hAnsi="Times New Roman"/>
          <w:sz w:val="28"/>
          <w:szCs w:val="28"/>
        </w:rPr>
        <w:t>11.2.5. Проектирование и проведение землеустроительных, земляных, стро</w:t>
      </w:r>
      <w:r w:rsidRPr="00AD2652">
        <w:rPr>
          <w:rFonts w:ascii="Times New Roman" w:hAnsi="Times New Roman"/>
          <w:sz w:val="28"/>
          <w:szCs w:val="28"/>
        </w:rPr>
        <w:t>и</w:t>
      </w:r>
      <w:r w:rsidRPr="00AD2652">
        <w:rPr>
          <w:rFonts w:ascii="Times New Roman" w:hAnsi="Times New Roman"/>
          <w:sz w:val="28"/>
          <w:szCs w:val="28"/>
        </w:rPr>
        <w:t>тельных, мелиоративных хозяйственных и иных работ на территории памятн</w:t>
      </w:r>
      <w:r w:rsidRPr="00AD2652">
        <w:rPr>
          <w:rFonts w:ascii="Times New Roman" w:hAnsi="Times New Roman"/>
          <w:sz w:val="28"/>
          <w:szCs w:val="28"/>
        </w:rPr>
        <w:t>и</w:t>
      </w:r>
      <w:r w:rsidRPr="00AD2652">
        <w:rPr>
          <w:rFonts w:ascii="Times New Roman" w:hAnsi="Times New Roman"/>
          <w:sz w:val="28"/>
          <w:szCs w:val="28"/>
        </w:rPr>
        <w:t>ка или ансамбля запрещается, за исключением работ по сохранению данного памятника или ансамбля и (или) их территорий, а также хозяйственной де</w:t>
      </w:r>
      <w:r w:rsidRPr="00AD2652">
        <w:rPr>
          <w:rFonts w:ascii="Times New Roman" w:hAnsi="Times New Roman"/>
          <w:sz w:val="28"/>
          <w:szCs w:val="28"/>
        </w:rPr>
        <w:t>я</w:t>
      </w:r>
      <w:r w:rsidRPr="00AD2652">
        <w:rPr>
          <w:rFonts w:ascii="Times New Roman" w:hAnsi="Times New Roman"/>
          <w:sz w:val="28"/>
          <w:szCs w:val="28"/>
        </w:rPr>
        <w:t>тельности, не нарушающей целостности памятника или ансамбля и не созда</w:t>
      </w:r>
      <w:r w:rsidRPr="00AD2652">
        <w:rPr>
          <w:rFonts w:ascii="Times New Roman" w:hAnsi="Times New Roman"/>
          <w:sz w:val="28"/>
          <w:szCs w:val="28"/>
        </w:rPr>
        <w:t>ю</w:t>
      </w:r>
      <w:r w:rsidRPr="00AD2652">
        <w:rPr>
          <w:rFonts w:ascii="Times New Roman" w:hAnsi="Times New Roman"/>
          <w:sz w:val="28"/>
          <w:szCs w:val="28"/>
        </w:rPr>
        <w:t>щей угрозы их повреждения, разрушения или уничтожения.</w:t>
      </w:r>
    </w:p>
    <w:p w:rsidR="00AD2652" w:rsidRPr="00AD2652" w:rsidRDefault="00AD2652" w:rsidP="00D45CEF">
      <w:pPr>
        <w:spacing w:line="240" w:lineRule="auto"/>
        <w:contextualSpacing/>
        <w:jc w:val="both"/>
        <w:rPr>
          <w:rFonts w:ascii="Times New Roman" w:hAnsi="Times New Roman"/>
          <w:sz w:val="28"/>
          <w:szCs w:val="28"/>
        </w:rPr>
      </w:pPr>
      <w:bookmarkStart w:id="1042" w:name="sub_121127"/>
      <w:bookmarkEnd w:id="1041"/>
      <w:r w:rsidRPr="00AD2652">
        <w:rPr>
          <w:rFonts w:ascii="Times New Roman" w:hAnsi="Times New Roman"/>
          <w:sz w:val="28"/>
          <w:szCs w:val="28"/>
        </w:rPr>
        <w:t>11.2.6. Заповедным территориям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обеспечение опт</w:t>
      </w:r>
      <w:r w:rsidRPr="00AD2652">
        <w:rPr>
          <w:rFonts w:ascii="Times New Roman" w:hAnsi="Times New Roman"/>
          <w:sz w:val="28"/>
          <w:szCs w:val="28"/>
        </w:rPr>
        <w:t>и</w:t>
      </w:r>
      <w:r w:rsidRPr="00AD2652">
        <w:rPr>
          <w:rFonts w:ascii="Times New Roman" w:hAnsi="Times New Roman"/>
          <w:sz w:val="28"/>
          <w:szCs w:val="28"/>
        </w:rPr>
        <w:t>мальной взаимосвязи современных построек с исторической градостроительной средой.</w:t>
      </w:r>
    </w:p>
    <w:p w:rsidR="00AD2652" w:rsidRPr="00AD2652" w:rsidRDefault="00AD2652" w:rsidP="00D45CEF">
      <w:pPr>
        <w:spacing w:line="240" w:lineRule="auto"/>
        <w:contextualSpacing/>
        <w:jc w:val="both"/>
        <w:rPr>
          <w:rFonts w:ascii="Times New Roman" w:hAnsi="Times New Roman"/>
          <w:sz w:val="28"/>
          <w:szCs w:val="28"/>
        </w:rPr>
      </w:pPr>
      <w:bookmarkStart w:id="1043" w:name="sub_121128"/>
      <w:bookmarkEnd w:id="1042"/>
      <w:r w:rsidRPr="00AD2652">
        <w:rPr>
          <w:rFonts w:ascii="Times New Roman" w:hAnsi="Times New Roman"/>
          <w:sz w:val="28"/>
          <w:szCs w:val="28"/>
        </w:rPr>
        <w:t>11.2.7. Характер использования территории достопримечательного места, огр</w:t>
      </w:r>
      <w:r w:rsidRPr="00AD2652">
        <w:rPr>
          <w:rFonts w:ascii="Times New Roman" w:hAnsi="Times New Roman"/>
          <w:sz w:val="28"/>
          <w:szCs w:val="28"/>
        </w:rPr>
        <w:t>а</w:t>
      </w:r>
      <w:r w:rsidRPr="00AD2652">
        <w:rPr>
          <w:rFonts w:ascii="Times New Roman" w:hAnsi="Times New Roman"/>
          <w:sz w:val="28"/>
          <w:szCs w:val="28"/>
        </w:rPr>
        <w:t>ничения на использование данной территории и требования к хозяйственной деятельности, проектированию и строительству на территории достопримеч</w:t>
      </w:r>
      <w:r w:rsidRPr="00AD2652">
        <w:rPr>
          <w:rFonts w:ascii="Times New Roman" w:hAnsi="Times New Roman"/>
          <w:sz w:val="28"/>
          <w:szCs w:val="28"/>
        </w:rPr>
        <w:t>а</w:t>
      </w:r>
      <w:r w:rsidRPr="00AD2652">
        <w:rPr>
          <w:rFonts w:ascii="Times New Roman" w:hAnsi="Times New Roman"/>
          <w:sz w:val="28"/>
          <w:szCs w:val="28"/>
        </w:rPr>
        <w:t>тельного места определяются федеральным органом охраны объектов культу</w:t>
      </w:r>
      <w:r w:rsidRPr="00AD2652">
        <w:rPr>
          <w:rFonts w:ascii="Times New Roman" w:hAnsi="Times New Roman"/>
          <w:sz w:val="28"/>
          <w:szCs w:val="28"/>
        </w:rPr>
        <w:t>р</w:t>
      </w:r>
      <w:r w:rsidRPr="00AD2652">
        <w:rPr>
          <w:rFonts w:ascii="Times New Roman" w:hAnsi="Times New Roman"/>
          <w:sz w:val="28"/>
          <w:szCs w:val="28"/>
        </w:rPr>
        <w:t>ного наследия в отношении объектов культурного наследия федерального зн</w:t>
      </w:r>
      <w:r w:rsidRPr="00AD2652">
        <w:rPr>
          <w:rFonts w:ascii="Times New Roman" w:hAnsi="Times New Roman"/>
          <w:sz w:val="28"/>
          <w:szCs w:val="28"/>
        </w:rPr>
        <w:t>а</w:t>
      </w:r>
      <w:r w:rsidRPr="00AD2652">
        <w:rPr>
          <w:rFonts w:ascii="Times New Roman" w:hAnsi="Times New Roman"/>
          <w:sz w:val="28"/>
          <w:szCs w:val="28"/>
        </w:rPr>
        <w:t>чения и органом исполнительной власти Краснодарского края, уполномоче</w:t>
      </w:r>
      <w:r w:rsidRPr="00AD2652">
        <w:rPr>
          <w:rFonts w:ascii="Times New Roman" w:hAnsi="Times New Roman"/>
          <w:sz w:val="28"/>
          <w:szCs w:val="28"/>
        </w:rPr>
        <w:t>н</w:t>
      </w:r>
      <w:r w:rsidRPr="00AD2652">
        <w:rPr>
          <w:rFonts w:ascii="Times New Roman" w:hAnsi="Times New Roman"/>
          <w:sz w:val="28"/>
          <w:szCs w:val="28"/>
        </w:rPr>
        <w:t>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w:t>
      </w:r>
      <w:r w:rsidRPr="00AD2652">
        <w:rPr>
          <w:rFonts w:ascii="Times New Roman" w:hAnsi="Times New Roman"/>
          <w:sz w:val="28"/>
          <w:szCs w:val="28"/>
        </w:rPr>
        <w:t>р</w:t>
      </w:r>
      <w:r w:rsidRPr="00AD2652">
        <w:rPr>
          <w:rFonts w:ascii="Times New Roman" w:hAnsi="Times New Roman"/>
          <w:sz w:val="28"/>
          <w:szCs w:val="28"/>
        </w:rPr>
        <w:t xml:space="preserve">риторий, разрабатываемые в соответствии с </w:t>
      </w:r>
      <w:hyperlink r:id="rId216" w:history="1">
        <w:r w:rsidRPr="00AD2652">
          <w:rPr>
            <w:rStyle w:val="af0"/>
            <w:rFonts w:ascii="Times New Roman" w:hAnsi="Times New Roman"/>
            <w:color w:val="auto"/>
            <w:sz w:val="28"/>
            <w:szCs w:val="28"/>
          </w:rPr>
          <w:t>Градостроительным кодексом</w:t>
        </w:r>
      </w:hyperlink>
      <w:r w:rsidRPr="00AD2652">
        <w:rPr>
          <w:rFonts w:ascii="Times New Roman" w:hAnsi="Times New Roman"/>
          <w:sz w:val="28"/>
          <w:szCs w:val="28"/>
        </w:rPr>
        <w:t xml:space="preserve"> Ро</w:t>
      </w:r>
      <w:r w:rsidRPr="00AD2652">
        <w:rPr>
          <w:rFonts w:ascii="Times New Roman" w:hAnsi="Times New Roman"/>
          <w:sz w:val="28"/>
          <w:szCs w:val="28"/>
        </w:rPr>
        <w:t>с</w:t>
      </w:r>
      <w:r w:rsidRPr="00AD2652">
        <w:rPr>
          <w:rFonts w:ascii="Times New Roman" w:hAnsi="Times New Roman"/>
          <w:sz w:val="28"/>
          <w:szCs w:val="28"/>
        </w:rPr>
        <w:t>сийской Федерации.</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line="240" w:lineRule="auto"/>
        <w:contextualSpacing/>
        <w:jc w:val="both"/>
        <w:rPr>
          <w:rFonts w:ascii="Times New Roman" w:hAnsi="Times New Roman"/>
          <w:b w:val="0"/>
          <w:bCs w:val="0"/>
          <w:sz w:val="28"/>
          <w:szCs w:val="28"/>
        </w:rPr>
      </w:pPr>
      <w:bookmarkStart w:id="1044" w:name="_Toc160362425"/>
      <w:bookmarkEnd w:id="1043"/>
      <w:r w:rsidRPr="00AD2652">
        <w:rPr>
          <w:rFonts w:ascii="Times New Roman" w:hAnsi="Times New Roman"/>
          <w:b w:val="0"/>
          <w:bCs w:val="0"/>
          <w:sz w:val="28"/>
          <w:szCs w:val="28"/>
        </w:rPr>
        <w:t>12. Обеспечение доступности объектов социальной инфраструктуры для инв</w:t>
      </w:r>
      <w:r w:rsidRPr="00AD2652">
        <w:rPr>
          <w:rFonts w:ascii="Times New Roman" w:hAnsi="Times New Roman"/>
          <w:b w:val="0"/>
          <w:bCs w:val="0"/>
          <w:sz w:val="28"/>
          <w:szCs w:val="28"/>
        </w:rPr>
        <w:t>а</w:t>
      </w:r>
      <w:r w:rsidRPr="00AD2652">
        <w:rPr>
          <w:rFonts w:ascii="Times New Roman" w:hAnsi="Times New Roman"/>
          <w:b w:val="0"/>
          <w:bCs w:val="0"/>
          <w:sz w:val="28"/>
          <w:szCs w:val="28"/>
        </w:rPr>
        <w:t>лидов и других маломобильных групп населения</w:t>
      </w:r>
      <w:bookmarkEnd w:id="1044"/>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line="240" w:lineRule="auto"/>
        <w:contextualSpacing/>
        <w:jc w:val="both"/>
        <w:rPr>
          <w:rFonts w:ascii="Times New Roman" w:hAnsi="Times New Roman"/>
          <w:b w:val="0"/>
          <w:bCs w:val="0"/>
          <w:sz w:val="28"/>
          <w:szCs w:val="28"/>
        </w:rPr>
      </w:pPr>
      <w:bookmarkStart w:id="1045" w:name="_Toc160362426"/>
      <w:bookmarkStart w:id="1046" w:name="sub_12121"/>
      <w:r w:rsidRPr="00AD2652">
        <w:rPr>
          <w:rFonts w:ascii="Times New Roman" w:hAnsi="Times New Roman"/>
          <w:b w:val="0"/>
          <w:bCs w:val="0"/>
          <w:sz w:val="28"/>
          <w:szCs w:val="28"/>
        </w:rPr>
        <w:t>12.1. Общие положении</w:t>
      </w:r>
      <w:bookmarkEnd w:id="1045"/>
    </w:p>
    <w:bookmarkEnd w:id="1046"/>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047" w:name="sub_121211"/>
      <w:r w:rsidRPr="00AD2652">
        <w:rPr>
          <w:rFonts w:ascii="Times New Roman" w:hAnsi="Times New Roman"/>
          <w:sz w:val="28"/>
          <w:szCs w:val="28"/>
        </w:rPr>
        <w:t>12.1.1. При планировке и застройке поселений необходимо обеспечивать усл</w:t>
      </w:r>
      <w:r w:rsidRPr="00AD2652">
        <w:rPr>
          <w:rFonts w:ascii="Times New Roman" w:hAnsi="Times New Roman"/>
          <w:sz w:val="28"/>
          <w:szCs w:val="28"/>
        </w:rPr>
        <w:t>о</w:t>
      </w:r>
      <w:r w:rsidRPr="00AD2652">
        <w:rPr>
          <w:rFonts w:ascii="Times New Roman" w:hAnsi="Times New Roman"/>
          <w:sz w:val="28"/>
          <w:szCs w:val="28"/>
        </w:rPr>
        <w:t>вия для беспрепятственного доступа для инвалидов и других маломобильных групп населения (далее МГН) к объектам социальной, транспортной и инж</w:t>
      </w:r>
      <w:r w:rsidRPr="00AD2652">
        <w:rPr>
          <w:rFonts w:ascii="Times New Roman" w:hAnsi="Times New Roman"/>
          <w:sz w:val="28"/>
          <w:szCs w:val="28"/>
        </w:rPr>
        <w:t>е</w:t>
      </w:r>
      <w:r w:rsidRPr="00AD2652">
        <w:rPr>
          <w:rFonts w:ascii="Times New Roman" w:hAnsi="Times New Roman"/>
          <w:sz w:val="28"/>
          <w:szCs w:val="28"/>
        </w:rPr>
        <w:t>нерной инфраструктуры в соответствии с требованиями нормативных докуме</w:t>
      </w:r>
      <w:r w:rsidRPr="00AD2652">
        <w:rPr>
          <w:rFonts w:ascii="Times New Roman" w:hAnsi="Times New Roman"/>
          <w:sz w:val="28"/>
          <w:szCs w:val="28"/>
        </w:rPr>
        <w:t>н</w:t>
      </w:r>
      <w:r w:rsidRPr="00AD2652">
        <w:rPr>
          <w:rFonts w:ascii="Times New Roman" w:hAnsi="Times New Roman"/>
          <w:sz w:val="28"/>
          <w:szCs w:val="28"/>
        </w:rPr>
        <w:t>тов.</w:t>
      </w:r>
    </w:p>
    <w:p w:rsidR="00AD2652" w:rsidRPr="00AD2652" w:rsidRDefault="00AD2652" w:rsidP="00D45CEF">
      <w:pPr>
        <w:spacing w:line="240" w:lineRule="auto"/>
        <w:contextualSpacing/>
        <w:jc w:val="both"/>
        <w:rPr>
          <w:rFonts w:ascii="Times New Roman" w:hAnsi="Times New Roman"/>
          <w:sz w:val="28"/>
          <w:szCs w:val="28"/>
        </w:rPr>
      </w:pPr>
      <w:bookmarkStart w:id="1048" w:name="sub_12122"/>
      <w:bookmarkEnd w:id="1047"/>
    </w:p>
    <w:p w:rsidR="00AD2652" w:rsidRPr="00AD2652" w:rsidRDefault="00AD2652" w:rsidP="00D45CEF">
      <w:pPr>
        <w:pStyle w:val="1"/>
        <w:spacing w:before="0" w:line="240" w:lineRule="auto"/>
        <w:contextualSpacing/>
        <w:jc w:val="both"/>
        <w:rPr>
          <w:rFonts w:ascii="Times New Roman" w:hAnsi="Times New Roman"/>
          <w:b w:val="0"/>
          <w:bCs w:val="0"/>
          <w:sz w:val="28"/>
          <w:szCs w:val="28"/>
        </w:rPr>
      </w:pPr>
      <w:bookmarkStart w:id="1049" w:name="_Toc160362427"/>
      <w:r w:rsidRPr="00AD2652">
        <w:rPr>
          <w:rFonts w:ascii="Times New Roman" w:hAnsi="Times New Roman"/>
          <w:b w:val="0"/>
          <w:bCs w:val="0"/>
          <w:sz w:val="28"/>
          <w:szCs w:val="28"/>
        </w:rPr>
        <w:lastRenderedPageBreak/>
        <w:t>12.2. Требования к формированию безбарьерной среды на территориях посел</w:t>
      </w:r>
      <w:r w:rsidRPr="00AD2652">
        <w:rPr>
          <w:rFonts w:ascii="Times New Roman" w:hAnsi="Times New Roman"/>
          <w:b w:val="0"/>
          <w:bCs w:val="0"/>
          <w:sz w:val="28"/>
          <w:szCs w:val="28"/>
        </w:rPr>
        <w:t>е</w:t>
      </w:r>
      <w:r w:rsidRPr="00AD2652">
        <w:rPr>
          <w:rFonts w:ascii="Times New Roman" w:hAnsi="Times New Roman"/>
          <w:b w:val="0"/>
          <w:bCs w:val="0"/>
          <w:sz w:val="28"/>
          <w:szCs w:val="28"/>
        </w:rPr>
        <w:t>ний, и размещении объектов социальной инфраструктуры для маломобильных групп населения</w:t>
      </w:r>
      <w:bookmarkEnd w:id="1049"/>
    </w:p>
    <w:bookmarkEnd w:id="1048"/>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050" w:name="sub_121221"/>
      <w:r w:rsidRPr="00AD2652">
        <w:rPr>
          <w:rFonts w:ascii="Times New Roman" w:hAnsi="Times New Roman"/>
          <w:sz w:val="28"/>
          <w:szCs w:val="28"/>
        </w:rPr>
        <w:t>12.2.1. На территории населенных пунктов муниципального образования Е</w:t>
      </w:r>
      <w:r w:rsidRPr="00AD2652">
        <w:rPr>
          <w:rFonts w:ascii="Times New Roman" w:hAnsi="Times New Roman"/>
          <w:sz w:val="28"/>
          <w:szCs w:val="28"/>
        </w:rPr>
        <w:t>й</w:t>
      </w:r>
      <w:r w:rsidRPr="00AD2652">
        <w:rPr>
          <w:rFonts w:ascii="Times New Roman" w:hAnsi="Times New Roman"/>
          <w:sz w:val="28"/>
          <w:szCs w:val="28"/>
        </w:rPr>
        <w:t>ский район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коммуникаций, а также систем информационного обеспечения должно осуществляться с учетом обеспечения безбарьерной городской среды для маломобильных групп населения на основ</w:t>
      </w:r>
      <w:r w:rsidRPr="00AD2652">
        <w:rPr>
          <w:rFonts w:ascii="Times New Roman" w:hAnsi="Times New Roman"/>
          <w:sz w:val="28"/>
          <w:szCs w:val="28"/>
        </w:rPr>
        <w:t>а</w:t>
      </w:r>
      <w:r w:rsidRPr="00AD2652">
        <w:rPr>
          <w:rFonts w:ascii="Times New Roman" w:hAnsi="Times New Roman"/>
          <w:sz w:val="28"/>
          <w:szCs w:val="28"/>
        </w:rPr>
        <w:t xml:space="preserve">нии требований </w:t>
      </w:r>
      <w:hyperlink r:id="rId217" w:history="1">
        <w:r w:rsidRPr="00AD2652">
          <w:rPr>
            <w:rStyle w:val="af0"/>
            <w:rFonts w:ascii="Times New Roman" w:hAnsi="Times New Roman"/>
            <w:color w:val="auto"/>
            <w:sz w:val="28"/>
            <w:szCs w:val="28"/>
          </w:rPr>
          <w:t>СП 59.13330</w:t>
        </w:r>
      </w:hyperlink>
      <w:r w:rsidRPr="00AD2652">
        <w:rPr>
          <w:rFonts w:ascii="Times New Roman" w:hAnsi="Times New Roman"/>
          <w:sz w:val="28"/>
          <w:szCs w:val="28"/>
        </w:rPr>
        <w:t xml:space="preserve">. и </w:t>
      </w:r>
      <w:hyperlink r:id="rId218" w:history="1">
        <w:r w:rsidRPr="00AD2652">
          <w:rPr>
            <w:rStyle w:val="af0"/>
            <w:rFonts w:ascii="Times New Roman" w:hAnsi="Times New Roman"/>
            <w:color w:val="auto"/>
            <w:sz w:val="28"/>
            <w:szCs w:val="28"/>
          </w:rPr>
          <w:t>СП 141.13330</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1051" w:name="sub_121222"/>
      <w:bookmarkEnd w:id="1050"/>
      <w:r w:rsidRPr="00AD2652">
        <w:rPr>
          <w:rFonts w:ascii="Times New Roman" w:hAnsi="Times New Roman"/>
          <w:sz w:val="28"/>
          <w:szCs w:val="28"/>
        </w:rPr>
        <w:t>12.2.2. Расчет сети учреждений социального обслуживания населения рекоме</w:t>
      </w:r>
      <w:r w:rsidRPr="00AD2652">
        <w:rPr>
          <w:rFonts w:ascii="Times New Roman" w:hAnsi="Times New Roman"/>
          <w:sz w:val="28"/>
          <w:szCs w:val="28"/>
        </w:rPr>
        <w:t>н</w:t>
      </w:r>
      <w:r w:rsidRPr="00AD2652">
        <w:rPr>
          <w:rFonts w:ascii="Times New Roman" w:hAnsi="Times New Roman"/>
          <w:sz w:val="28"/>
          <w:szCs w:val="28"/>
        </w:rPr>
        <w:t>дуется производить для двух видов территориального планирования муниц</w:t>
      </w:r>
      <w:r w:rsidRPr="00AD2652">
        <w:rPr>
          <w:rFonts w:ascii="Times New Roman" w:hAnsi="Times New Roman"/>
          <w:sz w:val="28"/>
          <w:szCs w:val="28"/>
        </w:rPr>
        <w:t>и</w:t>
      </w:r>
      <w:r w:rsidRPr="00AD2652">
        <w:rPr>
          <w:rFonts w:ascii="Times New Roman" w:hAnsi="Times New Roman"/>
          <w:sz w:val="28"/>
          <w:szCs w:val="28"/>
        </w:rPr>
        <w:t>пального образования:</w:t>
      </w:r>
    </w:p>
    <w:bookmarkEnd w:id="105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составе схемы территориального планирования муниципального района (в</w:t>
      </w:r>
      <w:r w:rsidRPr="00AD2652">
        <w:rPr>
          <w:rFonts w:ascii="Times New Roman" w:hAnsi="Times New Roman"/>
          <w:sz w:val="28"/>
          <w:szCs w:val="28"/>
        </w:rPr>
        <w:t>ы</w:t>
      </w:r>
      <w:r w:rsidRPr="00AD2652">
        <w:rPr>
          <w:rFonts w:ascii="Times New Roman" w:hAnsi="Times New Roman"/>
          <w:sz w:val="28"/>
          <w:szCs w:val="28"/>
        </w:rPr>
        <w:t>является пропорция в развитии сети стационарных учреждений центрального и остальных поселений района);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составе генерального плана поселения определяются перечни, специализация, вместимость, тип здания, размер участка, местоположение социальных учре</w:t>
      </w:r>
      <w:r w:rsidRPr="00AD2652">
        <w:rPr>
          <w:rFonts w:ascii="Times New Roman" w:hAnsi="Times New Roman"/>
          <w:sz w:val="28"/>
          <w:szCs w:val="28"/>
        </w:rPr>
        <w:t>ж</w:t>
      </w:r>
      <w:r w:rsidRPr="00AD2652">
        <w:rPr>
          <w:rFonts w:ascii="Times New Roman" w:hAnsi="Times New Roman"/>
          <w:sz w:val="28"/>
          <w:szCs w:val="28"/>
        </w:rPr>
        <w:t>дений в пределах элементов планировочной структуры - квартал, микрорайон и др.</w:t>
      </w:r>
    </w:p>
    <w:p w:rsidR="00AD2652" w:rsidRPr="00AD2652" w:rsidRDefault="00AD2652" w:rsidP="00D45CEF">
      <w:pPr>
        <w:spacing w:line="240" w:lineRule="auto"/>
        <w:contextualSpacing/>
        <w:jc w:val="both"/>
        <w:rPr>
          <w:rFonts w:ascii="Times New Roman" w:hAnsi="Times New Roman"/>
          <w:sz w:val="28"/>
          <w:szCs w:val="28"/>
        </w:rPr>
      </w:pPr>
      <w:bookmarkStart w:id="1052" w:name="sub_121223"/>
      <w:r w:rsidRPr="00AD2652">
        <w:rPr>
          <w:rFonts w:ascii="Times New Roman" w:hAnsi="Times New Roman"/>
          <w:sz w:val="28"/>
          <w:szCs w:val="28"/>
        </w:rPr>
        <w:t>12.2.3. Норма расчета вместимости учреждений социального обслуживания у</w:t>
      </w:r>
      <w:r w:rsidRPr="00AD2652">
        <w:rPr>
          <w:rFonts w:ascii="Times New Roman" w:hAnsi="Times New Roman"/>
          <w:sz w:val="28"/>
          <w:szCs w:val="28"/>
        </w:rPr>
        <w:t>с</w:t>
      </w:r>
      <w:r w:rsidRPr="00AD2652">
        <w:rPr>
          <w:rFonts w:ascii="Times New Roman" w:hAnsi="Times New Roman"/>
          <w:sz w:val="28"/>
          <w:szCs w:val="28"/>
        </w:rPr>
        <w:t>танавливается на 1 тыс. маломобильных граждан, в зависимости от вида о</w:t>
      </w:r>
      <w:r w:rsidRPr="00AD2652">
        <w:rPr>
          <w:rFonts w:ascii="Times New Roman" w:hAnsi="Times New Roman"/>
          <w:sz w:val="28"/>
          <w:szCs w:val="28"/>
        </w:rPr>
        <w:t>б</w:t>
      </w:r>
      <w:r w:rsidRPr="00AD2652">
        <w:rPr>
          <w:rFonts w:ascii="Times New Roman" w:hAnsi="Times New Roman"/>
          <w:sz w:val="28"/>
          <w:szCs w:val="28"/>
        </w:rPr>
        <w:t>служивания выражаются либо натурально (места, койки, посты, посадочные места, квартиры), либо в виде посещений и обращений МГН, либо в численн</w:t>
      </w:r>
      <w:r w:rsidRPr="00AD2652">
        <w:rPr>
          <w:rFonts w:ascii="Times New Roman" w:hAnsi="Times New Roman"/>
          <w:sz w:val="28"/>
          <w:szCs w:val="28"/>
        </w:rPr>
        <w:t>о</w:t>
      </w:r>
      <w:r w:rsidRPr="00AD2652">
        <w:rPr>
          <w:rFonts w:ascii="Times New Roman" w:hAnsi="Times New Roman"/>
          <w:sz w:val="28"/>
          <w:szCs w:val="28"/>
        </w:rPr>
        <w:t>сти обслуживающего персонала (социальные работники, консультанты).</w:t>
      </w:r>
    </w:p>
    <w:p w:rsidR="00AD2652" w:rsidRPr="00AD2652" w:rsidRDefault="00AD2652" w:rsidP="00D45CEF">
      <w:pPr>
        <w:spacing w:line="240" w:lineRule="auto"/>
        <w:contextualSpacing/>
        <w:jc w:val="both"/>
        <w:rPr>
          <w:rFonts w:ascii="Times New Roman" w:hAnsi="Times New Roman"/>
          <w:sz w:val="28"/>
          <w:szCs w:val="28"/>
        </w:rPr>
      </w:pPr>
      <w:bookmarkStart w:id="1053" w:name="sub_121224"/>
      <w:bookmarkEnd w:id="1052"/>
      <w:r w:rsidRPr="00AD2652">
        <w:rPr>
          <w:rFonts w:ascii="Times New Roman" w:hAnsi="Times New Roman"/>
          <w:sz w:val="28"/>
          <w:szCs w:val="28"/>
        </w:rPr>
        <w:t>12.2.4. В зависимости от задач и вида документации территориального план</w:t>
      </w:r>
      <w:r w:rsidRPr="00AD2652">
        <w:rPr>
          <w:rFonts w:ascii="Times New Roman" w:hAnsi="Times New Roman"/>
          <w:sz w:val="28"/>
          <w:szCs w:val="28"/>
        </w:rPr>
        <w:t>и</w:t>
      </w:r>
      <w:r w:rsidRPr="00AD2652">
        <w:rPr>
          <w:rFonts w:ascii="Times New Roman" w:hAnsi="Times New Roman"/>
          <w:sz w:val="28"/>
          <w:szCs w:val="28"/>
        </w:rPr>
        <w:t>рования или планировки территории применяется одни из двух методов:</w:t>
      </w:r>
    </w:p>
    <w:bookmarkEnd w:id="105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расчет суммарной вместимости учреждений всех видов социального обслуж</w:t>
      </w:r>
      <w:r w:rsidRPr="00AD2652">
        <w:rPr>
          <w:rFonts w:ascii="Times New Roman" w:hAnsi="Times New Roman"/>
          <w:sz w:val="28"/>
          <w:szCs w:val="28"/>
        </w:rPr>
        <w:t>и</w:t>
      </w:r>
      <w:r w:rsidRPr="00AD2652">
        <w:rPr>
          <w:rFonts w:ascii="Times New Roman" w:hAnsi="Times New Roman"/>
          <w:sz w:val="28"/>
          <w:szCs w:val="28"/>
        </w:rPr>
        <w:t>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определение количества объектов и мест их размещения.</w:t>
      </w:r>
    </w:p>
    <w:p w:rsidR="00AD2652" w:rsidRPr="00AD2652" w:rsidRDefault="00AD2652" w:rsidP="00D45CEF">
      <w:pPr>
        <w:spacing w:line="240" w:lineRule="auto"/>
        <w:contextualSpacing/>
        <w:jc w:val="both"/>
        <w:rPr>
          <w:rFonts w:ascii="Times New Roman" w:hAnsi="Times New Roman"/>
          <w:sz w:val="28"/>
          <w:szCs w:val="28"/>
        </w:rPr>
      </w:pPr>
      <w:bookmarkStart w:id="1054" w:name="sub_121225"/>
      <w:r w:rsidRPr="00AD2652">
        <w:rPr>
          <w:rFonts w:ascii="Times New Roman" w:hAnsi="Times New Roman"/>
          <w:sz w:val="28"/>
          <w:szCs w:val="28"/>
        </w:rPr>
        <w:t>12.2.5. Суммарная вместимость учреждений социального обслуживания нас</w:t>
      </w:r>
      <w:r w:rsidRPr="00AD2652">
        <w:rPr>
          <w:rFonts w:ascii="Times New Roman" w:hAnsi="Times New Roman"/>
          <w:sz w:val="28"/>
          <w:szCs w:val="28"/>
        </w:rPr>
        <w:t>е</w:t>
      </w:r>
      <w:r w:rsidRPr="00AD2652">
        <w:rPr>
          <w:rFonts w:ascii="Times New Roman" w:hAnsi="Times New Roman"/>
          <w:sz w:val="28"/>
          <w:szCs w:val="28"/>
        </w:rPr>
        <w:t>ления определяется потребностью в следующих видах услуг:</w:t>
      </w:r>
    </w:p>
    <w:bookmarkEnd w:id="105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социально-бытовые;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социально-медицинские;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медико-социальные (на базе системы здравоохранения);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социально-реабилитационные (включая абилитацию, оздоровление, досуг);</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социально-консультативные;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специализированное жилище;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обслуживание лиц без определенного места жительства.</w:t>
      </w:r>
    </w:p>
    <w:p w:rsidR="00AD2652" w:rsidRPr="00AD2652" w:rsidRDefault="00AD2652" w:rsidP="00D45CEF">
      <w:pPr>
        <w:spacing w:line="240" w:lineRule="auto"/>
        <w:contextualSpacing/>
        <w:jc w:val="both"/>
        <w:rPr>
          <w:rFonts w:ascii="Times New Roman" w:hAnsi="Times New Roman"/>
          <w:sz w:val="28"/>
          <w:szCs w:val="28"/>
        </w:rPr>
      </w:pPr>
      <w:bookmarkStart w:id="1055" w:name="sub_121226"/>
      <w:r w:rsidRPr="00AD2652">
        <w:rPr>
          <w:rFonts w:ascii="Times New Roman" w:hAnsi="Times New Roman"/>
          <w:sz w:val="28"/>
          <w:szCs w:val="28"/>
        </w:rPr>
        <w:t>12.2.6. Основную часть суммарной вместимости учреждений целесообразно сгруппировать в центры:</w:t>
      </w:r>
    </w:p>
    <w:bookmarkEnd w:id="105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геронтологические, гериатрические, социально-оздоровительные центры - ст</w:t>
      </w:r>
      <w:r w:rsidRPr="00AD2652">
        <w:rPr>
          <w:rFonts w:ascii="Times New Roman" w:hAnsi="Times New Roman"/>
          <w:sz w:val="28"/>
          <w:szCs w:val="28"/>
        </w:rPr>
        <w:t>а</w:t>
      </w:r>
      <w:r w:rsidRPr="00AD2652">
        <w:rPr>
          <w:rFonts w:ascii="Times New Roman" w:hAnsi="Times New Roman"/>
          <w:sz w:val="28"/>
          <w:szCs w:val="28"/>
        </w:rPr>
        <w:t>ционарного типа;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центры территориального (дневного) социального обслуживания (пожилых людей) и комплексные центры (обслуживание всех нуждающихся в социальной поддержке слоев населения) - нестационарного типа.</w:t>
      </w:r>
    </w:p>
    <w:p w:rsidR="00AD2652" w:rsidRPr="00AD2652" w:rsidRDefault="00AD2652" w:rsidP="00D45CEF">
      <w:pPr>
        <w:spacing w:line="240" w:lineRule="auto"/>
        <w:contextualSpacing/>
        <w:jc w:val="both"/>
        <w:rPr>
          <w:rFonts w:ascii="Times New Roman" w:hAnsi="Times New Roman"/>
          <w:sz w:val="28"/>
          <w:szCs w:val="28"/>
        </w:rPr>
      </w:pPr>
      <w:bookmarkStart w:id="1056" w:name="sub_121227"/>
      <w:r w:rsidRPr="00AD2652">
        <w:rPr>
          <w:rFonts w:ascii="Times New Roman" w:hAnsi="Times New Roman"/>
          <w:sz w:val="28"/>
          <w:szCs w:val="28"/>
        </w:rPr>
        <w:t>12.2.7. Для населенных пунктов различной величины (классификация и числе</w:t>
      </w:r>
      <w:r w:rsidRPr="00AD2652">
        <w:rPr>
          <w:rFonts w:ascii="Times New Roman" w:hAnsi="Times New Roman"/>
          <w:sz w:val="28"/>
          <w:szCs w:val="28"/>
        </w:rPr>
        <w:t>н</w:t>
      </w:r>
      <w:r w:rsidRPr="00AD2652">
        <w:rPr>
          <w:rFonts w:ascii="Times New Roman" w:hAnsi="Times New Roman"/>
          <w:sz w:val="28"/>
          <w:szCs w:val="28"/>
        </w:rPr>
        <w:t xml:space="preserve">ность населения – по </w:t>
      </w:r>
      <w:hyperlink w:anchor="sub_10" w:history="1">
        <w:r w:rsidRPr="00AD2652">
          <w:rPr>
            <w:rStyle w:val="af0"/>
            <w:rFonts w:ascii="Times New Roman" w:hAnsi="Times New Roman"/>
            <w:color w:val="auto"/>
            <w:sz w:val="28"/>
            <w:szCs w:val="28"/>
          </w:rPr>
          <w:t>таблице 1</w:t>
        </w:r>
      </w:hyperlink>
      <w:r w:rsidRPr="00AD2652">
        <w:rPr>
          <w:rFonts w:ascii="Times New Roman" w:hAnsi="Times New Roman"/>
          <w:sz w:val="28"/>
          <w:szCs w:val="28"/>
        </w:rPr>
        <w:t xml:space="preserve"> СП </w:t>
      </w:r>
      <w:hyperlink r:id="rId219" w:history="1">
        <w:r w:rsidRPr="00AD2652">
          <w:rPr>
            <w:rStyle w:val="af0"/>
            <w:rFonts w:ascii="Times New Roman" w:hAnsi="Times New Roman"/>
            <w:color w:val="auto"/>
            <w:sz w:val="28"/>
            <w:szCs w:val="28"/>
          </w:rPr>
          <w:t>42.13330</w:t>
        </w:r>
      </w:hyperlink>
      <w:r w:rsidRPr="00AD2652">
        <w:rPr>
          <w:rFonts w:ascii="Times New Roman" w:hAnsi="Times New Roman"/>
          <w:sz w:val="28"/>
          <w:szCs w:val="28"/>
        </w:rPr>
        <w:t>.) число центров социального о</w:t>
      </w:r>
      <w:r w:rsidRPr="00AD2652">
        <w:rPr>
          <w:rFonts w:ascii="Times New Roman" w:hAnsi="Times New Roman"/>
          <w:sz w:val="28"/>
          <w:szCs w:val="28"/>
        </w:rPr>
        <w:t>б</w:t>
      </w:r>
      <w:r w:rsidRPr="00AD2652">
        <w:rPr>
          <w:rFonts w:ascii="Times New Roman" w:hAnsi="Times New Roman"/>
          <w:sz w:val="28"/>
          <w:szCs w:val="28"/>
        </w:rPr>
        <w:t>служивания составляет:</w:t>
      </w:r>
    </w:p>
    <w:bookmarkEnd w:id="1056"/>
    <w:p w:rsidR="00AD2652" w:rsidRPr="00AD2652" w:rsidRDefault="00AD2652" w:rsidP="00D45CE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040"/>
      </w:tblGrid>
      <w:tr w:rsidR="00AD2652" w:rsidRPr="00AD2652" w:rsidTr="00D673EE">
        <w:tc>
          <w:tcPr>
            <w:tcW w:w="5040" w:type="dxa"/>
            <w:tcBorders>
              <w:top w:val="nil"/>
              <w:left w:val="nil"/>
              <w:bottom w:val="nil"/>
              <w:right w:val="nil"/>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малые населенные пункты (10-50 тыс. чел.)</w:t>
            </w:r>
          </w:p>
        </w:tc>
        <w:tc>
          <w:tcPr>
            <w:tcW w:w="5040" w:type="dxa"/>
            <w:tcBorders>
              <w:top w:val="nil"/>
              <w:left w:val="nil"/>
              <w:bottom w:val="nil"/>
              <w:right w:val="nil"/>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1 - 3</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057" w:name="sub_121228"/>
      <w:r w:rsidRPr="00AD2652">
        <w:rPr>
          <w:rFonts w:ascii="Times New Roman" w:hAnsi="Times New Roman"/>
          <w:sz w:val="28"/>
          <w:szCs w:val="28"/>
        </w:rPr>
        <w:t xml:space="preserve">12.2.8. Ориентировочное число центров социального обслуживания и состав их отделений приведены в </w:t>
      </w:r>
      <w:hyperlink r:id="rId220" w:history="1">
        <w:r w:rsidRPr="00AD2652">
          <w:rPr>
            <w:rStyle w:val="af0"/>
            <w:rFonts w:ascii="Times New Roman" w:hAnsi="Times New Roman"/>
            <w:color w:val="auto"/>
            <w:sz w:val="28"/>
            <w:szCs w:val="28"/>
          </w:rPr>
          <w:t>СП 141.13330</w:t>
        </w:r>
      </w:hyperlink>
      <w:r w:rsidRPr="00AD2652">
        <w:rPr>
          <w:rFonts w:ascii="Times New Roman" w:hAnsi="Times New Roman"/>
          <w:sz w:val="28"/>
          <w:szCs w:val="28"/>
        </w:rPr>
        <w:t>. При этом численность обслуживаемых МГН одним центром составляет:</w:t>
      </w:r>
    </w:p>
    <w:bookmarkEnd w:id="105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1 - 5 тыс. МГН - для малых и средних населенных пунктов.</w:t>
      </w:r>
    </w:p>
    <w:p w:rsidR="00AD2652" w:rsidRPr="00AD2652" w:rsidRDefault="00AD2652" w:rsidP="00D45CEF">
      <w:pPr>
        <w:spacing w:line="240" w:lineRule="auto"/>
        <w:contextualSpacing/>
        <w:jc w:val="both"/>
        <w:rPr>
          <w:rFonts w:ascii="Times New Roman" w:hAnsi="Times New Roman"/>
          <w:sz w:val="28"/>
          <w:szCs w:val="28"/>
        </w:rPr>
      </w:pPr>
      <w:bookmarkStart w:id="1058" w:name="sub_121229"/>
      <w:r w:rsidRPr="00AD2652">
        <w:rPr>
          <w:rFonts w:ascii="Times New Roman" w:hAnsi="Times New Roman"/>
          <w:sz w:val="28"/>
          <w:szCs w:val="28"/>
          <w:highlight w:val="yellow"/>
        </w:rPr>
        <w:t>12.2.9. Удельный показатель общей площади объектов социального обслужив</w:t>
      </w:r>
      <w:r w:rsidRPr="00AD2652">
        <w:rPr>
          <w:rFonts w:ascii="Times New Roman" w:hAnsi="Times New Roman"/>
          <w:sz w:val="28"/>
          <w:szCs w:val="28"/>
          <w:highlight w:val="yellow"/>
        </w:rPr>
        <w:t>а</w:t>
      </w:r>
      <w:r w:rsidRPr="00AD2652">
        <w:rPr>
          <w:rFonts w:ascii="Times New Roman" w:hAnsi="Times New Roman"/>
          <w:sz w:val="28"/>
          <w:szCs w:val="28"/>
          <w:highlight w:val="yellow"/>
        </w:rPr>
        <w:t>ния населения</w:t>
      </w:r>
      <w:r w:rsidRPr="00AD2652">
        <w:rPr>
          <w:rFonts w:ascii="Times New Roman" w:hAnsi="Times New Roman"/>
          <w:sz w:val="28"/>
          <w:szCs w:val="28"/>
        </w:rPr>
        <w:t>:</w:t>
      </w:r>
    </w:p>
    <w:bookmarkEnd w:id="1058"/>
    <w:p w:rsidR="00AD2652" w:rsidRPr="00AD2652" w:rsidRDefault="00AD2652" w:rsidP="00D45CE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760"/>
        <w:gridCol w:w="5050"/>
      </w:tblGrid>
      <w:tr w:rsidR="00AD2652" w:rsidRPr="00AD2652" w:rsidTr="00D673EE">
        <w:tc>
          <w:tcPr>
            <w:tcW w:w="4760" w:type="dxa"/>
            <w:vMerge w:val="restart"/>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Структура системы обслуживания населения</w:t>
            </w:r>
          </w:p>
        </w:tc>
        <w:tc>
          <w:tcPr>
            <w:tcW w:w="505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Общая площадь учреждений социал</w:t>
            </w:r>
            <w:r w:rsidRPr="00AD2652">
              <w:rPr>
                <w:rFonts w:ascii="Times New Roman" w:hAnsi="Times New Roman" w:cs="Times New Roman"/>
                <w:sz w:val="28"/>
                <w:szCs w:val="28"/>
              </w:rPr>
              <w:t>ь</w:t>
            </w:r>
            <w:r w:rsidRPr="00AD2652">
              <w:rPr>
                <w:rFonts w:ascii="Times New Roman" w:hAnsi="Times New Roman" w:cs="Times New Roman"/>
                <w:sz w:val="28"/>
                <w:szCs w:val="28"/>
              </w:rPr>
              <w:t>ного обеспечения (при минимальной норме), м2/1 тыс. МГН</w:t>
            </w:r>
          </w:p>
        </w:tc>
      </w:tr>
      <w:tr w:rsidR="00AD2652" w:rsidRPr="00AD2652" w:rsidTr="00D673EE">
        <w:tc>
          <w:tcPr>
            <w:tcW w:w="4760" w:type="dxa"/>
            <w:vMerge/>
            <w:tcBorders>
              <w:top w:val="single" w:sz="4" w:space="0" w:color="auto"/>
              <w:bottom w:val="single" w:sz="4" w:space="0" w:color="auto"/>
              <w:right w:val="single" w:sz="4" w:space="0" w:color="auto"/>
            </w:tcBorders>
          </w:tcPr>
          <w:p w:rsidR="00AD2652" w:rsidRPr="00AD2652" w:rsidRDefault="00AD2652" w:rsidP="00D45CEF">
            <w:pPr>
              <w:pStyle w:val="af6"/>
              <w:contextualSpacing/>
              <w:rPr>
                <w:rFonts w:ascii="Times New Roman" w:hAnsi="Times New Roman" w:cs="Times New Roman"/>
                <w:sz w:val="28"/>
                <w:szCs w:val="28"/>
              </w:rPr>
            </w:pPr>
          </w:p>
        </w:tc>
        <w:tc>
          <w:tcPr>
            <w:tcW w:w="505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Сельские поселения</w:t>
            </w:r>
          </w:p>
        </w:tc>
      </w:tr>
      <w:tr w:rsidR="00AD2652" w:rsidRPr="00AD2652" w:rsidTr="00D673EE">
        <w:tc>
          <w:tcPr>
            <w:tcW w:w="476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Учреждения социального обслуж</w:t>
            </w:r>
            <w:r w:rsidRPr="00AD2652">
              <w:rPr>
                <w:rFonts w:ascii="Times New Roman" w:hAnsi="Times New Roman" w:cs="Times New Roman"/>
                <w:sz w:val="28"/>
                <w:szCs w:val="28"/>
              </w:rPr>
              <w:t>и</w:t>
            </w:r>
            <w:r w:rsidRPr="00AD2652">
              <w:rPr>
                <w:rFonts w:ascii="Times New Roman" w:hAnsi="Times New Roman" w:cs="Times New Roman"/>
                <w:sz w:val="28"/>
                <w:szCs w:val="28"/>
              </w:rPr>
              <w:t>вания</w:t>
            </w:r>
          </w:p>
        </w:tc>
        <w:tc>
          <w:tcPr>
            <w:tcW w:w="505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266</w:t>
            </w:r>
          </w:p>
        </w:tc>
      </w:tr>
      <w:tr w:rsidR="00AD2652" w:rsidRPr="00AD2652" w:rsidTr="00D673EE">
        <w:tc>
          <w:tcPr>
            <w:tcW w:w="476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Административно-хозяйственные и методические подразделения центра социального обслуживания (аппарат ЦСО)</w:t>
            </w:r>
          </w:p>
        </w:tc>
        <w:tc>
          <w:tcPr>
            <w:tcW w:w="505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25</w:t>
            </w:r>
          </w:p>
        </w:tc>
      </w:tr>
      <w:tr w:rsidR="00AD2652" w:rsidRPr="00AD2652" w:rsidTr="00D673EE">
        <w:tc>
          <w:tcPr>
            <w:tcW w:w="476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Здание органов социальной защиты населения</w:t>
            </w:r>
          </w:p>
        </w:tc>
        <w:tc>
          <w:tcPr>
            <w:tcW w:w="505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5</w:t>
            </w:r>
          </w:p>
        </w:tc>
      </w:tr>
      <w:tr w:rsidR="00AD2652" w:rsidRPr="00AD2652" w:rsidTr="00D673EE">
        <w:tc>
          <w:tcPr>
            <w:tcW w:w="4760" w:type="dxa"/>
            <w:tcBorders>
              <w:top w:val="single" w:sz="4" w:space="0" w:color="auto"/>
              <w:bottom w:val="single" w:sz="4" w:space="0" w:color="auto"/>
              <w:right w:val="single" w:sz="4" w:space="0" w:color="auto"/>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Всего</w:t>
            </w:r>
          </w:p>
        </w:tc>
        <w:tc>
          <w:tcPr>
            <w:tcW w:w="5050" w:type="dxa"/>
            <w:tcBorders>
              <w:top w:val="single" w:sz="4" w:space="0" w:color="auto"/>
              <w:left w:val="single" w:sz="4" w:space="0" w:color="auto"/>
              <w:bottom w:val="single" w:sz="4" w:space="0" w:color="auto"/>
            </w:tcBorders>
          </w:tcPr>
          <w:p w:rsidR="00AD2652" w:rsidRPr="00AD2652" w:rsidRDefault="00AD2652" w:rsidP="00D45CEF">
            <w:pPr>
              <w:pStyle w:val="af6"/>
              <w:contextualSpacing/>
              <w:rPr>
                <w:rFonts w:ascii="Times New Roman" w:hAnsi="Times New Roman" w:cs="Times New Roman"/>
                <w:sz w:val="28"/>
                <w:szCs w:val="28"/>
              </w:rPr>
            </w:pPr>
            <w:r w:rsidRPr="00AD2652">
              <w:rPr>
                <w:rFonts w:ascii="Times New Roman" w:hAnsi="Times New Roman" w:cs="Times New Roman"/>
                <w:sz w:val="28"/>
                <w:szCs w:val="28"/>
              </w:rPr>
              <w:t>296</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059" w:name="sub_1212210"/>
      <w:r w:rsidRPr="00AD2652">
        <w:rPr>
          <w:rFonts w:ascii="Times New Roman" w:hAnsi="Times New Roman"/>
          <w:sz w:val="28"/>
          <w:szCs w:val="28"/>
        </w:rPr>
        <w:t xml:space="preserve">12.2.10. Размещать учреждения социального обслуживания следует по расчету, приведенному </w:t>
      </w:r>
      <w:hyperlink r:id="rId221" w:history="1">
        <w:r w:rsidRPr="00AD2652">
          <w:rPr>
            <w:rStyle w:val="af0"/>
            <w:rFonts w:ascii="Times New Roman" w:hAnsi="Times New Roman"/>
            <w:color w:val="auto"/>
            <w:sz w:val="28"/>
            <w:szCs w:val="28"/>
          </w:rPr>
          <w:t>СП 141.13330</w:t>
        </w:r>
      </w:hyperlink>
      <w:r w:rsidRPr="00AD2652">
        <w:rPr>
          <w:rFonts w:ascii="Times New Roman" w:hAnsi="Times New Roman"/>
          <w:sz w:val="28"/>
          <w:szCs w:val="28"/>
        </w:rPr>
        <w:t>. Местоположение и зона обслуживания учрежд</w:t>
      </w:r>
      <w:r w:rsidRPr="00AD2652">
        <w:rPr>
          <w:rFonts w:ascii="Times New Roman" w:hAnsi="Times New Roman"/>
          <w:sz w:val="28"/>
          <w:szCs w:val="28"/>
        </w:rPr>
        <w:t>е</w:t>
      </w:r>
      <w:r w:rsidRPr="00AD2652">
        <w:rPr>
          <w:rFonts w:ascii="Times New Roman" w:hAnsi="Times New Roman"/>
          <w:sz w:val="28"/>
          <w:szCs w:val="28"/>
        </w:rPr>
        <w:t>ний зависят от специализации, вместимости, частоты посещения и времени пребывания (обслуживания) в нем клиентов- При размещении учреждений сл</w:t>
      </w:r>
      <w:r w:rsidRPr="00AD2652">
        <w:rPr>
          <w:rFonts w:ascii="Times New Roman" w:hAnsi="Times New Roman"/>
          <w:sz w:val="28"/>
          <w:szCs w:val="28"/>
        </w:rPr>
        <w:t>е</w:t>
      </w:r>
      <w:r w:rsidRPr="00AD2652">
        <w:rPr>
          <w:rFonts w:ascii="Times New Roman" w:hAnsi="Times New Roman"/>
          <w:sz w:val="28"/>
          <w:szCs w:val="28"/>
        </w:rPr>
        <w:t>дует учитывать:</w:t>
      </w:r>
    </w:p>
    <w:bookmarkEnd w:id="105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стационарных учреждений: необходимость укрупнения их в связи с осн</w:t>
      </w:r>
      <w:r w:rsidRPr="00AD2652">
        <w:rPr>
          <w:rFonts w:ascii="Times New Roman" w:hAnsi="Times New Roman"/>
          <w:sz w:val="28"/>
          <w:szCs w:val="28"/>
        </w:rPr>
        <w:t>а</w:t>
      </w:r>
      <w:r w:rsidRPr="00AD2652">
        <w:rPr>
          <w:rFonts w:ascii="Times New Roman" w:hAnsi="Times New Roman"/>
          <w:sz w:val="28"/>
          <w:szCs w:val="28"/>
        </w:rPr>
        <w:t>щением сложным современным оборудованием и привлечением квалифицир</w:t>
      </w:r>
      <w:r w:rsidRPr="00AD2652">
        <w:rPr>
          <w:rFonts w:ascii="Times New Roman" w:hAnsi="Times New Roman"/>
          <w:sz w:val="28"/>
          <w:szCs w:val="28"/>
        </w:rPr>
        <w:t>о</w:t>
      </w:r>
      <w:r w:rsidRPr="00AD2652">
        <w:rPr>
          <w:rFonts w:ascii="Times New Roman" w:hAnsi="Times New Roman"/>
          <w:sz w:val="28"/>
          <w:szCs w:val="28"/>
        </w:rPr>
        <w:t>ванных обслуживающих кадров, зависимость от сети медицинских стациона</w:t>
      </w:r>
      <w:r w:rsidRPr="00AD2652">
        <w:rPr>
          <w:rFonts w:ascii="Times New Roman" w:hAnsi="Times New Roman"/>
          <w:sz w:val="28"/>
          <w:szCs w:val="28"/>
        </w:rPr>
        <w:t>р</w:t>
      </w:r>
      <w:r w:rsidRPr="00AD2652">
        <w:rPr>
          <w:rFonts w:ascii="Times New Roman" w:hAnsi="Times New Roman"/>
          <w:sz w:val="28"/>
          <w:szCs w:val="28"/>
        </w:rPr>
        <w:t>ных учреждений;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нестационарных учреждений надомного обслуживания: развитие сети то</w:t>
      </w:r>
      <w:r w:rsidRPr="00AD2652">
        <w:rPr>
          <w:rFonts w:ascii="Times New Roman" w:hAnsi="Times New Roman"/>
          <w:sz w:val="28"/>
          <w:szCs w:val="28"/>
        </w:rPr>
        <w:t>р</w:t>
      </w:r>
      <w:r w:rsidRPr="00AD2652">
        <w:rPr>
          <w:rFonts w:ascii="Times New Roman" w:hAnsi="Times New Roman"/>
          <w:sz w:val="28"/>
          <w:szCs w:val="28"/>
        </w:rPr>
        <w:t>гово-бытового обслуживания и транспортной системы, плотность расселения, наличие амбулаторно-поликлинической сети;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для нестационарных учреждений дневного обслуживания и специализирова</w:t>
      </w:r>
      <w:r w:rsidRPr="00AD2652">
        <w:rPr>
          <w:rFonts w:ascii="Times New Roman" w:hAnsi="Times New Roman"/>
          <w:sz w:val="28"/>
          <w:szCs w:val="28"/>
        </w:rPr>
        <w:t>н</w:t>
      </w:r>
      <w:r w:rsidRPr="00AD2652">
        <w:rPr>
          <w:rFonts w:ascii="Times New Roman" w:hAnsi="Times New Roman"/>
          <w:sz w:val="28"/>
          <w:szCs w:val="28"/>
        </w:rPr>
        <w:t>ного жилища: степень развития культурно-просветительных учреждений, пр</w:t>
      </w:r>
      <w:r w:rsidRPr="00AD2652">
        <w:rPr>
          <w:rFonts w:ascii="Times New Roman" w:hAnsi="Times New Roman"/>
          <w:sz w:val="28"/>
          <w:szCs w:val="28"/>
        </w:rPr>
        <w:t>и</w:t>
      </w:r>
      <w:r w:rsidRPr="00AD2652">
        <w:rPr>
          <w:rFonts w:ascii="Times New Roman" w:hAnsi="Times New Roman"/>
          <w:sz w:val="28"/>
          <w:szCs w:val="28"/>
        </w:rPr>
        <w:t>родные и планировочные факторы;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всех видов учреждений социального обслуживания - типологию общес</w:t>
      </w:r>
      <w:r w:rsidRPr="00AD2652">
        <w:rPr>
          <w:rFonts w:ascii="Times New Roman" w:hAnsi="Times New Roman"/>
          <w:sz w:val="28"/>
          <w:szCs w:val="28"/>
        </w:rPr>
        <w:t>т</w:t>
      </w:r>
      <w:r w:rsidRPr="00AD2652">
        <w:rPr>
          <w:rFonts w:ascii="Times New Roman" w:hAnsi="Times New Roman"/>
          <w:sz w:val="28"/>
          <w:szCs w:val="28"/>
        </w:rPr>
        <w:t xml:space="preserve">венных зданий согласно </w:t>
      </w:r>
      <w:hyperlink r:id="rId222" w:history="1">
        <w:r w:rsidRPr="00AD2652">
          <w:rPr>
            <w:rStyle w:val="af0"/>
            <w:rFonts w:ascii="Times New Roman" w:hAnsi="Times New Roman"/>
            <w:color w:val="auto"/>
            <w:sz w:val="28"/>
            <w:szCs w:val="28"/>
          </w:rPr>
          <w:t>СП 118.13330</w:t>
        </w:r>
      </w:hyperlink>
      <w:r w:rsidRPr="00AD2652">
        <w:rPr>
          <w:rFonts w:ascii="Times New Roman" w:hAnsi="Times New Roman"/>
          <w:sz w:val="28"/>
          <w:szCs w:val="28"/>
        </w:rPr>
        <w:t>. (учреждения без стационара, учрежд</w:t>
      </w:r>
      <w:r w:rsidRPr="00AD2652">
        <w:rPr>
          <w:rFonts w:ascii="Times New Roman" w:hAnsi="Times New Roman"/>
          <w:sz w:val="28"/>
          <w:szCs w:val="28"/>
        </w:rPr>
        <w:t>е</w:t>
      </w:r>
      <w:r w:rsidRPr="00AD2652">
        <w:rPr>
          <w:rFonts w:ascii="Times New Roman" w:hAnsi="Times New Roman"/>
          <w:sz w:val="28"/>
          <w:szCs w:val="28"/>
        </w:rPr>
        <w:t>ния со стационаром, в том числе дома-интернаты для инвалидов и престарелых, для детей-инвалидов и т.п.)</w:t>
      </w:r>
    </w:p>
    <w:p w:rsidR="00AD2652" w:rsidRPr="00AD2652" w:rsidRDefault="00AD2652" w:rsidP="00D45CEF">
      <w:pPr>
        <w:spacing w:line="240" w:lineRule="auto"/>
        <w:contextualSpacing/>
        <w:jc w:val="both"/>
        <w:rPr>
          <w:rFonts w:ascii="Times New Roman" w:hAnsi="Times New Roman"/>
          <w:sz w:val="28"/>
          <w:szCs w:val="28"/>
        </w:rPr>
      </w:pPr>
      <w:bookmarkStart w:id="1060" w:name="sub_1212211"/>
      <w:r w:rsidRPr="00AD2652">
        <w:rPr>
          <w:rFonts w:ascii="Times New Roman" w:hAnsi="Times New Roman"/>
          <w:sz w:val="28"/>
          <w:szCs w:val="28"/>
        </w:rPr>
        <w:t xml:space="preserve">12.2.11. Размеры земельных участков центров медико-социального назначения, хосписов и домов (отделений) сестринского ухода, а также домов-интернатов, центров социального обслуживания следует принимать в соответствии с </w:t>
      </w:r>
      <w:hyperlink w:anchor="sub_40" w:history="1">
        <w:r w:rsidRPr="00AD2652">
          <w:rPr>
            <w:rStyle w:val="af0"/>
            <w:rFonts w:ascii="Times New Roman" w:hAnsi="Times New Roman"/>
            <w:color w:val="auto"/>
            <w:sz w:val="28"/>
            <w:szCs w:val="28"/>
          </w:rPr>
          <w:t>табл</w:t>
        </w:r>
        <w:r w:rsidRPr="00AD2652">
          <w:rPr>
            <w:rStyle w:val="af0"/>
            <w:rFonts w:ascii="Times New Roman" w:hAnsi="Times New Roman"/>
            <w:color w:val="auto"/>
            <w:sz w:val="28"/>
            <w:szCs w:val="28"/>
          </w:rPr>
          <w:t>и</w:t>
        </w:r>
        <w:r w:rsidRPr="00AD2652">
          <w:rPr>
            <w:rStyle w:val="af0"/>
            <w:rFonts w:ascii="Times New Roman" w:hAnsi="Times New Roman"/>
            <w:color w:val="auto"/>
            <w:sz w:val="28"/>
            <w:szCs w:val="28"/>
          </w:rPr>
          <w:t>цей 4</w:t>
        </w:r>
      </w:hyperlink>
      <w:r w:rsidRPr="00AD2652">
        <w:rPr>
          <w:rFonts w:ascii="Times New Roman" w:hAnsi="Times New Roman"/>
          <w:sz w:val="28"/>
          <w:szCs w:val="28"/>
        </w:rPr>
        <w:t xml:space="preserve"> настоящих Нормативов.</w:t>
      </w:r>
    </w:p>
    <w:bookmarkEnd w:id="1060"/>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line="240" w:lineRule="auto"/>
        <w:contextualSpacing/>
        <w:jc w:val="both"/>
        <w:rPr>
          <w:rFonts w:ascii="Times New Roman" w:hAnsi="Times New Roman"/>
          <w:b w:val="0"/>
          <w:bCs w:val="0"/>
          <w:sz w:val="28"/>
          <w:szCs w:val="28"/>
        </w:rPr>
      </w:pPr>
      <w:bookmarkStart w:id="1061" w:name="_Toc160362428"/>
      <w:bookmarkStart w:id="1062" w:name="sub_12123"/>
      <w:r w:rsidRPr="00AD2652">
        <w:rPr>
          <w:rFonts w:ascii="Times New Roman" w:hAnsi="Times New Roman"/>
          <w:b w:val="0"/>
          <w:bCs w:val="0"/>
          <w:sz w:val="28"/>
          <w:szCs w:val="28"/>
        </w:rPr>
        <w:t>12.3. Требования к формированию безбарьерной среды на реконструируемых территориях населенных пунктов, и размещению объектов социальной инфр</w:t>
      </w:r>
      <w:r w:rsidRPr="00AD2652">
        <w:rPr>
          <w:rFonts w:ascii="Times New Roman" w:hAnsi="Times New Roman"/>
          <w:b w:val="0"/>
          <w:bCs w:val="0"/>
          <w:sz w:val="28"/>
          <w:szCs w:val="28"/>
        </w:rPr>
        <w:t>а</w:t>
      </w:r>
      <w:r w:rsidRPr="00AD2652">
        <w:rPr>
          <w:rFonts w:ascii="Times New Roman" w:hAnsi="Times New Roman"/>
          <w:b w:val="0"/>
          <w:bCs w:val="0"/>
          <w:sz w:val="28"/>
          <w:szCs w:val="28"/>
        </w:rPr>
        <w:t>структуры для маломобильных групп населения</w:t>
      </w:r>
      <w:bookmarkEnd w:id="1061"/>
    </w:p>
    <w:bookmarkEnd w:id="106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063" w:name="sub_121231"/>
      <w:r w:rsidRPr="00AD2652">
        <w:rPr>
          <w:rFonts w:ascii="Times New Roman" w:hAnsi="Times New Roman"/>
          <w:sz w:val="28"/>
          <w:szCs w:val="28"/>
        </w:rPr>
        <w:t>12.3.1. Для реконструируемых территорий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w:t>
      </w:r>
      <w:r w:rsidRPr="00AD2652">
        <w:rPr>
          <w:rFonts w:ascii="Times New Roman" w:hAnsi="Times New Roman"/>
          <w:sz w:val="28"/>
          <w:szCs w:val="28"/>
        </w:rPr>
        <w:t>м</w:t>
      </w:r>
      <w:r w:rsidRPr="00AD2652">
        <w:rPr>
          <w:rFonts w:ascii="Times New Roman" w:hAnsi="Times New Roman"/>
          <w:sz w:val="28"/>
          <w:szCs w:val="28"/>
        </w:rPr>
        <w:t>муникаций, а также систем информационного обеспечения должно осущест</w:t>
      </w:r>
      <w:r w:rsidRPr="00AD2652">
        <w:rPr>
          <w:rFonts w:ascii="Times New Roman" w:hAnsi="Times New Roman"/>
          <w:sz w:val="28"/>
          <w:szCs w:val="28"/>
        </w:rPr>
        <w:t>в</w:t>
      </w:r>
      <w:r w:rsidRPr="00AD2652">
        <w:rPr>
          <w:rFonts w:ascii="Times New Roman" w:hAnsi="Times New Roman"/>
          <w:sz w:val="28"/>
          <w:szCs w:val="28"/>
        </w:rPr>
        <w:t>ляться с учетом обеспечения безбарьерной городской среды для маломобил</w:t>
      </w:r>
      <w:r w:rsidRPr="00AD2652">
        <w:rPr>
          <w:rFonts w:ascii="Times New Roman" w:hAnsi="Times New Roman"/>
          <w:sz w:val="28"/>
          <w:szCs w:val="28"/>
        </w:rPr>
        <w:t>ь</w:t>
      </w:r>
      <w:r w:rsidRPr="00AD2652">
        <w:rPr>
          <w:rFonts w:ascii="Times New Roman" w:hAnsi="Times New Roman"/>
          <w:sz w:val="28"/>
          <w:szCs w:val="28"/>
        </w:rPr>
        <w:t xml:space="preserve">ных групп населения на основании требований </w:t>
      </w:r>
      <w:hyperlink r:id="rId223" w:history="1">
        <w:r w:rsidRPr="00AD2652">
          <w:rPr>
            <w:rStyle w:val="af0"/>
            <w:rFonts w:ascii="Times New Roman" w:hAnsi="Times New Roman"/>
            <w:color w:val="auto"/>
            <w:sz w:val="28"/>
            <w:szCs w:val="28"/>
          </w:rPr>
          <w:t>СП 59-13330</w:t>
        </w:r>
      </w:hyperlink>
      <w:r w:rsidRPr="00AD2652">
        <w:rPr>
          <w:rFonts w:ascii="Times New Roman" w:hAnsi="Times New Roman"/>
          <w:sz w:val="28"/>
          <w:szCs w:val="28"/>
        </w:rPr>
        <w:t xml:space="preserve"> и </w:t>
      </w:r>
      <w:hyperlink r:id="rId224" w:history="1">
        <w:r w:rsidRPr="00AD2652">
          <w:rPr>
            <w:rStyle w:val="af0"/>
            <w:rFonts w:ascii="Times New Roman" w:hAnsi="Times New Roman"/>
            <w:color w:val="auto"/>
            <w:sz w:val="28"/>
            <w:szCs w:val="28"/>
          </w:rPr>
          <w:t>СП 140.13330</w:t>
        </w:r>
      </w:hyperlink>
      <w:r w:rsidRPr="00AD2652">
        <w:rPr>
          <w:rStyle w:val="af0"/>
          <w:rFonts w:ascii="Times New Roman" w:hAnsi="Times New Roman"/>
          <w:color w:val="auto"/>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1064" w:name="sub_121232"/>
      <w:bookmarkEnd w:id="1063"/>
      <w:r w:rsidRPr="00AD2652">
        <w:rPr>
          <w:rFonts w:ascii="Times New Roman" w:hAnsi="Times New Roman"/>
          <w:sz w:val="28"/>
          <w:szCs w:val="28"/>
        </w:rPr>
        <w:t>12.3.2. Основными принципами формирования среды жизнедеятельности при реконструкции застройки населенных пунктов является создание условий для обеспечения физической, пространственной и информационной доступности объемов и комплексов различного назначения (жилых, социальных, произво</w:t>
      </w:r>
      <w:r w:rsidRPr="00AD2652">
        <w:rPr>
          <w:rFonts w:ascii="Times New Roman" w:hAnsi="Times New Roman"/>
          <w:sz w:val="28"/>
          <w:szCs w:val="28"/>
        </w:rPr>
        <w:t>д</w:t>
      </w:r>
      <w:r w:rsidRPr="00AD2652">
        <w:rPr>
          <w:rFonts w:ascii="Times New Roman" w:hAnsi="Times New Roman"/>
          <w:sz w:val="28"/>
          <w:szCs w:val="28"/>
        </w:rPr>
        <w:t>ственных, рекреационных, транспортно-коммуникационных и др.), а также обеспечение безопасности и комфортности городской среды.</w:t>
      </w:r>
    </w:p>
    <w:p w:rsidR="00AD2652" w:rsidRPr="00AD2652" w:rsidRDefault="00AD2652" w:rsidP="00D45CEF">
      <w:pPr>
        <w:spacing w:line="240" w:lineRule="auto"/>
        <w:contextualSpacing/>
        <w:jc w:val="both"/>
        <w:rPr>
          <w:rFonts w:ascii="Times New Roman" w:hAnsi="Times New Roman"/>
          <w:sz w:val="28"/>
          <w:szCs w:val="28"/>
        </w:rPr>
      </w:pPr>
      <w:bookmarkStart w:id="1065" w:name="sub_121233"/>
      <w:bookmarkEnd w:id="1064"/>
      <w:r w:rsidRPr="00AD2652">
        <w:rPr>
          <w:rFonts w:ascii="Times New Roman" w:hAnsi="Times New Roman"/>
          <w:sz w:val="28"/>
          <w:szCs w:val="28"/>
        </w:rPr>
        <w:t>12.3.3. Комплексное решение системы обслуживания инвалидов должно пред</w:t>
      </w:r>
      <w:r w:rsidRPr="00AD2652">
        <w:rPr>
          <w:rFonts w:ascii="Times New Roman" w:hAnsi="Times New Roman"/>
          <w:sz w:val="28"/>
          <w:szCs w:val="28"/>
        </w:rPr>
        <w:t>у</w:t>
      </w:r>
      <w:r w:rsidRPr="00AD2652">
        <w:rPr>
          <w:rFonts w:ascii="Times New Roman" w:hAnsi="Times New Roman"/>
          <w:sz w:val="28"/>
          <w:szCs w:val="28"/>
        </w:rPr>
        <w:t>сматривать размещение специализированных объектов и объектов обслужив</w:t>
      </w:r>
      <w:r w:rsidRPr="00AD2652">
        <w:rPr>
          <w:rFonts w:ascii="Times New Roman" w:hAnsi="Times New Roman"/>
          <w:sz w:val="28"/>
          <w:szCs w:val="28"/>
        </w:rPr>
        <w:t>а</w:t>
      </w:r>
      <w:r w:rsidRPr="00AD2652">
        <w:rPr>
          <w:rFonts w:ascii="Times New Roman" w:hAnsi="Times New Roman"/>
          <w:sz w:val="28"/>
          <w:szCs w:val="28"/>
        </w:rPr>
        <w:t>ния общего пользования различных форм собственности в виде единой сист</w:t>
      </w:r>
      <w:r w:rsidRPr="00AD2652">
        <w:rPr>
          <w:rFonts w:ascii="Times New Roman" w:hAnsi="Times New Roman"/>
          <w:sz w:val="28"/>
          <w:szCs w:val="28"/>
        </w:rPr>
        <w:t>е</w:t>
      </w:r>
      <w:r w:rsidRPr="00AD2652">
        <w:rPr>
          <w:rFonts w:ascii="Times New Roman" w:hAnsi="Times New Roman"/>
          <w:sz w:val="28"/>
          <w:szCs w:val="28"/>
        </w:rPr>
        <w:t>мы согласно проектному расчету.</w:t>
      </w:r>
    </w:p>
    <w:p w:rsidR="00AD2652" w:rsidRPr="00AD2652" w:rsidRDefault="00AD2652" w:rsidP="00D45CEF">
      <w:pPr>
        <w:spacing w:line="240" w:lineRule="auto"/>
        <w:contextualSpacing/>
        <w:jc w:val="both"/>
        <w:rPr>
          <w:rFonts w:ascii="Times New Roman" w:hAnsi="Times New Roman"/>
          <w:sz w:val="28"/>
          <w:szCs w:val="28"/>
        </w:rPr>
      </w:pPr>
      <w:bookmarkStart w:id="1066" w:name="sub_121234"/>
      <w:bookmarkEnd w:id="1065"/>
      <w:r w:rsidRPr="00AD2652">
        <w:rPr>
          <w:rFonts w:ascii="Times New Roman" w:hAnsi="Times New Roman"/>
          <w:sz w:val="28"/>
          <w:szCs w:val="28"/>
        </w:rPr>
        <w:t>12.3.4. При создании доступной для инвалидов среды жизнедеятельности нео</w:t>
      </w:r>
      <w:r w:rsidRPr="00AD2652">
        <w:rPr>
          <w:rFonts w:ascii="Times New Roman" w:hAnsi="Times New Roman"/>
          <w:sz w:val="28"/>
          <w:szCs w:val="28"/>
        </w:rPr>
        <w:t>б</w:t>
      </w:r>
      <w:r w:rsidRPr="00AD2652">
        <w:rPr>
          <w:rFonts w:ascii="Times New Roman" w:hAnsi="Times New Roman"/>
          <w:sz w:val="28"/>
          <w:szCs w:val="28"/>
        </w:rPr>
        <w:t>ходимо обеспечивать возможность беспрепятственного передвижения:</w:t>
      </w:r>
    </w:p>
    <w:bookmarkEnd w:id="106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инвалидов с нарушениями опорно-двигательного аппарата и маломобил</w:t>
      </w:r>
      <w:r w:rsidRPr="00AD2652">
        <w:rPr>
          <w:rFonts w:ascii="Times New Roman" w:hAnsi="Times New Roman"/>
          <w:sz w:val="28"/>
          <w:szCs w:val="28"/>
        </w:rPr>
        <w:t>ь</w:t>
      </w:r>
      <w:r w:rsidRPr="00AD2652">
        <w:rPr>
          <w:rFonts w:ascii="Times New Roman" w:hAnsi="Times New Roman"/>
          <w:sz w:val="28"/>
          <w:szCs w:val="28"/>
        </w:rPr>
        <w:t>ных групп населения с помощью трости, костылей, кресла-коляски, собаки-проводника, а также с использованием транспортных средств (индивидуал</w:t>
      </w:r>
      <w:r w:rsidRPr="00AD2652">
        <w:rPr>
          <w:rFonts w:ascii="Times New Roman" w:hAnsi="Times New Roman"/>
          <w:sz w:val="28"/>
          <w:szCs w:val="28"/>
        </w:rPr>
        <w:t>ь</w:t>
      </w:r>
      <w:r w:rsidRPr="00AD2652">
        <w:rPr>
          <w:rFonts w:ascii="Times New Roman" w:hAnsi="Times New Roman"/>
          <w:sz w:val="28"/>
          <w:szCs w:val="28"/>
        </w:rPr>
        <w:t>ных, специализированных или общественных);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инвалидов с нарушениями зрения и слуха с использованием информацио</w:t>
      </w:r>
      <w:r w:rsidRPr="00AD2652">
        <w:rPr>
          <w:rFonts w:ascii="Times New Roman" w:hAnsi="Times New Roman"/>
          <w:sz w:val="28"/>
          <w:szCs w:val="28"/>
        </w:rPr>
        <w:t>н</w:t>
      </w:r>
      <w:r w:rsidRPr="00AD2652">
        <w:rPr>
          <w:rFonts w:ascii="Times New Roman" w:hAnsi="Times New Roman"/>
          <w:sz w:val="28"/>
          <w:szCs w:val="28"/>
        </w:rPr>
        <w:t xml:space="preserve">ных сигнальных устройств и средств связи, доступных для инвалидов (согласно </w:t>
      </w:r>
      <w:hyperlink r:id="rId225" w:history="1">
        <w:r w:rsidRPr="00AD2652">
          <w:rPr>
            <w:rStyle w:val="af0"/>
            <w:rFonts w:ascii="Times New Roman" w:hAnsi="Times New Roman"/>
            <w:color w:val="auto"/>
            <w:sz w:val="28"/>
            <w:szCs w:val="28"/>
          </w:rPr>
          <w:t>ГОСТ Р 51671-2000</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1067" w:name="sub_121235"/>
      <w:r w:rsidRPr="00AD2652">
        <w:rPr>
          <w:rFonts w:ascii="Times New Roman" w:hAnsi="Times New Roman"/>
          <w:sz w:val="28"/>
          <w:szCs w:val="28"/>
        </w:rPr>
        <w:t>12.3.5. Основу доступной для инвалидов среды жизнедеятельности должен с</w:t>
      </w:r>
      <w:r w:rsidRPr="00AD2652">
        <w:rPr>
          <w:rFonts w:ascii="Times New Roman" w:hAnsi="Times New Roman"/>
          <w:sz w:val="28"/>
          <w:szCs w:val="28"/>
        </w:rPr>
        <w:t>о</w:t>
      </w:r>
      <w:r w:rsidRPr="00AD2652">
        <w:rPr>
          <w:rFonts w:ascii="Times New Roman" w:hAnsi="Times New Roman"/>
          <w:sz w:val="28"/>
          <w:szCs w:val="28"/>
        </w:rPr>
        <w:t>ставлять безбарьерный каркас территории реконструируемой застройки, обе</w:t>
      </w:r>
      <w:r w:rsidRPr="00AD2652">
        <w:rPr>
          <w:rFonts w:ascii="Times New Roman" w:hAnsi="Times New Roman"/>
          <w:sz w:val="28"/>
          <w:szCs w:val="28"/>
        </w:rPr>
        <w:t>с</w:t>
      </w:r>
      <w:r w:rsidRPr="00AD2652">
        <w:rPr>
          <w:rFonts w:ascii="Times New Roman" w:hAnsi="Times New Roman"/>
          <w:sz w:val="28"/>
          <w:szCs w:val="28"/>
        </w:rPr>
        <w:t>печивающий создание инвалидам условий для самостоятельного осуществл</w:t>
      </w:r>
      <w:r w:rsidRPr="00AD2652">
        <w:rPr>
          <w:rFonts w:ascii="Times New Roman" w:hAnsi="Times New Roman"/>
          <w:sz w:val="28"/>
          <w:szCs w:val="28"/>
        </w:rPr>
        <w:t>е</w:t>
      </w:r>
      <w:r w:rsidRPr="00AD2652">
        <w:rPr>
          <w:rFonts w:ascii="Times New Roman" w:hAnsi="Times New Roman"/>
          <w:sz w:val="28"/>
          <w:szCs w:val="28"/>
        </w:rPr>
        <w:lastRenderedPageBreak/>
        <w:t>ния основных жизненных процессов: культурно-бытовых потребностей, пер</w:t>
      </w:r>
      <w:r w:rsidRPr="00AD2652">
        <w:rPr>
          <w:rFonts w:ascii="Times New Roman" w:hAnsi="Times New Roman"/>
          <w:sz w:val="28"/>
          <w:szCs w:val="28"/>
        </w:rPr>
        <w:t>е</w:t>
      </w:r>
      <w:r w:rsidRPr="00AD2652">
        <w:rPr>
          <w:rFonts w:ascii="Times New Roman" w:hAnsi="Times New Roman"/>
          <w:sz w:val="28"/>
          <w:szCs w:val="28"/>
        </w:rPr>
        <w:t>движения с трудовыми и культурно-бытовыми целями, отдыха, занятия спо</w:t>
      </w:r>
      <w:r w:rsidRPr="00AD2652">
        <w:rPr>
          <w:rFonts w:ascii="Times New Roman" w:hAnsi="Times New Roman"/>
          <w:sz w:val="28"/>
          <w:szCs w:val="28"/>
        </w:rPr>
        <w:t>р</w:t>
      </w:r>
      <w:r w:rsidRPr="00AD2652">
        <w:rPr>
          <w:rFonts w:ascii="Times New Roman" w:hAnsi="Times New Roman"/>
          <w:sz w:val="28"/>
          <w:szCs w:val="28"/>
        </w:rPr>
        <w:t>том и др.</w:t>
      </w:r>
    </w:p>
    <w:p w:rsidR="00AD2652" w:rsidRPr="00AD2652" w:rsidRDefault="00AD2652" w:rsidP="00D45CEF">
      <w:pPr>
        <w:spacing w:line="240" w:lineRule="auto"/>
        <w:contextualSpacing/>
        <w:jc w:val="both"/>
        <w:rPr>
          <w:rFonts w:ascii="Times New Roman" w:hAnsi="Times New Roman"/>
          <w:sz w:val="28"/>
          <w:szCs w:val="28"/>
        </w:rPr>
      </w:pPr>
      <w:bookmarkStart w:id="1068" w:name="sub_121236"/>
      <w:bookmarkEnd w:id="1067"/>
      <w:r w:rsidRPr="00AD2652">
        <w:rPr>
          <w:rFonts w:ascii="Times New Roman" w:hAnsi="Times New Roman"/>
          <w:sz w:val="28"/>
          <w:szCs w:val="28"/>
        </w:rPr>
        <w:t>12.3.6. Принципы формирования безбарьерного каркаса территории должны основываться на принципах универсального дизайна и обеспечивать: равенство в использовании городской среды всеми категориями населения; гибкость в и</w:t>
      </w:r>
      <w:r w:rsidRPr="00AD2652">
        <w:rPr>
          <w:rFonts w:ascii="Times New Roman" w:hAnsi="Times New Roman"/>
          <w:sz w:val="28"/>
          <w:szCs w:val="28"/>
        </w:rPr>
        <w:t>с</w:t>
      </w:r>
      <w:r w:rsidRPr="00AD2652">
        <w:rPr>
          <w:rFonts w:ascii="Times New Roman" w:hAnsi="Times New Roman"/>
          <w:sz w:val="28"/>
          <w:szCs w:val="28"/>
        </w:rPr>
        <w:t>пользовании и возможность выбора всеми категориями населения способов п</w:t>
      </w:r>
      <w:r w:rsidRPr="00AD2652">
        <w:rPr>
          <w:rFonts w:ascii="Times New Roman" w:hAnsi="Times New Roman"/>
          <w:sz w:val="28"/>
          <w:szCs w:val="28"/>
        </w:rPr>
        <w:t>е</w:t>
      </w:r>
      <w:r w:rsidRPr="00AD2652">
        <w:rPr>
          <w:rFonts w:ascii="Times New Roman" w:hAnsi="Times New Roman"/>
          <w:sz w:val="28"/>
          <w:szCs w:val="28"/>
        </w:rPr>
        <w:t>редвижения; простоту, легкость и интуитивность понимания предоставляемой о городских объектах и территориях информации, выделение главной информ</w:t>
      </w:r>
      <w:r w:rsidRPr="00AD2652">
        <w:rPr>
          <w:rFonts w:ascii="Times New Roman" w:hAnsi="Times New Roman"/>
          <w:sz w:val="28"/>
          <w:szCs w:val="28"/>
        </w:rPr>
        <w:t>а</w:t>
      </w:r>
      <w:r w:rsidRPr="00AD2652">
        <w:rPr>
          <w:rFonts w:ascii="Times New Roman" w:hAnsi="Times New Roman"/>
          <w:sz w:val="28"/>
          <w:szCs w:val="28"/>
        </w:rPr>
        <w:t>ции; возможность восприятия информации и минимальность возникновения опасностей и ошибок восприятия информации.</w:t>
      </w:r>
    </w:p>
    <w:p w:rsidR="00AD2652" w:rsidRPr="00AD2652" w:rsidRDefault="00AD2652" w:rsidP="00D45CEF">
      <w:pPr>
        <w:spacing w:line="240" w:lineRule="auto"/>
        <w:contextualSpacing/>
        <w:jc w:val="both"/>
        <w:rPr>
          <w:rFonts w:ascii="Times New Roman" w:hAnsi="Times New Roman"/>
          <w:sz w:val="28"/>
          <w:szCs w:val="28"/>
        </w:rPr>
      </w:pPr>
      <w:bookmarkStart w:id="1069" w:name="sub_121237"/>
      <w:bookmarkEnd w:id="1068"/>
      <w:r w:rsidRPr="00AD2652">
        <w:rPr>
          <w:rFonts w:ascii="Times New Roman" w:hAnsi="Times New Roman"/>
          <w:sz w:val="28"/>
          <w:szCs w:val="28"/>
        </w:rPr>
        <w:t>12.3.7. Основные элементы безбарьерного каркаса территории:</w:t>
      </w:r>
    </w:p>
    <w:bookmarkEnd w:id="106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w:t>
      </w:r>
      <w:r w:rsidRPr="00AD2652">
        <w:rPr>
          <w:rFonts w:ascii="Times New Roman" w:hAnsi="Times New Roman"/>
          <w:sz w:val="28"/>
          <w:szCs w:val="28"/>
        </w:rPr>
        <w:t>е</w:t>
      </w:r>
      <w:r w:rsidRPr="00AD2652">
        <w:rPr>
          <w:rFonts w:ascii="Times New Roman" w:hAnsi="Times New Roman"/>
          <w:sz w:val="28"/>
          <w:szCs w:val="28"/>
        </w:rPr>
        <w:t>ния, прежде всего к учреждениям повседневного и периодического обслужив</w:t>
      </w:r>
      <w:r w:rsidRPr="00AD2652">
        <w:rPr>
          <w:rFonts w:ascii="Times New Roman" w:hAnsi="Times New Roman"/>
          <w:sz w:val="28"/>
          <w:szCs w:val="28"/>
        </w:rPr>
        <w:t>а</w:t>
      </w:r>
      <w:r w:rsidRPr="00AD2652">
        <w:rPr>
          <w:rFonts w:ascii="Times New Roman" w:hAnsi="Times New Roman"/>
          <w:sz w:val="28"/>
          <w:szCs w:val="28"/>
        </w:rPr>
        <w:t>ния населения: остановок городского наземного общественного транспорта, станций метрополитена, а также обеспечения комфортабельности и безопасн</w:t>
      </w:r>
      <w:r w:rsidRPr="00AD2652">
        <w:rPr>
          <w:rFonts w:ascii="Times New Roman" w:hAnsi="Times New Roman"/>
          <w:sz w:val="28"/>
          <w:szCs w:val="28"/>
        </w:rPr>
        <w:t>о</w:t>
      </w:r>
      <w:r w:rsidRPr="00AD2652">
        <w:rPr>
          <w:rFonts w:ascii="Times New Roman" w:hAnsi="Times New Roman"/>
          <w:sz w:val="28"/>
          <w:szCs w:val="28"/>
        </w:rPr>
        <w:t>сти передвижения инвалидов;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средства визуальной информации и средства дублирования визуальной инфо</w:t>
      </w:r>
      <w:r w:rsidRPr="00AD2652">
        <w:rPr>
          <w:rFonts w:ascii="Times New Roman" w:hAnsi="Times New Roman"/>
          <w:sz w:val="28"/>
          <w:szCs w:val="28"/>
        </w:rPr>
        <w:t>р</w:t>
      </w:r>
      <w:r w:rsidRPr="00AD2652">
        <w:rPr>
          <w:rFonts w:ascii="Times New Roman" w:hAnsi="Times New Roman"/>
          <w:sz w:val="28"/>
          <w:szCs w:val="28"/>
        </w:rPr>
        <w:t>мации для ориентации - указатели улиц, домовые знаки, печатные носители статической информации (указатели, таблички, вывески, щиты, стенды, аппл</w:t>
      </w:r>
      <w:r w:rsidRPr="00AD2652">
        <w:rPr>
          <w:rFonts w:ascii="Times New Roman" w:hAnsi="Times New Roman"/>
          <w:sz w:val="28"/>
          <w:szCs w:val="28"/>
        </w:rPr>
        <w:t>и</w:t>
      </w:r>
      <w:r w:rsidRPr="00AD2652">
        <w:rPr>
          <w:rFonts w:ascii="Times New Roman" w:hAnsi="Times New Roman"/>
          <w:sz w:val="28"/>
          <w:szCs w:val="28"/>
        </w:rPr>
        <w:t>кации и т.п., в том числе с рельефным или графическим изображением), свет</w:t>
      </w:r>
      <w:r w:rsidRPr="00AD2652">
        <w:rPr>
          <w:rFonts w:ascii="Times New Roman" w:hAnsi="Times New Roman"/>
          <w:sz w:val="28"/>
          <w:szCs w:val="28"/>
        </w:rPr>
        <w:t>о</w:t>
      </w:r>
      <w:r w:rsidRPr="00AD2652">
        <w:rPr>
          <w:rFonts w:ascii="Times New Roman" w:hAnsi="Times New Roman"/>
          <w:sz w:val="28"/>
          <w:szCs w:val="28"/>
        </w:rPr>
        <w:t>вые маячки, светофоры на придомовых и городских территориях;</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обустройство пандусов и элементов предупреждения и на пересечениях пеш</w:t>
      </w:r>
      <w:r w:rsidRPr="00AD2652">
        <w:rPr>
          <w:rFonts w:ascii="Times New Roman" w:hAnsi="Times New Roman"/>
          <w:sz w:val="28"/>
          <w:szCs w:val="28"/>
        </w:rPr>
        <w:t>е</w:t>
      </w:r>
      <w:r w:rsidRPr="00AD2652">
        <w:rPr>
          <w:rFonts w:ascii="Times New Roman" w:hAnsi="Times New Roman"/>
          <w:sz w:val="28"/>
          <w:szCs w:val="28"/>
        </w:rPr>
        <w:t>ходных коммуникаций безбарьерного каркаса. Системы и средства предупре</w:t>
      </w:r>
      <w:r w:rsidRPr="00AD2652">
        <w:rPr>
          <w:rFonts w:ascii="Times New Roman" w:hAnsi="Times New Roman"/>
          <w:sz w:val="28"/>
          <w:szCs w:val="28"/>
        </w:rPr>
        <w:t>ж</w:t>
      </w:r>
      <w:r w:rsidRPr="00AD2652">
        <w:rPr>
          <w:rFonts w:ascii="Times New Roman" w:hAnsi="Times New Roman"/>
          <w:sz w:val="28"/>
          <w:szCs w:val="28"/>
        </w:rPr>
        <w:t>дения должны обеспечивать инвалидов информацией и сигнализировать об опасности, быть комплексными и предусматривай" дублирование визуальной, звуковой и тактильной информации;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наличие сопряжений, подъемных и других устройств различного типа: панд</w:t>
      </w:r>
      <w:r w:rsidRPr="00AD2652">
        <w:rPr>
          <w:rFonts w:ascii="Times New Roman" w:hAnsi="Times New Roman"/>
          <w:sz w:val="28"/>
          <w:szCs w:val="28"/>
        </w:rPr>
        <w:t>у</w:t>
      </w:r>
      <w:r w:rsidRPr="00AD2652">
        <w:rPr>
          <w:rFonts w:ascii="Times New Roman" w:hAnsi="Times New Roman"/>
          <w:sz w:val="28"/>
          <w:szCs w:val="28"/>
        </w:rPr>
        <w:t>сы, подъемники (лифты), поручни на входах во все жилые здания и здания культурно-бытового назначения;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обеспечение доступности в подвижной состав общественного транспорта, о</w:t>
      </w:r>
      <w:r w:rsidRPr="00AD2652">
        <w:rPr>
          <w:rFonts w:ascii="Times New Roman" w:hAnsi="Times New Roman"/>
          <w:sz w:val="28"/>
          <w:szCs w:val="28"/>
        </w:rPr>
        <w:t>т</w:t>
      </w:r>
      <w:r w:rsidRPr="00AD2652">
        <w:rPr>
          <w:rFonts w:ascii="Times New Roman" w:hAnsi="Times New Roman"/>
          <w:sz w:val="28"/>
          <w:szCs w:val="28"/>
        </w:rPr>
        <w:t>метка уровня площадок остановки общественного транспорта должна соотве</w:t>
      </w:r>
      <w:r w:rsidRPr="00AD2652">
        <w:rPr>
          <w:rFonts w:ascii="Times New Roman" w:hAnsi="Times New Roman"/>
          <w:sz w:val="28"/>
          <w:szCs w:val="28"/>
        </w:rPr>
        <w:t>т</w:t>
      </w:r>
      <w:r w:rsidRPr="00AD2652">
        <w:rPr>
          <w:rFonts w:ascii="Times New Roman" w:hAnsi="Times New Roman"/>
          <w:sz w:val="28"/>
          <w:szCs w:val="28"/>
        </w:rPr>
        <w:t>ствовать уровню пола подвижного состава городского наземного общественн</w:t>
      </w:r>
      <w:r w:rsidRPr="00AD2652">
        <w:rPr>
          <w:rFonts w:ascii="Times New Roman" w:hAnsi="Times New Roman"/>
          <w:sz w:val="28"/>
          <w:szCs w:val="28"/>
        </w:rPr>
        <w:t>о</w:t>
      </w:r>
      <w:r w:rsidRPr="00AD2652">
        <w:rPr>
          <w:rFonts w:ascii="Times New Roman" w:hAnsi="Times New Roman"/>
          <w:sz w:val="28"/>
          <w:szCs w:val="28"/>
        </w:rPr>
        <w:t>го транспорта;</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элементы информационной системы для инвалидов, включая: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точечные (локальные) информационные средства или устройства, устраива</w:t>
      </w:r>
      <w:r w:rsidRPr="00AD2652">
        <w:rPr>
          <w:rFonts w:ascii="Times New Roman" w:hAnsi="Times New Roman"/>
          <w:sz w:val="28"/>
          <w:szCs w:val="28"/>
        </w:rPr>
        <w:t>е</w:t>
      </w:r>
      <w:r w:rsidRPr="00AD2652">
        <w:rPr>
          <w:rFonts w:ascii="Times New Roman" w:hAnsi="Times New Roman"/>
          <w:sz w:val="28"/>
          <w:szCs w:val="28"/>
        </w:rPr>
        <w:t>мые у входов в жилые и общественные здания, на ответственных участках п</w:t>
      </w:r>
      <w:r w:rsidRPr="00AD2652">
        <w:rPr>
          <w:rFonts w:ascii="Times New Roman" w:hAnsi="Times New Roman"/>
          <w:sz w:val="28"/>
          <w:szCs w:val="28"/>
        </w:rPr>
        <w:t>у</w:t>
      </w:r>
      <w:r w:rsidRPr="00AD2652">
        <w:rPr>
          <w:rFonts w:ascii="Times New Roman" w:hAnsi="Times New Roman"/>
          <w:sz w:val="28"/>
          <w:szCs w:val="28"/>
        </w:rPr>
        <w:t>тей движения, в зонах нерегулируемого движения;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линейные информационные средства, состоящие из одного или нескольких средств и (или) устройств, размещаемых на протяженных участках путей дв</w:t>
      </w:r>
      <w:r w:rsidRPr="00AD2652">
        <w:rPr>
          <w:rFonts w:ascii="Times New Roman" w:hAnsi="Times New Roman"/>
          <w:sz w:val="28"/>
          <w:szCs w:val="28"/>
        </w:rPr>
        <w:t>и</w:t>
      </w:r>
      <w:r w:rsidRPr="00AD2652">
        <w:rPr>
          <w:rFonts w:ascii="Times New Roman" w:hAnsi="Times New Roman"/>
          <w:sz w:val="28"/>
          <w:szCs w:val="28"/>
        </w:rPr>
        <w:t>жения, в крупномасштабных территориях (рекреационных территориях), пр</w:t>
      </w:r>
      <w:r w:rsidRPr="00AD2652">
        <w:rPr>
          <w:rFonts w:ascii="Times New Roman" w:hAnsi="Times New Roman"/>
          <w:sz w:val="28"/>
          <w:szCs w:val="28"/>
        </w:rPr>
        <w:t>о</w:t>
      </w:r>
      <w:r w:rsidRPr="00AD2652">
        <w:rPr>
          <w:rFonts w:ascii="Times New Roman" w:hAnsi="Times New Roman"/>
          <w:sz w:val="28"/>
          <w:szCs w:val="28"/>
        </w:rPr>
        <w:lastRenderedPageBreak/>
        <w:t>странствах (площади перед общественными зданиями) и помещениях с регул</w:t>
      </w:r>
      <w:r w:rsidRPr="00AD2652">
        <w:rPr>
          <w:rFonts w:ascii="Times New Roman" w:hAnsi="Times New Roman"/>
          <w:sz w:val="28"/>
          <w:szCs w:val="28"/>
        </w:rPr>
        <w:t>и</w:t>
      </w:r>
      <w:r w:rsidRPr="00AD2652">
        <w:rPr>
          <w:rFonts w:ascii="Times New Roman" w:hAnsi="Times New Roman"/>
          <w:sz w:val="28"/>
          <w:szCs w:val="28"/>
        </w:rPr>
        <w:t>руемыми потоками движения;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информационные узлы, размещаемые у входов в здания, сооружения, ко</w:t>
      </w:r>
      <w:r w:rsidRPr="00AD2652">
        <w:rPr>
          <w:rFonts w:ascii="Times New Roman" w:hAnsi="Times New Roman"/>
          <w:sz w:val="28"/>
          <w:szCs w:val="28"/>
        </w:rPr>
        <w:t>м</w:t>
      </w:r>
      <w:r w:rsidRPr="00AD2652">
        <w:rPr>
          <w:rFonts w:ascii="Times New Roman" w:hAnsi="Times New Roman"/>
          <w:sz w:val="28"/>
          <w:szCs w:val="28"/>
        </w:rPr>
        <w:t>плексы, в вестибюлях, в холлах, на пересекающихся путях движения, в спец</w:t>
      </w:r>
      <w:r w:rsidRPr="00AD2652">
        <w:rPr>
          <w:rFonts w:ascii="Times New Roman" w:hAnsi="Times New Roman"/>
          <w:sz w:val="28"/>
          <w:szCs w:val="28"/>
        </w:rPr>
        <w:t>и</w:t>
      </w:r>
      <w:r w:rsidRPr="00AD2652">
        <w:rPr>
          <w:rFonts w:ascii="Times New Roman" w:hAnsi="Times New Roman"/>
          <w:sz w:val="28"/>
          <w:szCs w:val="28"/>
        </w:rPr>
        <w:t>ально отведенных зонах и помещениях зданий и сооружений, а также на учас</w:t>
      </w:r>
      <w:r w:rsidRPr="00AD2652">
        <w:rPr>
          <w:rFonts w:ascii="Times New Roman" w:hAnsi="Times New Roman"/>
          <w:sz w:val="28"/>
          <w:szCs w:val="28"/>
        </w:rPr>
        <w:t>т</w:t>
      </w:r>
      <w:r w:rsidRPr="00AD2652">
        <w:rPr>
          <w:rFonts w:ascii="Times New Roman" w:hAnsi="Times New Roman"/>
          <w:sz w:val="28"/>
          <w:szCs w:val="28"/>
        </w:rPr>
        <w:t>ках. Это комплексные ориентиры и хранители информации, сочетающие мн</w:t>
      </w:r>
      <w:r w:rsidRPr="00AD2652">
        <w:rPr>
          <w:rFonts w:ascii="Times New Roman" w:hAnsi="Times New Roman"/>
          <w:sz w:val="28"/>
          <w:szCs w:val="28"/>
        </w:rPr>
        <w:t>о</w:t>
      </w:r>
      <w:r w:rsidRPr="00AD2652">
        <w:rPr>
          <w:rFonts w:ascii="Times New Roman" w:hAnsi="Times New Roman"/>
          <w:sz w:val="28"/>
          <w:szCs w:val="28"/>
        </w:rPr>
        <w:t>жественные средства и устройства, размещенные компактно или связанно в о</w:t>
      </w:r>
      <w:r w:rsidRPr="00AD2652">
        <w:rPr>
          <w:rFonts w:ascii="Times New Roman" w:hAnsi="Times New Roman"/>
          <w:sz w:val="28"/>
          <w:szCs w:val="28"/>
        </w:rPr>
        <w:t>г</w:t>
      </w:r>
      <w:r w:rsidRPr="00AD2652">
        <w:rPr>
          <w:rFonts w:ascii="Times New Roman" w:hAnsi="Times New Roman"/>
          <w:sz w:val="28"/>
          <w:szCs w:val="28"/>
        </w:rPr>
        <w:t>раниченном пространстве.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12.3.8. В процессе реконструкции застройки проведение проектно-организационных решений и мероприятий, направленных на создание для и</w:t>
      </w:r>
      <w:r w:rsidRPr="00AD2652">
        <w:rPr>
          <w:rFonts w:ascii="Times New Roman" w:hAnsi="Times New Roman"/>
          <w:sz w:val="28"/>
          <w:szCs w:val="28"/>
        </w:rPr>
        <w:t>н</w:t>
      </w:r>
      <w:r w:rsidRPr="00AD2652">
        <w:rPr>
          <w:rFonts w:ascii="Times New Roman" w:hAnsi="Times New Roman"/>
          <w:sz w:val="28"/>
          <w:szCs w:val="28"/>
        </w:rPr>
        <w:t>валидов доступной городской среды, следует увязывать с программами нового строительства, капитального ремонта и реконструкции существующей жилой, промышленной и общественной застройки и других объектов различного функционального назначения, улично-дорожной сети. Следует обеспечить п</w:t>
      </w:r>
      <w:r w:rsidRPr="00AD2652">
        <w:rPr>
          <w:rFonts w:ascii="Times New Roman" w:hAnsi="Times New Roman"/>
          <w:sz w:val="28"/>
          <w:szCs w:val="28"/>
        </w:rPr>
        <w:t>о</w:t>
      </w:r>
      <w:r w:rsidRPr="00AD2652">
        <w:rPr>
          <w:rFonts w:ascii="Times New Roman" w:hAnsi="Times New Roman"/>
          <w:sz w:val="28"/>
          <w:szCs w:val="28"/>
        </w:rPr>
        <w:t>этапное проведение работ по адаптации среды жизнедеятельности с учетом п</w:t>
      </w:r>
      <w:r w:rsidRPr="00AD2652">
        <w:rPr>
          <w:rFonts w:ascii="Times New Roman" w:hAnsi="Times New Roman"/>
          <w:sz w:val="28"/>
          <w:szCs w:val="28"/>
        </w:rPr>
        <w:t>о</w:t>
      </w:r>
      <w:r w:rsidRPr="00AD2652">
        <w:rPr>
          <w:rFonts w:ascii="Times New Roman" w:hAnsi="Times New Roman"/>
          <w:sz w:val="28"/>
          <w:szCs w:val="28"/>
        </w:rPr>
        <w:t>требностей инвалидов и в зависимости от выделяемого финансирования: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I этап - комплекс мероприятий, направленных на обеспечение оценочных пок</w:t>
      </w:r>
      <w:r w:rsidRPr="00AD2652">
        <w:rPr>
          <w:rFonts w:ascii="Times New Roman" w:hAnsi="Times New Roman"/>
          <w:sz w:val="28"/>
          <w:szCs w:val="28"/>
        </w:rPr>
        <w:t>а</w:t>
      </w:r>
      <w:r w:rsidRPr="00AD2652">
        <w:rPr>
          <w:rFonts w:ascii="Times New Roman" w:hAnsi="Times New Roman"/>
          <w:sz w:val="28"/>
          <w:szCs w:val="28"/>
        </w:rPr>
        <w:t>зателей, определяющих минимально необходимые условия доступности среды жизнедеятельности;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II этап - комплекс мероприятий, проведение которых позволяет достичь кол</w:t>
      </w:r>
      <w:r w:rsidRPr="00AD2652">
        <w:rPr>
          <w:rFonts w:ascii="Times New Roman" w:hAnsi="Times New Roman"/>
          <w:sz w:val="28"/>
          <w:szCs w:val="28"/>
        </w:rPr>
        <w:t>и</w:t>
      </w:r>
      <w:r w:rsidRPr="00AD2652">
        <w:rPr>
          <w:rFonts w:ascii="Times New Roman" w:hAnsi="Times New Roman"/>
          <w:sz w:val="28"/>
          <w:szCs w:val="28"/>
        </w:rPr>
        <w:t>чественного значения комплексного показателя оценки городской среды, соо</w:t>
      </w:r>
      <w:r w:rsidRPr="00AD2652">
        <w:rPr>
          <w:rFonts w:ascii="Times New Roman" w:hAnsi="Times New Roman"/>
          <w:sz w:val="28"/>
          <w:szCs w:val="28"/>
        </w:rPr>
        <w:t>т</w:t>
      </w:r>
      <w:r w:rsidRPr="00AD2652">
        <w:rPr>
          <w:rFonts w:ascii="Times New Roman" w:hAnsi="Times New Roman"/>
          <w:sz w:val="28"/>
          <w:szCs w:val="28"/>
        </w:rPr>
        <w:t>ветствующего ее удовлетворительному состоянию;</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III этап - комплекс мероприятий, направленных на приведение городской среды в соответствие с действующими нормами.</w:t>
      </w:r>
    </w:p>
    <w:p w:rsidR="00AD2652" w:rsidRPr="00AD2652" w:rsidRDefault="00AD2652" w:rsidP="00D45CEF">
      <w:pPr>
        <w:spacing w:line="240" w:lineRule="auto"/>
        <w:contextualSpacing/>
        <w:jc w:val="both"/>
        <w:rPr>
          <w:rFonts w:ascii="Times New Roman" w:hAnsi="Times New Roman"/>
          <w:sz w:val="28"/>
          <w:szCs w:val="28"/>
        </w:rPr>
      </w:pPr>
      <w:bookmarkStart w:id="1070" w:name="sub_121239"/>
      <w:r w:rsidRPr="00AD2652">
        <w:rPr>
          <w:rFonts w:ascii="Times New Roman" w:hAnsi="Times New Roman"/>
          <w:sz w:val="28"/>
          <w:szCs w:val="28"/>
        </w:rPr>
        <w:t>12.3.9. Конечной целью является полная реконструкция сложившейся горо</w:t>
      </w:r>
      <w:r w:rsidRPr="00AD2652">
        <w:rPr>
          <w:rFonts w:ascii="Times New Roman" w:hAnsi="Times New Roman"/>
          <w:sz w:val="28"/>
          <w:szCs w:val="28"/>
        </w:rPr>
        <w:t>д</w:t>
      </w:r>
      <w:r w:rsidRPr="00AD2652">
        <w:rPr>
          <w:rFonts w:ascii="Times New Roman" w:hAnsi="Times New Roman"/>
          <w:sz w:val="28"/>
          <w:szCs w:val="28"/>
        </w:rPr>
        <w:t>ской среды, всех ее элементов с учетом потребностей инвалидов и других м</w:t>
      </w:r>
      <w:r w:rsidRPr="00AD2652">
        <w:rPr>
          <w:rFonts w:ascii="Times New Roman" w:hAnsi="Times New Roman"/>
          <w:sz w:val="28"/>
          <w:szCs w:val="28"/>
        </w:rPr>
        <w:t>а</w:t>
      </w:r>
      <w:r w:rsidRPr="00AD2652">
        <w:rPr>
          <w:rFonts w:ascii="Times New Roman" w:hAnsi="Times New Roman"/>
          <w:sz w:val="28"/>
          <w:szCs w:val="28"/>
        </w:rPr>
        <w:t>ломобильных групп населения.</w:t>
      </w:r>
    </w:p>
    <w:bookmarkEnd w:id="1070"/>
    <w:p w:rsidR="00AD2652" w:rsidRPr="00AD2652" w:rsidRDefault="00AD2652" w:rsidP="00D45CEF">
      <w:pPr>
        <w:spacing w:line="240" w:lineRule="auto"/>
        <w:contextualSpacing/>
        <w:jc w:val="both"/>
        <w:rPr>
          <w:rFonts w:ascii="Times New Roman" w:hAnsi="Times New Roman"/>
          <w:sz w:val="28"/>
          <w:szCs w:val="28"/>
        </w:rPr>
      </w:pPr>
    </w:p>
    <w:bookmarkEnd w:id="1030"/>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line="240" w:lineRule="auto"/>
        <w:contextualSpacing/>
        <w:jc w:val="both"/>
        <w:rPr>
          <w:rFonts w:ascii="Times New Roman" w:hAnsi="Times New Roman"/>
          <w:b w:val="0"/>
          <w:bCs w:val="0"/>
          <w:sz w:val="28"/>
          <w:szCs w:val="28"/>
        </w:rPr>
      </w:pPr>
      <w:bookmarkStart w:id="1071" w:name="_Toc160362429"/>
      <w:bookmarkStart w:id="1072" w:name="sub_1212390"/>
      <w:r w:rsidRPr="00AD2652">
        <w:rPr>
          <w:rFonts w:ascii="Times New Roman" w:hAnsi="Times New Roman"/>
          <w:b w:val="0"/>
          <w:bCs w:val="0"/>
          <w:sz w:val="28"/>
          <w:szCs w:val="28"/>
        </w:rPr>
        <w:t>Требовании к планировке и застройке преобразуемых территорий и зон для формирования безбарьерной среды</w:t>
      </w:r>
      <w:bookmarkEnd w:id="1071"/>
    </w:p>
    <w:bookmarkEnd w:id="1072"/>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073" w:name="sub_1212310"/>
      <w:r w:rsidRPr="00AD2652">
        <w:rPr>
          <w:rFonts w:ascii="Times New Roman" w:hAnsi="Times New Roman"/>
          <w:sz w:val="28"/>
          <w:szCs w:val="28"/>
        </w:rPr>
        <w:t>12.3.10. Исходным положением является обеспечение возможности прожив</w:t>
      </w:r>
      <w:r w:rsidRPr="00AD2652">
        <w:rPr>
          <w:rFonts w:ascii="Times New Roman" w:hAnsi="Times New Roman"/>
          <w:sz w:val="28"/>
          <w:szCs w:val="28"/>
        </w:rPr>
        <w:t>а</w:t>
      </w:r>
      <w:r w:rsidRPr="00AD2652">
        <w:rPr>
          <w:rFonts w:ascii="Times New Roman" w:hAnsi="Times New Roman"/>
          <w:sz w:val="28"/>
          <w:szCs w:val="28"/>
        </w:rPr>
        <w:t>ния инвалидов во всех частях и районах города. При этом следует учитывать особенности градостроительной ситуации и последовательность работ по р</w:t>
      </w:r>
      <w:r w:rsidRPr="00AD2652">
        <w:rPr>
          <w:rFonts w:ascii="Times New Roman" w:hAnsi="Times New Roman"/>
          <w:sz w:val="28"/>
          <w:szCs w:val="28"/>
        </w:rPr>
        <w:t>е</w:t>
      </w:r>
      <w:r w:rsidRPr="00AD2652">
        <w:rPr>
          <w:rFonts w:ascii="Times New Roman" w:hAnsi="Times New Roman"/>
          <w:sz w:val="28"/>
          <w:szCs w:val="28"/>
        </w:rPr>
        <w:t>конструкции рассматриваемой территории.</w:t>
      </w:r>
    </w:p>
    <w:p w:rsidR="00AD2652" w:rsidRPr="00AD2652" w:rsidRDefault="00AD2652" w:rsidP="00D45CEF">
      <w:pPr>
        <w:spacing w:line="240" w:lineRule="auto"/>
        <w:contextualSpacing/>
        <w:jc w:val="both"/>
        <w:rPr>
          <w:rFonts w:ascii="Times New Roman" w:hAnsi="Times New Roman"/>
          <w:sz w:val="28"/>
          <w:szCs w:val="28"/>
        </w:rPr>
      </w:pPr>
      <w:bookmarkStart w:id="1074" w:name="sub_1212313"/>
      <w:bookmarkEnd w:id="1073"/>
      <w:r w:rsidRPr="00AD2652">
        <w:rPr>
          <w:rFonts w:ascii="Times New Roman" w:hAnsi="Times New Roman"/>
          <w:sz w:val="28"/>
          <w:szCs w:val="28"/>
        </w:rPr>
        <w:t>12.3.11. В историческую среду жилых зон рекомендуется включать учрежд</w:t>
      </w:r>
      <w:r w:rsidRPr="00AD2652">
        <w:rPr>
          <w:rFonts w:ascii="Times New Roman" w:hAnsi="Times New Roman"/>
          <w:sz w:val="28"/>
          <w:szCs w:val="28"/>
        </w:rPr>
        <w:t>е</w:t>
      </w:r>
      <w:r w:rsidRPr="00AD2652">
        <w:rPr>
          <w:rFonts w:ascii="Times New Roman" w:hAnsi="Times New Roman"/>
          <w:sz w:val="28"/>
          <w:szCs w:val="28"/>
        </w:rPr>
        <w:t>ния, предоставляющие услуги как для населения в пределах своей жилой зоны, так и инвалидов и лиц старшего возраста, проживающих на прилегающих те</w:t>
      </w:r>
      <w:r w:rsidRPr="00AD2652">
        <w:rPr>
          <w:rFonts w:ascii="Times New Roman" w:hAnsi="Times New Roman"/>
          <w:sz w:val="28"/>
          <w:szCs w:val="28"/>
        </w:rPr>
        <w:t>р</w:t>
      </w:r>
      <w:r w:rsidRPr="00AD2652">
        <w:rPr>
          <w:rFonts w:ascii="Times New Roman" w:hAnsi="Times New Roman"/>
          <w:sz w:val="28"/>
          <w:szCs w:val="28"/>
        </w:rPr>
        <w:t>риториях (например, центр социального обслуживания, частные пансионаты на 30 - 50 чел. и др.).</w:t>
      </w:r>
    </w:p>
    <w:p w:rsidR="00AD2652" w:rsidRPr="00AD2652" w:rsidRDefault="00AD2652" w:rsidP="00D45CEF">
      <w:pPr>
        <w:spacing w:line="240" w:lineRule="auto"/>
        <w:contextualSpacing/>
        <w:jc w:val="both"/>
        <w:rPr>
          <w:rFonts w:ascii="Times New Roman" w:hAnsi="Times New Roman"/>
          <w:sz w:val="28"/>
          <w:szCs w:val="28"/>
        </w:rPr>
      </w:pPr>
      <w:bookmarkStart w:id="1075" w:name="sub_1212314"/>
      <w:bookmarkEnd w:id="1074"/>
      <w:r w:rsidRPr="00AD2652">
        <w:rPr>
          <w:rFonts w:ascii="Times New Roman" w:hAnsi="Times New Roman"/>
          <w:sz w:val="28"/>
          <w:szCs w:val="28"/>
        </w:rPr>
        <w:t>12.3.12. Отдельные жилые дома и общественные здания в исторической з</w:t>
      </w:r>
      <w:r w:rsidRPr="00AD2652">
        <w:rPr>
          <w:rFonts w:ascii="Times New Roman" w:hAnsi="Times New Roman"/>
          <w:sz w:val="28"/>
          <w:szCs w:val="28"/>
        </w:rPr>
        <w:t>а</w:t>
      </w:r>
      <w:r w:rsidRPr="00AD2652">
        <w:rPr>
          <w:rFonts w:ascii="Times New Roman" w:hAnsi="Times New Roman"/>
          <w:sz w:val="28"/>
          <w:szCs w:val="28"/>
        </w:rPr>
        <w:t xml:space="preserve">стройке, подлежащие реконструкции с отселением, целесообразно полностью </w:t>
      </w:r>
      <w:r w:rsidRPr="00AD2652">
        <w:rPr>
          <w:rFonts w:ascii="Times New Roman" w:hAnsi="Times New Roman"/>
          <w:sz w:val="28"/>
          <w:szCs w:val="28"/>
        </w:rPr>
        <w:lastRenderedPageBreak/>
        <w:t>или частично (первые этажи) использовать для помещений или учреждений с</w:t>
      </w:r>
      <w:r w:rsidRPr="00AD2652">
        <w:rPr>
          <w:rFonts w:ascii="Times New Roman" w:hAnsi="Times New Roman"/>
          <w:sz w:val="28"/>
          <w:szCs w:val="28"/>
        </w:rPr>
        <w:t>о</w:t>
      </w:r>
      <w:r w:rsidRPr="00AD2652">
        <w:rPr>
          <w:rFonts w:ascii="Times New Roman" w:hAnsi="Times New Roman"/>
          <w:sz w:val="28"/>
          <w:szCs w:val="28"/>
        </w:rPr>
        <w:t>циального обслуживания.</w:t>
      </w:r>
    </w:p>
    <w:p w:rsidR="00AD2652" w:rsidRPr="00AD2652" w:rsidRDefault="00AD2652" w:rsidP="00D45CEF">
      <w:pPr>
        <w:spacing w:line="240" w:lineRule="auto"/>
        <w:contextualSpacing/>
        <w:jc w:val="both"/>
        <w:rPr>
          <w:rFonts w:ascii="Times New Roman" w:hAnsi="Times New Roman"/>
          <w:sz w:val="28"/>
          <w:szCs w:val="28"/>
        </w:rPr>
      </w:pPr>
      <w:bookmarkStart w:id="1076" w:name="sub_1212315"/>
      <w:bookmarkEnd w:id="1075"/>
      <w:r w:rsidRPr="00AD2652">
        <w:rPr>
          <w:rFonts w:ascii="Times New Roman" w:hAnsi="Times New Roman"/>
          <w:sz w:val="28"/>
          <w:szCs w:val="28"/>
        </w:rPr>
        <w:t>12.3.13. Районы массовой жилой застройки 60 - 70-х годов, составляющие о</w:t>
      </w:r>
      <w:r w:rsidRPr="00AD2652">
        <w:rPr>
          <w:rFonts w:ascii="Times New Roman" w:hAnsi="Times New Roman"/>
          <w:sz w:val="28"/>
          <w:szCs w:val="28"/>
        </w:rPr>
        <w:t>с</w:t>
      </w:r>
      <w:r w:rsidRPr="00AD2652">
        <w:rPr>
          <w:rFonts w:ascii="Times New Roman" w:hAnsi="Times New Roman"/>
          <w:sz w:val="28"/>
          <w:szCs w:val="28"/>
        </w:rPr>
        <w:t>нову срединных и периферийных зон городов, должны рассматриваться при подготовке документов территориального планирования, градостроительного зонирования и по планировке территорий как территориально-структурный р</w:t>
      </w:r>
      <w:r w:rsidRPr="00AD2652">
        <w:rPr>
          <w:rFonts w:ascii="Times New Roman" w:hAnsi="Times New Roman"/>
          <w:sz w:val="28"/>
          <w:szCs w:val="28"/>
        </w:rPr>
        <w:t>е</w:t>
      </w:r>
      <w:r w:rsidRPr="00AD2652">
        <w:rPr>
          <w:rFonts w:ascii="Times New Roman" w:hAnsi="Times New Roman"/>
          <w:sz w:val="28"/>
          <w:szCs w:val="28"/>
        </w:rPr>
        <w:t>зерв улучшения городской среды, в которых в полном объеме следует реализ</w:t>
      </w:r>
      <w:r w:rsidRPr="00AD2652">
        <w:rPr>
          <w:rFonts w:ascii="Times New Roman" w:hAnsi="Times New Roman"/>
          <w:sz w:val="28"/>
          <w:szCs w:val="28"/>
        </w:rPr>
        <w:t>о</w:t>
      </w:r>
      <w:r w:rsidRPr="00AD2652">
        <w:rPr>
          <w:rFonts w:ascii="Times New Roman" w:hAnsi="Times New Roman"/>
          <w:sz w:val="28"/>
          <w:szCs w:val="28"/>
        </w:rPr>
        <w:t>вать мероприятия по созданию доступной среды для инвалидов. В проектах следует предусматривать реконструкцию, сочетающую уплотняющее новое строительство с обновлением (капитальный ремонт, модернизация) сущес</w:t>
      </w:r>
      <w:r w:rsidRPr="00AD2652">
        <w:rPr>
          <w:rFonts w:ascii="Times New Roman" w:hAnsi="Times New Roman"/>
          <w:sz w:val="28"/>
          <w:szCs w:val="28"/>
        </w:rPr>
        <w:t>т</w:t>
      </w:r>
      <w:r w:rsidRPr="00AD2652">
        <w:rPr>
          <w:rFonts w:ascii="Times New Roman" w:hAnsi="Times New Roman"/>
          <w:sz w:val="28"/>
          <w:szCs w:val="28"/>
        </w:rPr>
        <w:t>вующих зданий, а также поэтапный снос и замену тех зданий, модернизация или реконструкция которых нецелесообразны по ряду критериев. При этом должны решаться вопросы создания удобной среды обитания для инвалидов.</w:t>
      </w:r>
    </w:p>
    <w:bookmarkEnd w:id="107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12.3.14. При формировании доступной для инвалидов среды в сложившихся районах массовой жилой застройки следует предусматривать:</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возможность обеспечения удовлетворительных экологических условий в соч</w:t>
      </w:r>
      <w:r w:rsidRPr="00AD2652">
        <w:rPr>
          <w:rFonts w:ascii="Times New Roman" w:hAnsi="Times New Roman"/>
          <w:sz w:val="28"/>
          <w:szCs w:val="28"/>
        </w:rPr>
        <w:t>е</w:t>
      </w:r>
      <w:r w:rsidRPr="00AD2652">
        <w:rPr>
          <w:rFonts w:ascii="Times New Roman" w:hAnsi="Times New Roman"/>
          <w:sz w:val="28"/>
          <w:szCs w:val="28"/>
        </w:rPr>
        <w:t>тании с хорошими условиями транспортной доступности;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нормативную насыщенность учреждениями обслуживания;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возможность в процессе реконструкции переустройства жилищ с учетом п</w:t>
      </w:r>
      <w:r w:rsidRPr="00AD2652">
        <w:rPr>
          <w:rFonts w:ascii="Times New Roman" w:hAnsi="Times New Roman"/>
          <w:sz w:val="28"/>
          <w:szCs w:val="28"/>
        </w:rPr>
        <w:t>о</w:t>
      </w:r>
      <w:r w:rsidRPr="00AD2652">
        <w:rPr>
          <w:rFonts w:ascii="Times New Roman" w:hAnsi="Times New Roman"/>
          <w:sz w:val="28"/>
          <w:szCs w:val="28"/>
        </w:rPr>
        <w:t>требностей инвалидов;</w:t>
      </w:r>
    </w:p>
    <w:p w:rsidR="00AD2652" w:rsidRPr="00AD2652" w:rsidRDefault="00AD2652" w:rsidP="00D45CEF">
      <w:pPr>
        <w:spacing w:line="240" w:lineRule="auto"/>
        <w:contextualSpacing/>
        <w:jc w:val="both"/>
        <w:rPr>
          <w:rFonts w:ascii="Times New Roman" w:hAnsi="Times New Roman"/>
          <w:sz w:val="28"/>
          <w:szCs w:val="28"/>
        </w:rPr>
      </w:pPr>
      <w:bookmarkStart w:id="1077" w:name="sub_123164"/>
      <w:r w:rsidRPr="00AD2652">
        <w:rPr>
          <w:rFonts w:ascii="Times New Roman" w:hAnsi="Times New Roman"/>
          <w:sz w:val="28"/>
          <w:szCs w:val="28"/>
        </w:rPr>
        <w:t>обеспечение территориальных резервов для специально оборудованных ре</w:t>
      </w:r>
      <w:r w:rsidRPr="00AD2652">
        <w:rPr>
          <w:rFonts w:ascii="Times New Roman" w:hAnsi="Times New Roman"/>
          <w:sz w:val="28"/>
          <w:szCs w:val="28"/>
        </w:rPr>
        <w:t>к</w:t>
      </w:r>
      <w:r w:rsidRPr="00AD2652">
        <w:rPr>
          <w:rFonts w:ascii="Times New Roman" w:hAnsi="Times New Roman"/>
          <w:sz w:val="28"/>
          <w:szCs w:val="28"/>
        </w:rPr>
        <w:t>реационно-коммуникативных устройств и мест в гаражах-стоянках, зон для парковки автотранспорта инвалидов.</w:t>
      </w:r>
    </w:p>
    <w:p w:rsidR="00AD2652" w:rsidRPr="00AD2652" w:rsidRDefault="00AD2652" w:rsidP="00D45CEF">
      <w:pPr>
        <w:spacing w:line="240" w:lineRule="auto"/>
        <w:contextualSpacing/>
        <w:jc w:val="both"/>
        <w:rPr>
          <w:rFonts w:ascii="Times New Roman" w:hAnsi="Times New Roman"/>
          <w:sz w:val="28"/>
          <w:szCs w:val="28"/>
        </w:rPr>
      </w:pPr>
      <w:bookmarkStart w:id="1078" w:name="sub_1212317"/>
      <w:bookmarkEnd w:id="1077"/>
      <w:r w:rsidRPr="00AD2652">
        <w:rPr>
          <w:rFonts w:ascii="Times New Roman" w:hAnsi="Times New Roman"/>
          <w:sz w:val="28"/>
          <w:szCs w:val="28"/>
        </w:rPr>
        <w:t>12.3.15. В районах существующей индивидуальной усадебной застройки нео</w:t>
      </w:r>
      <w:r w:rsidRPr="00AD2652">
        <w:rPr>
          <w:rFonts w:ascii="Times New Roman" w:hAnsi="Times New Roman"/>
          <w:sz w:val="28"/>
          <w:szCs w:val="28"/>
        </w:rPr>
        <w:t>б</w:t>
      </w:r>
      <w:r w:rsidRPr="00AD2652">
        <w:rPr>
          <w:rFonts w:ascii="Times New Roman" w:hAnsi="Times New Roman"/>
          <w:sz w:val="28"/>
          <w:szCs w:val="28"/>
        </w:rPr>
        <w:t>ходимо предусматривать; рациональное использование земельных участков в соответствии с правилами землепользования и застройки; упорядочение ули</w:t>
      </w:r>
      <w:r w:rsidRPr="00AD2652">
        <w:rPr>
          <w:rFonts w:ascii="Times New Roman" w:hAnsi="Times New Roman"/>
          <w:sz w:val="28"/>
          <w:szCs w:val="28"/>
        </w:rPr>
        <w:t>ч</w:t>
      </w:r>
      <w:r w:rsidRPr="00AD2652">
        <w:rPr>
          <w:rFonts w:ascii="Times New Roman" w:hAnsi="Times New Roman"/>
          <w:sz w:val="28"/>
          <w:szCs w:val="28"/>
        </w:rPr>
        <w:t>но-дорожной сети в связи с делением либо слиянием участков; улучшение или замену покрытий улиц и дорог; размещение малых центров обслуживания; ра</w:t>
      </w:r>
      <w:r w:rsidRPr="00AD2652">
        <w:rPr>
          <w:rFonts w:ascii="Times New Roman" w:hAnsi="Times New Roman"/>
          <w:sz w:val="28"/>
          <w:szCs w:val="28"/>
        </w:rPr>
        <w:t>з</w:t>
      </w:r>
      <w:r w:rsidRPr="00AD2652">
        <w:rPr>
          <w:rFonts w:ascii="Times New Roman" w:hAnsi="Times New Roman"/>
          <w:sz w:val="28"/>
          <w:szCs w:val="28"/>
        </w:rPr>
        <w:t>мещения мест приложения труда и мест общения жителей односемейных л</w:t>
      </w:r>
      <w:r w:rsidRPr="00AD2652">
        <w:rPr>
          <w:rFonts w:ascii="Times New Roman" w:hAnsi="Times New Roman"/>
          <w:sz w:val="28"/>
          <w:szCs w:val="28"/>
        </w:rPr>
        <w:t>о</w:t>
      </w:r>
      <w:r w:rsidRPr="00AD2652">
        <w:rPr>
          <w:rFonts w:ascii="Times New Roman" w:hAnsi="Times New Roman"/>
          <w:sz w:val="28"/>
          <w:szCs w:val="28"/>
        </w:rPr>
        <w:t>мов; инженерное обустройство и озеленение территории.</w:t>
      </w:r>
    </w:p>
    <w:bookmarkEnd w:id="107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связи с увеличением в районах малоэтажной усадебной застройки радиусов доступности учреждений обслуживания всех видов (в соответствии с дейс</w:t>
      </w:r>
      <w:r w:rsidRPr="00AD2652">
        <w:rPr>
          <w:rFonts w:ascii="Times New Roman" w:hAnsi="Times New Roman"/>
          <w:sz w:val="28"/>
          <w:szCs w:val="28"/>
        </w:rPr>
        <w:t>т</w:t>
      </w:r>
      <w:r w:rsidRPr="00AD2652">
        <w:rPr>
          <w:rFonts w:ascii="Times New Roman" w:hAnsi="Times New Roman"/>
          <w:sz w:val="28"/>
          <w:szCs w:val="28"/>
        </w:rPr>
        <w:t>вующими градостроительными нормативами) рекомендуется применение ра</w:t>
      </w:r>
      <w:r w:rsidRPr="00AD2652">
        <w:rPr>
          <w:rFonts w:ascii="Times New Roman" w:hAnsi="Times New Roman"/>
          <w:sz w:val="28"/>
          <w:szCs w:val="28"/>
        </w:rPr>
        <w:t>з</w:t>
      </w:r>
      <w:r w:rsidRPr="00AD2652">
        <w:rPr>
          <w:rFonts w:ascii="Times New Roman" w:hAnsi="Times New Roman"/>
          <w:sz w:val="28"/>
          <w:szCs w:val="28"/>
        </w:rPr>
        <w:t>личных форм обслуживания и трудовой занятости инвалидов на дому, обесп</w:t>
      </w:r>
      <w:r w:rsidRPr="00AD2652">
        <w:rPr>
          <w:rFonts w:ascii="Times New Roman" w:hAnsi="Times New Roman"/>
          <w:sz w:val="28"/>
          <w:szCs w:val="28"/>
        </w:rPr>
        <w:t>е</w:t>
      </w:r>
      <w:r w:rsidRPr="00AD2652">
        <w:rPr>
          <w:rFonts w:ascii="Times New Roman" w:hAnsi="Times New Roman"/>
          <w:sz w:val="28"/>
          <w:szCs w:val="28"/>
        </w:rPr>
        <w:t>чение инвалидов индивидуальными видами транспорта, применение специал</w:t>
      </w:r>
      <w:r w:rsidRPr="00AD2652">
        <w:rPr>
          <w:rFonts w:ascii="Times New Roman" w:hAnsi="Times New Roman"/>
          <w:sz w:val="28"/>
          <w:szCs w:val="28"/>
        </w:rPr>
        <w:t>и</w:t>
      </w:r>
      <w:r w:rsidRPr="00AD2652">
        <w:rPr>
          <w:rFonts w:ascii="Times New Roman" w:hAnsi="Times New Roman"/>
          <w:sz w:val="28"/>
          <w:szCs w:val="28"/>
        </w:rPr>
        <w:t>зированных видов общественного транспорта, размещение малых предприятий (мини-производств), в которых может быть использован труд инвалидов.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Целесообразно размещение и комплексе с общественным центром района и</w:t>
      </w:r>
      <w:r w:rsidRPr="00AD2652">
        <w:rPr>
          <w:rFonts w:ascii="Times New Roman" w:hAnsi="Times New Roman"/>
          <w:sz w:val="28"/>
          <w:szCs w:val="28"/>
        </w:rPr>
        <w:t>н</w:t>
      </w:r>
      <w:r w:rsidRPr="00AD2652">
        <w:rPr>
          <w:rFonts w:ascii="Times New Roman" w:hAnsi="Times New Roman"/>
          <w:sz w:val="28"/>
          <w:szCs w:val="28"/>
        </w:rPr>
        <w:t>дивидуальной застройки центра социального обслуживания с дневным преб</w:t>
      </w:r>
      <w:r w:rsidRPr="00AD2652">
        <w:rPr>
          <w:rFonts w:ascii="Times New Roman" w:hAnsi="Times New Roman"/>
          <w:sz w:val="28"/>
          <w:szCs w:val="28"/>
        </w:rPr>
        <w:t>ы</w:t>
      </w:r>
      <w:r w:rsidRPr="00AD2652">
        <w:rPr>
          <w:rFonts w:ascii="Times New Roman" w:hAnsi="Times New Roman"/>
          <w:sz w:val="28"/>
          <w:szCs w:val="28"/>
        </w:rPr>
        <w:t>ванием инвалидов и пожилых людей.</w:t>
      </w:r>
    </w:p>
    <w:p w:rsidR="00AD2652" w:rsidRPr="00AD2652" w:rsidRDefault="00AD2652" w:rsidP="00D45CEF">
      <w:pPr>
        <w:spacing w:line="240" w:lineRule="auto"/>
        <w:contextualSpacing/>
        <w:jc w:val="both"/>
        <w:rPr>
          <w:rFonts w:ascii="Times New Roman" w:hAnsi="Times New Roman"/>
          <w:sz w:val="28"/>
          <w:szCs w:val="28"/>
        </w:rPr>
      </w:pPr>
      <w:bookmarkStart w:id="1079" w:name="sub_1212318"/>
      <w:r w:rsidRPr="00AD2652">
        <w:rPr>
          <w:rFonts w:ascii="Times New Roman" w:hAnsi="Times New Roman"/>
          <w:sz w:val="28"/>
          <w:szCs w:val="28"/>
        </w:rPr>
        <w:t>12.3.16. Жилые районы населенных пунктов и их улично-дорожная сеть дол</w:t>
      </w:r>
      <w:r w:rsidRPr="00AD2652">
        <w:rPr>
          <w:rFonts w:ascii="Times New Roman" w:hAnsi="Times New Roman"/>
          <w:sz w:val="28"/>
          <w:szCs w:val="28"/>
        </w:rPr>
        <w:t>ж</w:t>
      </w:r>
      <w:r w:rsidRPr="00AD2652">
        <w:rPr>
          <w:rFonts w:ascii="Times New Roman" w:hAnsi="Times New Roman"/>
          <w:sz w:val="28"/>
          <w:szCs w:val="28"/>
        </w:rPr>
        <w:t>ны проектироваться с учетом прокладки пешеходных маршрутов для инвал</w:t>
      </w:r>
      <w:r w:rsidRPr="00AD2652">
        <w:rPr>
          <w:rFonts w:ascii="Times New Roman" w:hAnsi="Times New Roman"/>
          <w:sz w:val="28"/>
          <w:szCs w:val="28"/>
        </w:rPr>
        <w:t>и</w:t>
      </w:r>
      <w:r w:rsidRPr="00AD2652">
        <w:rPr>
          <w:rFonts w:ascii="Times New Roman" w:hAnsi="Times New Roman"/>
          <w:sz w:val="28"/>
          <w:szCs w:val="28"/>
        </w:rPr>
        <w:t>дов и МГН с устройством доступных им подходов к площадкам и местам п</w:t>
      </w:r>
      <w:r w:rsidRPr="00AD2652">
        <w:rPr>
          <w:rFonts w:ascii="Times New Roman" w:hAnsi="Times New Roman"/>
          <w:sz w:val="28"/>
          <w:szCs w:val="28"/>
        </w:rPr>
        <w:t>о</w:t>
      </w:r>
      <w:r w:rsidRPr="00AD2652">
        <w:rPr>
          <w:rFonts w:ascii="Times New Roman" w:hAnsi="Times New Roman"/>
          <w:sz w:val="28"/>
          <w:szCs w:val="28"/>
        </w:rPr>
        <w:t>садки в общественный транспорт.</w:t>
      </w:r>
    </w:p>
    <w:p w:rsidR="00AD2652" w:rsidRPr="00AD2652" w:rsidRDefault="00AD2652" w:rsidP="00D45CEF">
      <w:pPr>
        <w:spacing w:line="240" w:lineRule="auto"/>
        <w:contextualSpacing/>
        <w:jc w:val="both"/>
        <w:rPr>
          <w:rFonts w:ascii="Times New Roman" w:hAnsi="Times New Roman"/>
          <w:sz w:val="28"/>
          <w:szCs w:val="28"/>
        </w:rPr>
      </w:pPr>
      <w:bookmarkStart w:id="1080" w:name="sub_1212319"/>
      <w:bookmarkEnd w:id="1079"/>
      <w:r w:rsidRPr="00AD2652">
        <w:rPr>
          <w:rFonts w:ascii="Times New Roman" w:hAnsi="Times New Roman"/>
          <w:sz w:val="28"/>
          <w:szCs w:val="28"/>
        </w:rPr>
        <w:lastRenderedPageBreak/>
        <w:t>12.3.17. При реконструкции районов с полной или частичной заменой старого жилого фонда рекомендуется выбирать такие типы жилых домов для нового строительства, в которых все квартиры в случае необходимости могут быть п</w:t>
      </w:r>
      <w:r w:rsidRPr="00AD2652">
        <w:rPr>
          <w:rFonts w:ascii="Times New Roman" w:hAnsi="Times New Roman"/>
          <w:sz w:val="28"/>
          <w:szCs w:val="28"/>
        </w:rPr>
        <w:t>е</w:t>
      </w:r>
      <w:r w:rsidRPr="00AD2652">
        <w:rPr>
          <w:rFonts w:ascii="Times New Roman" w:hAnsi="Times New Roman"/>
          <w:sz w:val="28"/>
          <w:szCs w:val="28"/>
        </w:rPr>
        <w:t>реоборудованы с учетом потребностей инвалидов, и размещать эти дома цел</w:t>
      </w:r>
      <w:r w:rsidRPr="00AD2652">
        <w:rPr>
          <w:rFonts w:ascii="Times New Roman" w:hAnsi="Times New Roman"/>
          <w:sz w:val="28"/>
          <w:szCs w:val="28"/>
        </w:rPr>
        <w:t>е</w:t>
      </w:r>
      <w:r w:rsidRPr="00AD2652">
        <w:rPr>
          <w:rFonts w:ascii="Times New Roman" w:hAnsi="Times New Roman"/>
          <w:sz w:val="28"/>
          <w:szCs w:val="28"/>
        </w:rPr>
        <w:t>сообразно вблизи объектов, наиболее посещаемых инвалидами. При превыш</w:t>
      </w:r>
      <w:r w:rsidRPr="00AD2652">
        <w:rPr>
          <w:rFonts w:ascii="Times New Roman" w:hAnsi="Times New Roman"/>
          <w:sz w:val="28"/>
          <w:szCs w:val="28"/>
        </w:rPr>
        <w:t>е</w:t>
      </w:r>
      <w:r w:rsidRPr="00AD2652">
        <w:rPr>
          <w:rFonts w:ascii="Times New Roman" w:hAnsi="Times New Roman"/>
          <w:sz w:val="28"/>
          <w:szCs w:val="28"/>
        </w:rPr>
        <w:t>нии нормативной доступности отдельных учреждений обслуживания, они м</w:t>
      </w:r>
      <w:r w:rsidRPr="00AD2652">
        <w:rPr>
          <w:rFonts w:ascii="Times New Roman" w:hAnsi="Times New Roman"/>
          <w:sz w:val="28"/>
          <w:szCs w:val="28"/>
        </w:rPr>
        <w:t>о</w:t>
      </w:r>
      <w:r w:rsidRPr="00AD2652">
        <w:rPr>
          <w:rFonts w:ascii="Times New Roman" w:hAnsi="Times New Roman"/>
          <w:sz w:val="28"/>
          <w:szCs w:val="28"/>
        </w:rPr>
        <w:t xml:space="preserve">гут быть предусмотрены в жилых домах (например, медпункт, аптечный киоск, стол заказов и др.) согласно </w:t>
      </w:r>
      <w:hyperlink r:id="rId226" w:history="1">
        <w:r w:rsidRPr="00AD2652">
          <w:rPr>
            <w:rStyle w:val="af0"/>
            <w:rFonts w:ascii="Times New Roman" w:hAnsi="Times New Roman"/>
            <w:color w:val="auto"/>
            <w:sz w:val="28"/>
            <w:szCs w:val="28"/>
          </w:rPr>
          <w:t>СП 136.13330</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1081" w:name="sub_1212320"/>
      <w:bookmarkEnd w:id="1080"/>
      <w:r w:rsidRPr="00AD2652">
        <w:rPr>
          <w:rFonts w:ascii="Times New Roman" w:hAnsi="Times New Roman"/>
          <w:sz w:val="28"/>
          <w:szCs w:val="28"/>
        </w:rPr>
        <w:t>12.3.18. На районных магистралях и жилых улицах допускается устройство н</w:t>
      </w:r>
      <w:r w:rsidRPr="00AD2652">
        <w:rPr>
          <w:rFonts w:ascii="Times New Roman" w:hAnsi="Times New Roman"/>
          <w:sz w:val="28"/>
          <w:szCs w:val="28"/>
        </w:rPr>
        <w:t>а</w:t>
      </w:r>
      <w:r w:rsidRPr="00AD2652">
        <w:rPr>
          <w:rFonts w:ascii="Times New Roman" w:hAnsi="Times New Roman"/>
          <w:sz w:val="28"/>
          <w:szCs w:val="28"/>
        </w:rPr>
        <w:t>земных переходов, оборудованных сигнализацией, либо создание перед пер</w:t>
      </w:r>
      <w:r w:rsidRPr="00AD2652">
        <w:rPr>
          <w:rFonts w:ascii="Times New Roman" w:hAnsi="Times New Roman"/>
          <w:sz w:val="28"/>
          <w:szCs w:val="28"/>
        </w:rPr>
        <w:t>е</w:t>
      </w:r>
      <w:r w:rsidRPr="00AD2652">
        <w:rPr>
          <w:rFonts w:ascii="Times New Roman" w:hAnsi="Times New Roman"/>
          <w:sz w:val="28"/>
          <w:szCs w:val="28"/>
        </w:rPr>
        <w:t>ходом искусственно неровной дороги (специально созданной на проезжей ча</w:t>
      </w:r>
      <w:r w:rsidRPr="00AD2652">
        <w:rPr>
          <w:rFonts w:ascii="Times New Roman" w:hAnsi="Times New Roman"/>
          <w:sz w:val="28"/>
          <w:szCs w:val="28"/>
        </w:rPr>
        <w:t>с</w:t>
      </w:r>
      <w:r w:rsidRPr="00AD2652">
        <w:rPr>
          <w:rFonts w:ascii="Times New Roman" w:hAnsi="Times New Roman"/>
          <w:sz w:val="28"/>
          <w:szCs w:val="28"/>
        </w:rPr>
        <w:t>ти дороги искусственной преграды для автомобиля, обозначенной знаком "н</w:t>
      </w:r>
      <w:r w:rsidRPr="00AD2652">
        <w:rPr>
          <w:rFonts w:ascii="Times New Roman" w:hAnsi="Times New Roman"/>
          <w:sz w:val="28"/>
          <w:szCs w:val="28"/>
        </w:rPr>
        <w:t>е</w:t>
      </w:r>
      <w:r w:rsidRPr="00AD2652">
        <w:rPr>
          <w:rFonts w:ascii="Times New Roman" w:hAnsi="Times New Roman"/>
          <w:sz w:val="28"/>
          <w:szCs w:val="28"/>
        </w:rPr>
        <w:t>ровная дорога" и вынуждающей водителя сбавлять скорость до 30 км/ч).</w:t>
      </w:r>
    </w:p>
    <w:bookmarkEnd w:id="108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условиях реконструкции, когда нельзя обеспечить выполнение нормативных радиусов доступности учреждений повседневного обслуживания (низкоплотная малоэтажная усадебная застройка, крутой рельеф и др.), предпочтение должно быть отдано маршруту без препятствий, хотя и более длинному.</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line="240" w:lineRule="auto"/>
        <w:contextualSpacing/>
        <w:jc w:val="both"/>
        <w:rPr>
          <w:rFonts w:ascii="Times New Roman" w:hAnsi="Times New Roman"/>
          <w:b w:val="0"/>
          <w:bCs w:val="0"/>
          <w:sz w:val="28"/>
          <w:szCs w:val="28"/>
        </w:rPr>
      </w:pPr>
      <w:bookmarkStart w:id="1082" w:name="_Toc160362430"/>
      <w:bookmarkStart w:id="1083" w:name="sub_12124"/>
      <w:r w:rsidRPr="00AD2652">
        <w:rPr>
          <w:rFonts w:ascii="Times New Roman" w:hAnsi="Times New Roman"/>
          <w:b w:val="0"/>
          <w:bCs w:val="0"/>
          <w:sz w:val="28"/>
          <w:szCs w:val="28"/>
        </w:rPr>
        <w:t>12.4. Требовании к параметрам проездов и проходов, обеспечивающих доступ инвалидов и маломобильных групп населения</w:t>
      </w:r>
      <w:bookmarkEnd w:id="1082"/>
    </w:p>
    <w:bookmarkEnd w:id="1083"/>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084" w:name="sub_121241"/>
      <w:r w:rsidRPr="00AD2652">
        <w:rPr>
          <w:rFonts w:ascii="Times New Roman" w:hAnsi="Times New Roman"/>
          <w:sz w:val="28"/>
          <w:szCs w:val="28"/>
        </w:rPr>
        <w:t>12.4.1.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транспортными и пешеходными коммун</w:t>
      </w:r>
      <w:r w:rsidRPr="00AD2652">
        <w:rPr>
          <w:rFonts w:ascii="Times New Roman" w:hAnsi="Times New Roman"/>
          <w:sz w:val="28"/>
          <w:szCs w:val="28"/>
        </w:rPr>
        <w:t>и</w:t>
      </w:r>
      <w:r w:rsidRPr="00AD2652">
        <w:rPr>
          <w:rFonts w:ascii="Times New Roman" w:hAnsi="Times New Roman"/>
          <w:sz w:val="28"/>
          <w:szCs w:val="28"/>
        </w:rPr>
        <w:t>кациями и остановками городского транспорта.</w:t>
      </w:r>
    </w:p>
    <w:bookmarkEnd w:id="108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12.4.2. Пешеходные пути должны быть обустроены с учетом требований до</w:t>
      </w:r>
      <w:r w:rsidRPr="00AD2652">
        <w:rPr>
          <w:rFonts w:ascii="Times New Roman" w:hAnsi="Times New Roman"/>
          <w:sz w:val="28"/>
          <w:szCs w:val="28"/>
        </w:rPr>
        <w:t>с</w:t>
      </w:r>
      <w:r w:rsidRPr="00AD2652">
        <w:rPr>
          <w:rFonts w:ascii="Times New Roman" w:hAnsi="Times New Roman"/>
          <w:sz w:val="28"/>
          <w:szCs w:val="28"/>
        </w:rPr>
        <w:t>тупности для всех групп инвалидов: с поражением опорно-двигательного апп</w:t>
      </w:r>
      <w:r w:rsidRPr="00AD2652">
        <w:rPr>
          <w:rFonts w:ascii="Times New Roman" w:hAnsi="Times New Roman"/>
          <w:sz w:val="28"/>
          <w:szCs w:val="28"/>
        </w:rPr>
        <w:t>а</w:t>
      </w:r>
      <w:r w:rsidRPr="00AD2652">
        <w:rPr>
          <w:rFonts w:ascii="Times New Roman" w:hAnsi="Times New Roman"/>
          <w:sz w:val="28"/>
          <w:szCs w:val="28"/>
        </w:rPr>
        <w:t>рата, с нарушением зрения, с дефектами слуха.</w:t>
      </w:r>
    </w:p>
    <w:p w:rsidR="00AD2652" w:rsidRPr="00AD2652" w:rsidRDefault="00AD2652" w:rsidP="00D45CEF">
      <w:pPr>
        <w:spacing w:line="240" w:lineRule="auto"/>
        <w:contextualSpacing/>
        <w:jc w:val="both"/>
        <w:rPr>
          <w:rFonts w:ascii="Times New Roman" w:hAnsi="Times New Roman"/>
          <w:sz w:val="28"/>
          <w:szCs w:val="28"/>
        </w:rPr>
      </w:pPr>
      <w:bookmarkStart w:id="1085" w:name="sub_12422"/>
      <w:r w:rsidRPr="00AD2652">
        <w:rPr>
          <w:rFonts w:ascii="Times New Roman" w:hAnsi="Times New Roman"/>
          <w:sz w:val="28"/>
          <w:szCs w:val="28"/>
        </w:rPr>
        <w:t>Покрытия пешеходных путей, должны быть выполнены из твердых материалов, они должны быть ровными, не создающими вибрацию при движении по ним. Пешеходные пути должны быть незатопляемыми во время дождя.</w:t>
      </w:r>
    </w:p>
    <w:p w:rsidR="00AD2652" w:rsidRPr="00AD2652" w:rsidRDefault="00AD2652" w:rsidP="00D45CEF">
      <w:pPr>
        <w:spacing w:line="240" w:lineRule="auto"/>
        <w:contextualSpacing/>
        <w:jc w:val="both"/>
        <w:rPr>
          <w:rFonts w:ascii="Times New Roman" w:hAnsi="Times New Roman"/>
          <w:sz w:val="28"/>
          <w:szCs w:val="28"/>
        </w:rPr>
      </w:pPr>
      <w:bookmarkStart w:id="1086" w:name="sub_121243"/>
      <w:bookmarkEnd w:id="1085"/>
      <w:r w:rsidRPr="00AD2652">
        <w:rPr>
          <w:rFonts w:ascii="Times New Roman" w:hAnsi="Times New Roman"/>
          <w:sz w:val="28"/>
          <w:szCs w:val="28"/>
        </w:rPr>
        <w:t>12.4.3. При проектировании пешеходных путей к различным объектам необх</w:t>
      </w:r>
      <w:r w:rsidRPr="00AD2652">
        <w:rPr>
          <w:rFonts w:ascii="Times New Roman" w:hAnsi="Times New Roman"/>
          <w:sz w:val="28"/>
          <w:szCs w:val="28"/>
        </w:rPr>
        <w:t>о</w:t>
      </w:r>
      <w:r w:rsidRPr="00AD2652">
        <w:rPr>
          <w:rFonts w:ascii="Times New Roman" w:hAnsi="Times New Roman"/>
          <w:sz w:val="28"/>
          <w:szCs w:val="28"/>
        </w:rPr>
        <w:t>димо предусматривать создание специальных участков для передвижения и</w:t>
      </w:r>
      <w:r w:rsidRPr="00AD2652">
        <w:rPr>
          <w:rFonts w:ascii="Times New Roman" w:hAnsi="Times New Roman"/>
          <w:sz w:val="28"/>
          <w:szCs w:val="28"/>
        </w:rPr>
        <w:t>н</w:t>
      </w:r>
      <w:r w:rsidRPr="00AD2652">
        <w:rPr>
          <w:rFonts w:ascii="Times New Roman" w:hAnsi="Times New Roman"/>
          <w:sz w:val="28"/>
          <w:szCs w:val="28"/>
        </w:rPr>
        <w:t xml:space="preserve">валидов, в соответствии с требованиями </w:t>
      </w:r>
      <w:hyperlink r:id="rId227" w:history="1">
        <w:r w:rsidRPr="00AD2652">
          <w:rPr>
            <w:rStyle w:val="af0"/>
            <w:rFonts w:ascii="Times New Roman" w:hAnsi="Times New Roman"/>
            <w:color w:val="auto"/>
            <w:sz w:val="28"/>
            <w:szCs w:val="28"/>
          </w:rPr>
          <w:t>СП 59.13330</w:t>
        </w:r>
      </w:hyperlink>
      <w:r w:rsidRPr="00AD2652">
        <w:rPr>
          <w:rFonts w:ascii="Times New Roman" w:hAnsi="Times New Roman"/>
          <w:sz w:val="28"/>
          <w:szCs w:val="28"/>
        </w:rPr>
        <w:t xml:space="preserve">. и </w:t>
      </w:r>
      <w:hyperlink r:id="rId228" w:history="1">
        <w:r w:rsidRPr="00AD2652">
          <w:rPr>
            <w:rStyle w:val="af0"/>
            <w:rFonts w:ascii="Times New Roman" w:hAnsi="Times New Roman"/>
            <w:color w:val="auto"/>
            <w:sz w:val="28"/>
            <w:szCs w:val="28"/>
          </w:rPr>
          <w:t>СП 140.13330</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1087" w:name="sub_121244"/>
      <w:bookmarkEnd w:id="1086"/>
      <w:r w:rsidRPr="00AD2652">
        <w:rPr>
          <w:rFonts w:ascii="Times New Roman" w:hAnsi="Times New Roman"/>
          <w:sz w:val="28"/>
          <w:szCs w:val="28"/>
        </w:rPr>
        <w:t>12.4.4. В условиях реконструкции отдельных объектов или функциональных территорий необходимо предусматривать планировочную и техническую орг</w:t>
      </w:r>
      <w:r w:rsidRPr="00AD2652">
        <w:rPr>
          <w:rFonts w:ascii="Times New Roman" w:hAnsi="Times New Roman"/>
          <w:sz w:val="28"/>
          <w:szCs w:val="28"/>
        </w:rPr>
        <w:t>а</w:t>
      </w:r>
      <w:r w:rsidRPr="00AD2652">
        <w:rPr>
          <w:rFonts w:ascii="Times New Roman" w:hAnsi="Times New Roman"/>
          <w:sz w:val="28"/>
          <w:szCs w:val="28"/>
        </w:rPr>
        <w:t>низацию всего процесса пешеходно-транспортного передвижения людей, включая:</w:t>
      </w:r>
    </w:p>
    <w:bookmarkEnd w:id="108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подходы к зданиям и комплексам различного назначения, остановочным пун</w:t>
      </w:r>
      <w:r w:rsidRPr="00AD2652">
        <w:rPr>
          <w:rFonts w:ascii="Times New Roman" w:hAnsi="Times New Roman"/>
          <w:sz w:val="28"/>
          <w:szCs w:val="28"/>
        </w:rPr>
        <w:t>к</w:t>
      </w:r>
      <w:r w:rsidRPr="00AD2652">
        <w:rPr>
          <w:rFonts w:ascii="Times New Roman" w:hAnsi="Times New Roman"/>
          <w:sz w:val="28"/>
          <w:szCs w:val="28"/>
        </w:rPr>
        <w:t>там, станциям, вокзалам, передвижения в комплексных объектах и др.;</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пользование транспортными средствами;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возможность осуществления пересадки с одной линии на другую юн с одного вида транспорта на другой.</w:t>
      </w:r>
    </w:p>
    <w:p w:rsidR="00AD2652" w:rsidRPr="00AD2652" w:rsidRDefault="00AD2652" w:rsidP="00D45CEF">
      <w:pPr>
        <w:spacing w:line="240" w:lineRule="auto"/>
        <w:contextualSpacing/>
        <w:jc w:val="both"/>
        <w:rPr>
          <w:rFonts w:ascii="Times New Roman" w:hAnsi="Times New Roman"/>
          <w:sz w:val="28"/>
          <w:szCs w:val="28"/>
        </w:rPr>
      </w:pPr>
      <w:bookmarkStart w:id="1088" w:name="sub_121245"/>
      <w:r w:rsidRPr="00AD2652">
        <w:rPr>
          <w:rFonts w:ascii="Times New Roman" w:hAnsi="Times New Roman"/>
          <w:sz w:val="28"/>
          <w:szCs w:val="28"/>
        </w:rPr>
        <w:lastRenderedPageBreak/>
        <w:t>12.4.5. На пешеходных путях передвижения инвалидов с поражением опорно-двигательного аппарата следует предусматривать площадки для отдыха не р</w:t>
      </w:r>
      <w:r w:rsidRPr="00AD2652">
        <w:rPr>
          <w:rFonts w:ascii="Times New Roman" w:hAnsi="Times New Roman"/>
          <w:sz w:val="28"/>
          <w:szCs w:val="28"/>
        </w:rPr>
        <w:t>е</w:t>
      </w:r>
      <w:r w:rsidRPr="00AD2652">
        <w:rPr>
          <w:rFonts w:ascii="Times New Roman" w:hAnsi="Times New Roman"/>
          <w:sz w:val="28"/>
          <w:szCs w:val="28"/>
        </w:rPr>
        <w:t>же, чем через 300 м, а также подсветку путей фонарями-ориентирами, устано</w:t>
      </w:r>
      <w:r w:rsidRPr="00AD2652">
        <w:rPr>
          <w:rFonts w:ascii="Times New Roman" w:hAnsi="Times New Roman"/>
          <w:sz w:val="28"/>
          <w:szCs w:val="28"/>
        </w:rPr>
        <w:t>в</w:t>
      </w:r>
      <w:r w:rsidRPr="00AD2652">
        <w:rPr>
          <w:rFonts w:ascii="Times New Roman" w:hAnsi="Times New Roman"/>
          <w:sz w:val="28"/>
          <w:szCs w:val="28"/>
        </w:rPr>
        <w:t>ленными с одной стороны пешеходного пути на высоте 0,3 - 0,4 м от земли с интервалом в 2 - 3 м.</w:t>
      </w:r>
    </w:p>
    <w:p w:rsidR="00AD2652" w:rsidRPr="00AD2652" w:rsidRDefault="00AD2652" w:rsidP="00D45CEF">
      <w:pPr>
        <w:spacing w:line="240" w:lineRule="auto"/>
        <w:contextualSpacing/>
        <w:jc w:val="both"/>
        <w:rPr>
          <w:rFonts w:ascii="Times New Roman" w:hAnsi="Times New Roman"/>
          <w:sz w:val="28"/>
          <w:szCs w:val="28"/>
        </w:rPr>
      </w:pPr>
      <w:bookmarkStart w:id="1089" w:name="sub_121246"/>
      <w:bookmarkEnd w:id="1088"/>
      <w:r w:rsidRPr="00AD2652">
        <w:rPr>
          <w:rFonts w:ascii="Times New Roman" w:hAnsi="Times New Roman"/>
          <w:sz w:val="28"/>
          <w:szCs w:val="28"/>
        </w:rPr>
        <w:t>12.4.6. Для обеспечения безопасности и удобства передвижения и ориентации инвалидов с нарушением зрения целесообразно покрытие тротуаров в местах подходов к препятствиям, входам в здания и около пешеходных переходов ч</w:t>
      </w:r>
      <w:r w:rsidRPr="00AD2652">
        <w:rPr>
          <w:rFonts w:ascii="Times New Roman" w:hAnsi="Times New Roman"/>
          <w:sz w:val="28"/>
          <w:szCs w:val="28"/>
        </w:rPr>
        <w:t>е</w:t>
      </w:r>
      <w:r w:rsidRPr="00AD2652">
        <w:rPr>
          <w:rFonts w:ascii="Times New Roman" w:hAnsi="Times New Roman"/>
          <w:sz w:val="28"/>
          <w:szCs w:val="28"/>
        </w:rPr>
        <w:t>рез проезжую часть улицы выполнять из твердых, прочных материалов и рел</w:t>
      </w:r>
      <w:r w:rsidRPr="00AD2652">
        <w:rPr>
          <w:rFonts w:ascii="Times New Roman" w:hAnsi="Times New Roman"/>
          <w:sz w:val="28"/>
          <w:szCs w:val="28"/>
        </w:rPr>
        <w:t>ь</w:t>
      </w:r>
      <w:r w:rsidRPr="00AD2652">
        <w:rPr>
          <w:rFonts w:ascii="Times New Roman" w:hAnsi="Times New Roman"/>
          <w:sz w:val="28"/>
          <w:szCs w:val="28"/>
        </w:rPr>
        <w:t>ефных плит, не допускающих скольжения, а пересечения с проезжими частями улиц - снабжать светофорами со звуковым сигналом. Следует также учитывать, что окружающую архитектурную среду для инвалидов с нарушением зрения определяют форма и фактура предметов.</w:t>
      </w:r>
    </w:p>
    <w:bookmarkEnd w:id="108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Покрытие из бетонных плит должно быть ровным, а толщина швов между пл</w:t>
      </w:r>
      <w:r w:rsidRPr="00AD2652">
        <w:rPr>
          <w:rFonts w:ascii="Times New Roman" w:hAnsi="Times New Roman"/>
          <w:sz w:val="28"/>
          <w:szCs w:val="28"/>
        </w:rPr>
        <w:t>и</w:t>
      </w:r>
      <w:r w:rsidRPr="00AD2652">
        <w:rPr>
          <w:rFonts w:ascii="Times New Roman" w:hAnsi="Times New Roman"/>
          <w:sz w:val="28"/>
          <w:szCs w:val="28"/>
        </w:rPr>
        <w:t>тами - не более 1,5 см. Ребра решеток, устанавливаемых на путях движения и</w:t>
      </w:r>
      <w:r w:rsidRPr="00AD2652">
        <w:rPr>
          <w:rFonts w:ascii="Times New Roman" w:hAnsi="Times New Roman"/>
          <w:sz w:val="28"/>
          <w:szCs w:val="28"/>
        </w:rPr>
        <w:t>н</w:t>
      </w:r>
      <w:r w:rsidRPr="00AD2652">
        <w:rPr>
          <w:rFonts w:ascii="Times New Roman" w:hAnsi="Times New Roman"/>
          <w:sz w:val="28"/>
          <w:szCs w:val="28"/>
        </w:rPr>
        <w:t>валидов, должны располагаться перпендикулярно направлению движения и на расстоянии друг от друга не более 1,3 см.</w:t>
      </w:r>
    </w:p>
    <w:p w:rsidR="00AD2652" w:rsidRPr="00AD2652" w:rsidRDefault="00AD2652" w:rsidP="00D45CEF">
      <w:pPr>
        <w:spacing w:line="240" w:lineRule="auto"/>
        <w:contextualSpacing/>
        <w:jc w:val="both"/>
        <w:rPr>
          <w:rFonts w:ascii="Times New Roman" w:hAnsi="Times New Roman"/>
          <w:sz w:val="28"/>
          <w:szCs w:val="28"/>
        </w:rPr>
      </w:pPr>
      <w:bookmarkStart w:id="1090" w:name="sub_121247"/>
      <w:r w:rsidRPr="00AD2652">
        <w:rPr>
          <w:rFonts w:ascii="Times New Roman" w:hAnsi="Times New Roman"/>
          <w:sz w:val="28"/>
          <w:szCs w:val="28"/>
        </w:rPr>
        <w:t>12.4.7. Предупреждающую информацию для инвалидов с нарушением зрения о приближении их к препятствиям (лестницам" пешеходному переходу, островку безопасности и др.) следует обеспечивать изменением фактуры поверхностного слоя покрытия дорожек и тротуаров, направляющими рельефными полосами и яркой контрастной окраской.</w:t>
      </w:r>
    </w:p>
    <w:p w:rsidR="00AD2652" w:rsidRPr="00AD2652" w:rsidRDefault="00AD2652" w:rsidP="00D45CEF">
      <w:pPr>
        <w:spacing w:line="240" w:lineRule="auto"/>
        <w:contextualSpacing/>
        <w:jc w:val="both"/>
        <w:rPr>
          <w:rFonts w:ascii="Times New Roman" w:hAnsi="Times New Roman"/>
          <w:sz w:val="28"/>
          <w:szCs w:val="28"/>
        </w:rPr>
      </w:pPr>
      <w:bookmarkStart w:id="1091" w:name="sub_121248"/>
      <w:bookmarkEnd w:id="1090"/>
      <w:r w:rsidRPr="00AD2652">
        <w:rPr>
          <w:rFonts w:ascii="Times New Roman" w:hAnsi="Times New Roman"/>
          <w:sz w:val="28"/>
          <w:szCs w:val="28"/>
        </w:rPr>
        <w:t>12.4.8. В наземных переходах рекомендуется предусматривать съезды, панд</w:t>
      </w:r>
      <w:r w:rsidRPr="00AD2652">
        <w:rPr>
          <w:rFonts w:ascii="Times New Roman" w:hAnsi="Times New Roman"/>
          <w:sz w:val="28"/>
          <w:szCs w:val="28"/>
        </w:rPr>
        <w:t>у</w:t>
      </w:r>
      <w:r w:rsidRPr="00AD2652">
        <w:rPr>
          <w:rFonts w:ascii="Times New Roman" w:hAnsi="Times New Roman"/>
          <w:sz w:val="28"/>
          <w:szCs w:val="28"/>
        </w:rPr>
        <w:t>сы, установку низкого бордюрного камня и рельефного предупреждающего п</w:t>
      </w:r>
      <w:r w:rsidRPr="00AD2652">
        <w:rPr>
          <w:rFonts w:ascii="Times New Roman" w:hAnsi="Times New Roman"/>
          <w:sz w:val="28"/>
          <w:szCs w:val="28"/>
        </w:rPr>
        <w:t>о</w:t>
      </w:r>
      <w:r w:rsidRPr="00AD2652">
        <w:rPr>
          <w:rFonts w:ascii="Times New Roman" w:hAnsi="Times New Roman"/>
          <w:sz w:val="28"/>
          <w:szCs w:val="28"/>
        </w:rPr>
        <w:t>крытия в пределах тротуара, при необходимости устраивать специальное огр</w:t>
      </w:r>
      <w:r w:rsidRPr="00AD2652">
        <w:rPr>
          <w:rFonts w:ascii="Times New Roman" w:hAnsi="Times New Roman"/>
          <w:sz w:val="28"/>
          <w:szCs w:val="28"/>
        </w:rPr>
        <w:t>а</w:t>
      </w:r>
      <w:r w:rsidRPr="00AD2652">
        <w:rPr>
          <w:rFonts w:ascii="Times New Roman" w:hAnsi="Times New Roman"/>
          <w:sz w:val="28"/>
          <w:szCs w:val="28"/>
        </w:rPr>
        <w:t>ждение.</w:t>
      </w:r>
    </w:p>
    <w:bookmarkEnd w:id="109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Подземные пешеходные переходы через магистрали следует оборудовать па</w:t>
      </w:r>
      <w:r w:rsidRPr="00AD2652">
        <w:rPr>
          <w:rFonts w:ascii="Times New Roman" w:hAnsi="Times New Roman"/>
          <w:sz w:val="28"/>
          <w:szCs w:val="28"/>
        </w:rPr>
        <w:t>н</w:t>
      </w:r>
      <w:r w:rsidRPr="00AD2652">
        <w:rPr>
          <w:rFonts w:ascii="Times New Roman" w:hAnsi="Times New Roman"/>
          <w:sz w:val="28"/>
          <w:szCs w:val="28"/>
        </w:rPr>
        <w:t>дусом и поручнями.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Устройство пандуса в подземном переходе должно соответствовать требован</w:t>
      </w:r>
      <w:r w:rsidRPr="00AD2652">
        <w:rPr>
          <w:rFonts w:ascii="Times New Roman" w:hAnsi="Times New Roman"/>
          <w:sz w:val="28"/>
          <w:szCs w:val="28"/>
        </w:rPr>
        <w:t>и</w:t>
      </w:r>
      <w:r w:rsidRPr="00AD2652">
        <w:rPr>
          <w:rFonts w:ascii="Times New Roman" w:hAnsi="Times New Roman"/>
          <w:sz w:val="28"/>
          <w:szCs w:val="28"/>
        </w:rPr>
        <w:t xml:space="preserve">ям </w:t>
      </w:r>
      <w:hyperlink r:id="rId229" w:history="1">
        <w:r w:rsidRPr="00AD2652">
          <w:rPr>
            <w:rStyle w:val="af0"/>
            <w:rFonts w:ascii="Times New Roman" w:hAnsi="Times New Roman"/>
            <w:color w:val="auto"/>
            <w:sz w:val="28"/>
            <w:szCs w:val="28"/>
          </w:rPr>
          <w:t>СП 59.13330</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1092" w:name="sub_121249"/>
      <w:r w:rsidRPr="00AD2652">
        <w:rPr>
          <w:rFonts w:ascii="Times New Roman" w:hAnsi="Times New Roman"/>
          <w:sz w:val="28"/>
          <w:szCs w:val="28"/>
        </w:rPr>
        <w:t>12.4.9. Транспортные проезды на участке и пешеходные пути к объектам д</w:t>
      </w:r>
      <w:r w:rsidRPr="00AD2652">
        <w:rPr>
          <w:rFonts w:ascii="Times New Roman" w:hAnsi="Times New Roman"/>
          <w:sz w:val="28"/>
          <w:szCs w:val="28"/>
        </w:rPr>
        <w:t>о</w:t>
      </w:r>
      <w:r w:rsidRPr="00AD2652">
        <w:rPr>
          <w:rFonts w:ascii="Times New Roman" w:hAnsi="Times New Roman"/>
          <w:sz w:val="28"/>
          <w:szCs w:val="28"/>
        </w:rPr>
        <w:t>пускается совмещав при соблюдении градостроительных требований к пар</w:t>
      </w:r>
      <w:r w:rsidRPr="00AD2652">
        <w:rPr>
          <w:rFonts w:ascii="Times New Roman" w:hAnsi="Times New Roman"/>
          <w:sz w:val="28"/>
          <w:szCs w:val="28"/>
        </w:rPr>
        <w:t>а</w:t>
      </w:r>
      <w:r w:rsidRPr="00AD2652">
        <w:rPr>
          <w:rFonts w:ascii="Times New Roman" w:hAnsi="Times New Roman"/>
          <w:sz w:val="28"/>
          <w:szCs w:val="28"/>
        </w:rPr>
        <w:t>метрам путей движения.</w:t>
      </w:r>
    </w:p>
    <w:bookmarkEnd w:id="109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этом следует делать ограничительную разметку пешеходных путей на пр</w:t>
      </w:r>
      <w:r w:rsidRPr="00AD2652">
        <w:rPr>
          <w:rFonts w:ascii="Times New Roman" w:hAnsi="Times New Roman"/>
          <w:sz w:val="28"/>
          <w:szCs w:val="28"/>
        </w:rPr>
        <w:t>о</w:t>
      </w:r>
      <w:r w:rsidRPr="00AD2652">
        <w:rPr>
          <w:rFonts w:ascii="Times New Roman" w:hAnsi="Times New Roman"/>
          <w:sz w:val="28"/>
          <w:szCs w:val="28"/>
        </w:rPr>
        <w:t>езжей части, которые обеспечат безопасное движение людей и автомобильного транспорта.</w:t>
      </w:r>
    </w:p>
    <w:p w:rsidR="00AD2652" w:rsidRPr="00AD2652" w:rsidRDefault="00AD2652" w:rsidP="00D45CEF">
      <w:pPr>
        <w:spacing w:line="240" w:lineRule="auto"/>
        <w:contextualSpacing/>
        <w:jc w:val="both"/>
        <w:rPr>
          <w:rFonts w:ascii="Times New Roman" w:hAnsi="Times New Roman"/>
          <w:sz w:val="28"/>
          <w:szCs w:val="28"/>
        </w:rPr>
      </w:pPr>
      <w:bookmarkStart w:id="1093" w:name="sub_1212410"/>
      <w:r w:rsidRPr="00AD2652">
        <w:rPr>
          <w:rFonts w:ascii="Times New Roman" w:hAnsi="Times New Roman"/>
          <w:sz w:val="28"/>
          <w:szCs w:val="28"/>
        </w:rPr>
        <w:t>12.4.10. При пересечении пешеходных путей транспортными средствами у вх</w:t>
      </w:r>
      <w:r w:rsidRPr="00AD2652">
        <w:rPr>
          <w:rFonts w:ascii="Times New Roman" w:hAnsi="Times New Roman"/>
          <w:sz w:val="28"/>
          <w:szCs w:val="28"/>
        </w:rPr>
        <w:t>о</w:t>
      </w:r>
      <w:r w:rsidRPr="00AD2652">
        <w:rPr>
          <w:rFonts w:ascii="Times New Roman" w:hAnsi="Times New Roman"/>
          <w:sz w:val="28"/>
          <w:szCs w:val="28"/>
        </w:rPr>
        <w:t xml:space="preserve">дов в здание или на участке около здания следует предусматривать элементы заблаговременного предупреждения водителей о местах перехода, вплоть до его регулирования в соответствии с требованиями </w:t>
      </w:r>
      <w:hyperlink r:id="rId230" w:history="1">
        <w:r w:rsidRPr="00AD2652">
          <w:rPr>
            <w:rStyle w:val="af0"/>
            <w:rFonts w:ascii="Times New Roman" w:hAnsi="Times New Roman"/>
            <w:color w:val="auto"/>
            <w:sz w:val="28"/>
            <w:szCs w:val="28"/>
          </w:rPr>
          <w:t>ГОСТ Р 51684-2000</w:t>
        </w:r>
      </w:hyperlink>
      <w:r w:rsidRPr="00AD2652">
        <w:rPr>
          <w:rFonts w:ascii="Times New Roman" w:hAnsi="Times New Roman"/>
          <w:sz w:val="28"/>
          <w:szCs w:val="28"/>
        </w:rPr>
        <w:t>. По об</w:t>
      </w:r>
      <w:r w:rsidRPr="00AD2652">
        <w:rPr>
          <w:rFonts w:ascii="Times New Roman" w:hAnsi="Times New Roman"/>
          <w:sz w:val="28"/>
          <w:szCs w:val="28"/>
        </w:rPr>
        <w:t>е</w:t>
      </w:r>
      <w:r w:rsidRPr="00AD2652">
        <w:rPr>
          <w:rFonts w:ascii="Times New Roman" w:hAnsi="Times New Roman"/>
          <w:sz w:val="28"/>
          <w:szCs w:val="28"/>
        </w:rPr>
        <w:t>им сторонам перехода через проезжую часть должны быть установлены бо</w:t>
      </w:r>
      <w:r w:rsidRPr="00AD2652">
        <w:rPr>
          <w:rFonts w:ascii="Times New Roman" w:hAnsi="Times New Roman"/>
          <w:sz w:val="28"/>
          <w:szCs w:val="28"/>
        </w:rPr>
        <w:t>р</w:t>
      </w:r>
      <w:r w:rsidRPr="00AD2652">
        <w:rPr>
          <w:rFonts w:ascii="Times New Roman" w:hAnsi="Times New Roman"/>
          <w:sz w:val="28"/>
          <w:szCs w:val="28"/>
        </w:rPr>
        <w:t>дюрные пандусы-</w:t>
      </w:r>
    </w:p>
    <w:p w:rsidR="00AD2652" w:rsidRPr="00AD2652" w:rsidRDefault="00AD2652" w:rsidP="00D45CEF">
      <w:pPr>
        <w:spacing w:line="240" w:lineRule="auto"/>
        <w:contextualSpacing/>
        <w:jc w:val="both"/>
        <w:rPr>
          <w:rFonts w:ascii="Times New Roman" w:hAnsi="Times New Roman"/>
          <w:sz w:val="28"/>
          <w:szCs w:val="28"/>
        </w:rPr>
      </w:pPr>
      <w:bookmarkStart w:id="1094" w:name="sub_1212411"/>
      <w:bookmarkEnd w:id="1093"/>
      <w:r w:rsidRPr="00AD2652">
        <w:rPr>
          <w:rFonts w:ascii="Times New Roman" w:hAnsi="Times New Roman"/>
          <w:sz w:val="28"/>
          <w:szCs w:val="28"/>
        </w:rPr>
        <w:t>12.4.11. При наличии на участке подземных и надземных переходов их следует, как правило, оборудовал, пандусами или подъемными устройствами, если нел</w:t>
      </w:r>
      <w:r w:rsidRPr="00AD2652">
        <w:rPr>
          <w:rFonts w:ascii="Times New Roman" w:hAnsi="Times New Roman"/>
          <w:sz w:val="28"/>
          <w:szCs w:val="28"/>
        </w:rPr>
        <w:t>ь</w:t>
      </w:r>
      <w:r w:rsidRPr="00AD2652">
        <w:rPr>
          <w:rFonts w:ascii="Times New Roman" w:hAnsi="Times New Roman"/>
          <w:sz w:val="28"/>
          <w:szCs w:val="28"/>
        </w:rPr>
        <w:t>зя организовать для МГН наземный переход.</w:t>
      </w:r>
    </w:p>
    <w:bookmarkEnd w:id="109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Ширина пешеходного пути через островок безопасности в местах перехода ч</w:t>
      </w:r>
      <w:r w:rsidRPr="00AD2652">
        <w:rPr>
          <w:rFonts w:ascii="Times New Roman" w:hAnsi="Times New Roman"/>
          <w:sz w:val="28"/>
          <w:szCs w:val="28"/>
        </w:rPr>
        <w:t>е</w:t>
      </w:r>
      <w:r w:rsidRPr="00AD2652">
        <w:rPr>
          <w:rFonts w:ascii="Times New Roman" w:hAnsi="Times New Roman"/>
          <w:sz w:val="28"/>
          <w:szCs w:val="28"/>
        </w:rPr>
        <w:t>рез проезжую часть должна быть не менее 3 м, длина - не менее 2 м.</w:t>
      </w:r>
    </w:p>
    <w:p w:rsidR="00AD2652" w:rsidRPr="00AD2652" w:rsidRDefault="00AD2652" w:rsidP="00D45CEF">
      <w:pPr>
        <w:spacing w:line="240" w:lineRule="auto"/>
        <w:contextualSpacing/>
        <w:jc w:val="both"/>
        <w:rPr>
          <w:rFonts w:ascii="Times New Roman" w:hAnsi="Times New Roman"/>
          <w:sz w:val="28"/>
          <w:szCs w:val="28"/>
        </w:rPr>
      </w:pPr>
      <w:bookmarkStart w:id="1095" w:name="sub_1212412"/>
      <w:r w:rsidRPr="00AD2652">
        <w:rPr>
          <w:rFonts w:ascii="Times New Roman" w:hAnsi="Times New Roman"/>
          <w:sz w:val="28"/>
          <w:szCs w:val="28"/>
        </w:rPr>
        <w:t>12.4.12. Ширина пешеходного пути с учетом встречного движения инвалидов на креслах-колясках должна быть не менее 2,0 м. В условиях сложившейся з</w:t>
      </w:r>
      <w:r w:rsidRPr="00AD2652">
        <w:rPr>
          <w:rFonts w:ascii="Times New Roman" w:hAnsi="Times New Roman"/>
          <w:sz w:val="28"/>
          <w:szCs w:val="28"/>
        </w:rPr>
        <w:t>а</w:t>
      </w:r>
      <w:r w:rsidRPr="00AD2652">
        <w:rPr>
          <w:rFonts w:ascii="Times New Roman" w:hAnsi="Times New Roman"/>
          <w:sz w:val="28"/>
          <w:szCs w:val="28"/>
        </w:rPr>
        <w:t>стройки допускается в пределах прямой видимости снижать ширину пути дв</w:t>
      </w:r>
      <w:r w:rsidRPr="00AD2652">
        <w:rPr>
          <w:rFonts w:ascii="Times New Roman" w:hAnsi="Times New Roman"/>
          <w:sz w:val="28"/>
          <w:szCs w:val="28"/>
        </w:rPr>
        <w:t>и</w:t>
      </w:r>
      <w:r w:rsidRPr="00AD2652">
        <w:rPr>
          <w:rFonts w:ascii="Times New Roman" w:hAnsi="Times New Roman"/>
          <w:sz w:val="28"/>
          <w:szCs w:val="28"/>
        </w:rPr>
        <w:t>жения до 1,2 м. При этом следует устраивать не более чем через каждые 25 м горизонтальные площадки (карманы) размером не менее 2,0 х 1.8 м для обесп</w:t>
      </w:r>
      <w:r w:rsidRPr="00AD2652">
        <w:rPr>
          <w:rFonts w:ascii="Times New Roman" w:hAnsi="Times New Roman"/>
          <w:sz w:val="28"/>
          <w:szCs w:val="28"/>
        </w:rPr>
        <w:t>е</w:t>
      </w:r>
      <w:r w:rsidRPr="00AD2652">
        <w:rPr>
          <w:rFonts w:ascii="Times New Roman" w:hAnsi="Times New Roman"/>
          <w:sz w:val="28"/>
          <w:szCs w:val="28"/>
        </w:rPr>
        <w:t>чения возможности разъезда инвалидов на креслах-колясках. Продольный у</w:t>
      </w:r>
      <w:r w:rsidRPr="00AD2652">
        <w:rPr>
          <w:rFonts w:ascii="Times New Roman" w:hAnsi="Times New Roman"/>
          <w:sz w:val="28"/>
          <w:szCs w:val="28"/>
        </w:rPr>
        <w:t>к</w:t>
      </w:r>
      <w:r w:rsidRPr="00AD2652">
        <w:rPr>
          <w:rFonts w:ascii="Times New Roman" w:hAnsi="Times New Roman"/>
          <w:sz w:val="28"/>
          <w:szCs w:val="28"/>
        </w:rPr>
        <w:t>лон путей движения, по которому возможен проезд инвалидов на креслах-колясках, не должен превышать 5%, поперечный - 2%.</w:t>
      </w:r>
    </w:p>
    <w:bookmarkEnd w:id="1095"/>
    <w:p w:rsidR="00AD2652" w:rsidRPr="00AD2652" w:rsidRDefault="00AD2652" w:rsidP="00D45CEF">
      <w:pPr>
        <w:spacing w:line="240" w:lineRule="auto"/>
        <w:contextualSpacing/>
        <w:jc w:val="both"/>
        <w:rPr>
          <w:rFonts w:ascii="Times New Roman" w:hAnsi="Times New Roman"/>
          <w:sz w:val="28"/>
          <w:szCs w:val="28"/>
        </w:rPr>
      </w:pPr>
      <w:r w:rsidRPr="00AD2652">
        <w:rPr>
          <w:rStyle w:val="af"/>
          <w:rFonts w:ascii="Times New Roman" w:hAnsi="Times New Roman"/>
          <w:b w:val="0"/>
          <w:color w:val="auto"/>
          <w:sz w:val="28"/>
          <w:szCs w:val="28"/>
        </w:rPr>
        <w:t>Примечание</w:t>
      </w:r>
      <w:r w:rsidRPr="00AD2652">
        <w:rPr>
          <w:rFonts w:ascii="Times New Roman" w:hAnsi="Times New Roman"/>
          <w:sz w:val="28"/>
          <w:szCs w:val="28"/>
        </w:rPr>
        <w:t xml:space="preserve"> - Все параметры ширины и высоты коммуникационных путей здесь и в других пунктах приводятся в чистоте (в свету).</w:t>
      </w:r>
    </w:p>
    <w:p w:rsidR="00AD2652" w:rsidRPr="00AD2652" w:rsidRDefault="00AD2652" w:rsidP="00D45CEF">
      <w:pPr>
        <w:spacing w:line="240" w:lineRule="auto"/>
        <w:contextualSpacing/>
        <w:jc w:val="both"/>
        <w:rPr>
          <w:rFonts w:ascii="Times New Roman" w:hAnsi="Times New Roman"/>
          <w:sz w:val="28"/>
          <w:szCs w:val="28"/>
        </w:rPr>
      </w:pPr>
      <w:bookmarkStart w:id="1096" w:name="sub_1212413"/>
      <w:r w:rsidRPr="00AD2652">
        <w:rPr>
          <w:rFonts w:ascii="Times New Roman" w:hAnsi="Times New Roman"/>
          <w:sz w:val="28"/>
          <w:szCs w:val="28"/>
        </w:rPr>
        <w:t>12.4.13. При устройстве съездов с тротуара на транспортный проезд уклон до</w:t>
      </w:r>
      <w:r w:rsidRPr="00AD2652">
        <w:rPr>
          <w:rFonts w:ascii="Times New Roman" w:hAnsi="Times New Roman"/>
          <w:sz w:val="28"/>
          <w:szCs w:val="28"/>
        </w:rPr>
        <w:t>л</w:t>
      </w:r>
      <w:r w:rsidRPr="00AD2652">
        <w:rPr>
          <w:rFonts w:ascii="Times New Roman" w:hAnsi="Times New Roman"/>
          <w:sz w:val="28"/>
          <w:szCs w:val="28"/>
        </w:rPr>
        <w:t>жен быть не более 1:12, а около здания и в затесненных местах допускается увеличивать продольный уклон до 1:10 на протяжении не более 10 м. Бордю</w:t>
      </w:r>
      <w:r w:rsidRPr="00AD2652">
        <w:rPr>
          <w:rFonts w:ascii="Times New Roman" w:hAnsi="Times New Roman"/>
          <w:sz w:val="28"/>
          <w:szCs w:val="28"/>
        </w:rPr>
        <w:t>р</w:t>
      </w:r>
      <w:r w:rsidRPr="00AD2652">
        <w:rPr>
          <w:rFonts w:ascii="Times New Roman" w:hAnsi="Times New Roman"/>
          <w:sz w:val="28"/>
          <w:szCs w:val="28"/>
        </w:rPr>
        <w:t>ные пандусы на пешеходных переходах должны полностью располагаться в пределах зоны, предназначенной для пешеходов, и не должны выступать на проезжую часть. Перепад высот в местах съезда на проезжую часть не должен превышать 0,015 м.</w:t>
      </w:r>
    </w:p>
    <w:p w:rsidR="00AD2652" w:rsidRPr="00AD2652" w:rsidRDefault="00AD2652" w:rsidP="00D45CEF">
      <w:pPr>
        <w:spacing w:line="240" w:lineRule="auto"/>
        <w:contextualSpacing/>
        <w:jc w:val="both"/>
        <w:rPr>
          <w:rFonts w:ascii="Times New Roman" w:hAnsi="Times New Roman"/>
          <w:sz w:val="28"/>
          <w:szCs w:val="28"/>
        </w:rPr>
      </w:pPr>
      <w:bookmarkStart w:id="1097" w:name="sub_1212414"/>
      <w:bookmarkEnd w:id="1096"/>
      <w:r w:rsidRPr="00AD2652">
        <w:rPr>
          <w:rFonts w:ascii="Times New Roman" w:hAnsi="Times New Roman"/>
          <w:sz w:val="28"/>
          <w:szCs w:val="28"/>
        </w:rPr>
        <w:t>12.4.14. Высоту бордюров по краям пешеходных путей на территории рекоме</w:t>
      </w:r>
      <w:r w:rsidRPr="00AD2652">
        <w:rPr>
          <w:rFonts w:ascii="Times New Roman" w:hAnsi="Times New Roman"/>
          <w:sz w:val="28"/>
          <w:szCs w:val="28"/>
        </w:rPr>
        <w:t>н</w:t>
      </w:r>
      <w:r w:rsidRPr="00AD2652">
        <w:rPr>
          <w:rFonts w:ascii="Times New Roman" w:hAnsi="Times New Roman"/>
          <w:sz w:val="28"/>
          <w:szCs w:val="28"/>
        </w:rPr>
        <w:t>дуется принимать не менее 0,05 м.</w:t>
      </w:r>
    </w:p>
    <w:bookmarkEnd w:id="109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0,025 м.</w:t>
      </w:r>
    </w:p>
    <w:p w:rsidR="00AD2652" w:rsidRPr="00AD2652" w:rsidRDefault="00AD2652" w:rsidP="00D45CEF">
      <w:pPr>
        <w:spacing w:line="240" w:lineRule="auto"/>
        <w:contextualSpacing/>
        <w:jc w:val="both"/>
        <w:rPr>
          <w:rFonts w:ascii="Times New Roman" w:hAnsi="Times New Roman"/>
          <w:sz w:val="28"/>
          <w:szCs w:val="28"/>
        </w:rPr>
      </w:pPr>
      <w:bookmarkStart w:id="1098" w:name="sub_1212415"/>
      <w:r w:rsidRPr="00AD2652">
        <w:rPr>
          <w:rFonts w:ascii="Times New Roman" w:hAnsi="Times New Roman"/>
          <w:sz w:val="28"/>
          <w:szCs w:val="28"/>
        </w:rPr>
        <w:t>12.4.15. Тактильные средства, выполняющие предупредительную функцию на покрытии пешеходных путей на участке, следует размешать не менее чем за 0,8 м до объекта информации, начала опасного участка, изменения направления движения, входа и т.п.</w:t>
      </w:r>
    </w:p>
    <w:bookmarkEnd w:id="109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Ширина тактильной полосы принимается в пределах 0,5 - 0,6 м. На путях дв</w:t>
      </w:r>
      <w:r w:rsidRPr="00AD2652">
        <w:rPr>
          <w:rFonts w:ascii="Times New Roman" w:hAnsi="Times New Roman"/>
          <w:sz w:val="28"/>
          <w:szCs w:val="28"/>
        </w:rPr>
        <w:t>и</w:t>
      </w:r>
      <w:r w:rsidRPr="00AD2652">
        <w:rPr>
          <w:rFonts w:ascii="Times New Roman" w:hAnsi="Times New Roman"/>
          <w:sz w:val="28"/>
          <w:szCs w:val="28"/>
        </w:rPr>
        <w:t>жения маломобильных групп населения не допускается применять непрозра</w:t>
      </w:r>
      <w:r w:rsidRPr="00AD2652">
        <w:rPr>
          <w:rFonts w:ascii="Times New Roman" w:hAnsi="Times New Roman"/>
          <w:sz w:val="28"/>
          <w:szCs w:val="28"/>
        </w:rPr>
        <w:t>ч</w:t>
      </w:r>
      <w:r w:rsidRPr="00AD2652">
        <w:rPr>
          <w:rFonts w:ascii="Times New Roman" w:hAnsi="Times New Roman"/>
          <w:sz w:val="28"/>
          <w:szCs w:val="28"/>
        </w:rPr>
        <w:t>ные калитки на навесных петлях двустороннего действия, калитки с враща</w:t>
      </w:r>
      <w:r w:rsidRPr="00AD2652">
        <w:rPr>
          <w:rFonts w:ascii="Times New Roman" w:hAnsi="Times New Roman"/>
          <w:sz w:val="28"/>
          <w:szCs w:val="28"/>
        </w:rPr>
        <w:t>ю</w:t>
      </w:r>
      <w:r w:rsidRPr="00AD2652">
        <w:rPr>
          <w:rFonts w:ascii="Times New Roman" w:hAnsi="Times New Roman"/>
          <w:sz w:val="28"/>
          <w:szCs w:val="28"/>
        </w:rPr>
        <w:t>щимися полотнами, а также турникеты.</w:t>
      </w:r>
    </w:p>
    <w:p w:rsidR="00AD2652" w:rsidRPr="00AD2652" w:rsidRDefault="00AD2652" w:rsidP="00D45CEF">
      <w:pPr>
        <w:spacing w:line="240" w:lineRule="auto"/>
        <w:contextualSpacing/>
        <w:jc w:val="both"/>
        <w:rPr>
          <w:rFonts w:ascii="Times New Roman" w:hAnsi="Times New Roman"/>
          <w:sz w:val="28"/>
          <w:szCs w:val="28"/>
        </w:rPr>
      </w:pPr>
      <w:bookmarkStart w:id="1099" w:name="sub_1212416"/>
      <w:r w:rsidRPr="00AD2652">
        <w:rPr>
          <w:rFonts w:ascii="Times New Roman" w:hAnsi="Times New Roman"/>
          <w:sz w:val="28"/>
          <w:szCs w:val="28"/>
        </w:rPr>
        <w:t>12.4.16. Ширина лестничных маршей открытых лестниц должна быть не менее 1,35 м. Для открытых лестниц на перепадах рельефа ширину проступей следует принимать от 0,35 до 0,4 м, высоту подступенка - от 0,12 до 0,15 м. Все ступени лестниц в пределах одного марша должны быть одинаковыми по форме в пл</w:t>
      </w:r>
      <w:r w:rsidRPr="00AD2652">
        <w:rPr>
          <w:rFonts w:ascii="Times New Roman" w:hAnsi="Times New Roman"/>
          <w:sz w:val="28"/>
          <w:szCs w:val="28"/>
        </w:rPr>
        <w:t>а</w:t>
      </w:r>
      <w:r w:rsidRPr="00AD2652">
        <w:rPr>
          <w:rFonts w:ascii="Times New Roman" w:hAnsi="Times New Roman"/>
          <w:sz w:val="28"/>
          <w:szCs w:val="28"/>
        </w:rPr>
        <w:t>не, по размерам ширины проступи и высоты подъема ступеней.</w:t>
      </w:r>
    </w:p>
    <w:bookmarkEnd w:id="109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Поперечный уклон ступеней должен быть не более 2 процентов. Поверхность ступеней должна иметь антискользящее покрытие и быть шероховатой,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Не следует применять на путях движения лиц, относящихся с малоподвижным группам населения, ступени с открытыми подступенками.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Марш открытой лестницы не должен быть менее трех ступеней и не должен превышать 12 ступеней. Недопустимо применение одиночных ступеней, кот</w:t>
      </w:r>
      <w:r w:rsidRPr="00AD2652">
        <w:rPr>
          <w:rFonts w:ascii="Times New Roman" w:hAnsi="Times New Roman"/>
          <w:sz w:val="28"/>
          <w:szCs w:val="28"/>
        </w:rPr>
        <w:t>о</w:t>
      </w:r>
      <w:r w:rsidRPr="00AD2652">
        <w:rPr>
          <w:rFonts w:ascii="Times New Roman" w:hAnsi="Times New Roman"/>
          <w:sz w:val="28"/>
          <w:szCs w:val="28"/>
        </w:rPr>
        <w:t>рые должны заменяться пандусами. Расстояние между поручнями лестницы в чистоте должно быть не менее 1,0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Краевые (фризовые) ступени лестничных маршей должны быть выделены цв</w:t>
      </w:r>
      <w:r w:rsidRPr="00AD2652">
        <w:rPr>
          <w:rFonts w:ascii="Times New Roman" w:hAnsi="Times New Roman"/>
          <w:sz w:val="28"/>
          <w:szCs w:val="28"/>
        </w:rPr>
        <w:t>е</w:t>
      </w:r>
      <w:r w:rsidRPr="00AD2652">
        <w:rPr>
          <w:rFonts w:ascii="Times New Roman" w:hAnsi="Times New Roman"/>
          <w:sz w:val="28"/>
          <w:szCs w:val="28"/>
        </w:rPr>
        <w:t>том или фактурой.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Перед открытой лестницей за 0,8 - 0,9 м следует предусматривать предупред</w:t>
      </w:r>
      <w:r w:rsidRPr="00AD2652">
        <w:rPr>
          <w:rFonts w:ascii="Times New Roman" w:hAnsi="Times New Roman"/>
          <w:sz w:val="28"/>
          <w:szCs w:val="28"/>
        </w:rPr>
        <w:t>и</w:t>
      </w:r>
      <w:r w:rsidRPr="00AD2652">
        <w:rPr>
          <w:rFonts w:ascii="Times New Roman" w:hAnsi="Times New Roman"/>
          <w:sz w:val="28"/>
          <w:szCs w:val="28"/>
        </w:rPr>
        <w:t>тельные тактильные полосы шириной 03 - 0,5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тех местах, где высота свободною пространства от поверхности земли до в</w:t>
      </w:r>
      <w:r w:rsidRPr="00AD2652">
        <w:rPr>
          <w:rFonts w:ascii="Times New Roman" w:hAnsi="Times New Roman"/>
          <w:sz w:val="28"/>
          <w:szCs w:val="28"/>
        </w:rPr>
        <w:t>ы</w:t>
      </w:r>
      <w:r w:rsidRPr="00AD2652">
        <w:rPr>
          <w:rFonts w:ascii="Times New Roman" w:hAnsi="Times New Roman"/>
          <w:sz w:val="28"/>
          <w:szCs w:val="28"/>
        </w:rPr>
        <w:t>ступающих снизу конструкций лестниц менее 2,1 м, следует предусматривать ограждение или озеленение (кусты).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Лестницы должны дублироваться пандусами или подъемными устройствами.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Наружные лестницы и пандусы должны быть оборудованы поручнями.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Длина марша пандуса не должна превышать 9,0 м, а уклон не круче 1:20.</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Ширина между поручнями пандуса должна быть в пределах 0,9 - 1,0 м Пандус с расчетной длиной 36,0 м и более или высотой более 3,0 м следует заменять подъемными устройствами.</w:t>
      </w:r>
    </w:p>
    <w:p w:rsidR="00AD2652" w:rsidRPr="00AD2652" w:rsidRDefault="00AD2652" w:rsidP="00D45CEF">
      <w:pPr>
        <w:spacing w:line="240" w:lineRule="auto"/>
        <w:contextualSpacing/>
        <w:jc w:val="both"/>
        <w:rPr>
          <w:rFonts w:ascii="Times New Roman" w:hAnsi="Times New Roman"/>
          <w:sz w:val="28"/>
          <w:szCs w:val="28"/>
        </w:rPr>
      </w:pPr>
      <w:bookmarkStart w:id="1100" w:name="sub_1212417"/>
      <w:r w:rsidRPr="00AD2652">
        <w:rPr>
          <w:rFonts w:ascii="Times New Roman" w:hAnsi="Times New Roman"/>
          <w:sz w:val="28"/>
          <w:szCs w:val="28"/>
        </w:rPr>
        <w:t>12.4.17. Объекты, лицевой край поверхности которых расположен на высоте от 0,7 до 2,1 м от уровня пешеходного пути, не должны выступать за плоскость вертикальной конструкции более чем на 0,1 м, а при их размещении на отдел</w:t>
      </w:r>
      <w:r w:rsidRPr="00AD2652">
        <w:rPr>
          <w:rFonts w:ascii="Times New Roman" w:hAnsi="Times New Roman"/>
          <w:sz w:val="28"/>
          <w:szCs w:val="28"/>
        </w:rPr>
        <w:t>ь</w:t>
      </w:r>
      <w:r w:rsidRPr="00AD2652">
        <w:rPr>
          <w:rFonts w:ascii="Times New Roman" w:hAnsi="Times New Roman"/>
          <w:sz w:val="28"/>
          <w:szCs w:val="28"/>
        </w:rPr>
        <w:t>но стоящей опоре - более 0,3 м.</w:t>
      </w:r>
    </w:p>
    <w:bookmarkEnd w:id="110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увеличении размеров выступающих элементов пространство под этими объектами необходимо выделять бордюрным камнем, бортиком высотой не м</w:t>
      </w:r>
      <w:r w:rsidRPr="00AD2652">
        <w:rPr>
          <w:rFonts w:ascii="Times New Roman" w:hAnsi="Times New Roman"/>
          <w:sz w:val="28"/>
          <w:szCs w:val="28"/>
        </w:rPr>
        <w:t>е</w:t>
      </w:r>
      <w:r w:rsidRPr="00AD2652">
        <w:rPr>
          <w:rFonts w:ascii="Times New Roman" w:hAnsi="Times New Roman"/>
          <w:sz w:val="28"/>
          <w:szCs w:val="28"/>
        </w:rPr>
        <w:t>нее 0,05 м либо ограждениями высотой не менее 0,7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Устройства и оборудование (почтовые ящики, укрытия таксофонов, информ</w:t>
      </w:r>
      <w:r w:rsidRPr="00AD2652">
        <w:rPr>
          <w:rFonts w:ascii="Times New Roman" w:hAnsi="Times New Roman"/>
          <w:sz w:val="28"/>
          <w:szCs w:val="28"/>
        </w:rPr>
        <w:t>а</w:t>
      </w:r>
      <w:r w:rsidRPr="00AD2652">
        <w:rPr>
          <w:rFonts w:ascii="Times New Roman" w:hAnsi="Times New Roman"/>
          <w:sz w:val="28"/>
          <w:szCs w:val="28"/>
        </w:rPr>
        <w:t>ционные щиты и прочее), размещаемые на стенах зданий, сооружений или на отдельных конструкциях, а также выступающие элементы и части зданий и с</w:t>
      </w:r>
      <w:r w:rsidRPr="00AD2652">
        <w:rPr>
          <w:rFonts w:ascii="Times New Roman" w:hAnsi="Times New Roman"/>
          <w:sz w:val="28"/>
          <w:szCs w:val="28"/>
        </w:rPr>
        <w:t>о</w:t>
      </w:r>
      <w:r w:rsidRPr="00AD2652">
        <w:rPr>
          <w:rFonts w:ascii="Times New Roman" w:hAnsi="Times New Roman"/>
          <w:sz w:val="28"/>
          <w:szCs w:val="28"/>
        </w:rPr>
        <w:t>оружений не должны сокращать нормируемое пространство для прохода, а также проезда и маневрирования кресла-коляски.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Таксофоны и другое специализированное оборудование для людей с недоста</w:t>
      </w:r>
      <w:r w:rsidRPr="00AD2652">
        <w:rPr>
          <w:rFonts w:ascii="Times New Roman" w:hAnsi="Times New Roman"/>
          <w:sz w:val="28"/>
          <w:szCs w:val="28"/>
        </w:rPr>
        <w:t>т</w:t>
      </w:r>
      <w:r w:rsidRPr="00AD2652">
        <w:rPr>
          <w:rFonts w:ascii="Times New Roman" w:hAnsi="Times New Roman"/>
          <w:sz w:val="28"/>
          <w:szCs w:val="28"/>
        </w:rPr>
        <w:t>ками зрения должны устанавливаться на горизонтальной плоскости с примен</w:t>
      </w:r>
      <w:r w:rsidRPr="00AD2652">
        <w:rPr>
          <w:rFonts w:ascii="Times New Roman" w:hAnsi="Times New Roman"/>
          <w:sz w:val="28"/>
          <w:szCs w:val="28"/>
        </w:rPr>
        <w:t>е</w:t>
      </w:r>
      <w:r w:rsidRPr="00AD2652">
        <w:rPr>
          <w:rFonts w:ascii="Times New Roman" w:hAnsi="Times New Roman"/>
          <w:sz w:val="28"/>
          <w:szCs w:val="28"/>
        </w:rPr>
        <w:t>нием рифленого покрытия или на отдельных плитах высотой до 0,04 м, кран которых должен находиться от установленного оборудования на расстоянии 0,7 - 0,8 м. Формы и края подвесного оборудования должны быть скруглены.</w:t>
      </w:r>
    </w:p>
    <w:p w:rsidR="00AD2652" w:rsidRPr="00AD2652" w:rsidRDefault="00AD2652" w:rsidP="00D45CEF">
      <w:pPr>
        <w:spacing w:line="240" w:lineRule="auto"/>
        <w:contextualSpacing/>
        <w:jc w:val="both"/>
        <w:rPr>
          <w:rFonts w:ascii="Times New Roman" w:hAnsi="Times New Roman"/>
          <w:sz w:val="28"/>
          <w:szCs w:val="28"/>
        </w:rPr>
      </w:pPr>
      <w:bookmarkStart w:id="1101" w:name="sub_1212418"/>
      <w:r w:rsidRPr="00AD2652">
        <w:rPr>
          <w:rFonts w:ascii="Times New Roman" w:hAnsi="Times New Roman"/>
          <w:sz w:val="28"/>
          <w:szCs w:val="28"/>
        </w:rPr>
        <w:t>12.4.18. На индивидуальных автостоянках на участке около или внутри зданий учреждений обслуживания следует выделять 10% мест (но не менее одного места) для транспорта инвалидов, в том числе 5% специализированных мест для автотранспорта инвалидов на кресле-коляске из расчета, при числе мест:</w:t>
      </w:r>
    </w:p>
    <w:bookmarkEnd w:id="1101"/>
    <w:p w:rsidR="00AD2652" w:rsidRPr="00AD2652" w:rsidRDefault="00AD2652" w:rsidP="00D45CEF">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28"/>
        <w:gridCol w:w="6300"/>
      </w:tblGrid>
      <w:tr w:rsidR="00AD2652" w:rsidRPr="00AD2652" w:rsidTr="00D673EE">
        <w:tc>
          <w:tcPr>
            <w:tcW w:w="3428" w:type="dxa"/>
            <w:tcBorders>
              <w:top w:val="nil"/>
              <w:left w:val="nil"/>
              <w:bottom w:val="nil"/>
              <w:right w:val="nil"/>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до 100 включительно -</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101 до 200 -</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от 201 до 1000 -</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1001 место и более -</w:t>
            </w:r>
          </w:p>
        </w:tc>
        <w:tc>
          <w:tcPr>
            <w:tcW w:w="6300" w:type="dxa"/>
            <w:tcBorders>
              <w:top w:val="nil"/>
              <w:left w:val="nil"/>
              <w:bottom w:val="nil"/>
              <w:right w:val="nil"/>
            </w:tcBorders>
          </w:tcPr>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5%, но не менее одного места;</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5 мест и дополнительно 3%;</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8 мест и дополнительно 2%;</w:t>
            </w:r>
          </w:p>
          <w:p w:rsidR="00AD2652" w:rsidRPr="00AD2652" w:rsidRDefault="00AD2652" w:rsidP="00D45CEF">
            <w:pPr>
              <w:pStyle w:val="af9"/>
              <w:contextualSpacing/>
              <w:jc w:val="both"/>
              <w:rPr>
                <w:rFonts w:ascii="Times New Roman" w:hAnsi="Times New Roman" w:cs="Times New Roman"/>
                <w:sz w:val="28"/>
                <w:szCs w:val="28"/>
              </w:rPr>
            </w:pPr>
            <w:r w:rsidRPr="00AD2652">
              <w:rPr>
                <w:rFonts w:ascii="Times New Roman" w:hAnsi="Times New Roman" w:cs="Times New Roman"/>
                <w:sz w:val="28"/>
                <w:szCs w:val="28"/>
              </w:rPr>
              <w:t>24 места плюс не менее 1% на каждые 100 мест свыше</w:t>
            </w:r>
          </w:p>
        </w:tc>
      </w:tr>
    </w:tbl>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102" w:name="sub_1212419"/>
      <w:r w:rsidRPr="00AD2652">
        <w:rPr>
          <w:rFonts w:ascii="Times New Roman" w:hAnsi="Times New Roman"/>
          <w:sz w:val="28"/>
          <w:szCs w:val="28"/>
        </w:rPr>
        <w:t xml:space="preserve">12.4.19. Выделяемые места должны обозначаться знаками, принятыми </w:t>
      </w:r>
      <w:hyperlink r:id="rId231" w:history="1">
        <w:r w:rsidRPr="00AD2652">
          <w:rPr>
            <w:rStyle w:val="af0"/>
            <w:rFonts w:ascii="Times New Roman" w:hAnsi="Times New Roman"/>
            <w:color w:val="auto"/>
            <w:sz w:val="28"/>
            <w:szCs w:val="28"/>
          </w:rPr>
          <w:t>ГОСТ Р 52289-2004</w:t>
        </w:r>
      </w:hyperlink>
      <w:r w:rsidRPr="00AD2652">
        <w:rPr>
          <w:rFonts w:ascii="Times New Roman" w:hAnsi="Times New Roman"/>
          <w:sz w:val="28"/>
          <w:szCs w:val="28"/>
        </w:rPr>
        <w:t xml:space="preserve"> и </w:t>
      </w:r>
      <w:hyperlink r:id="rId232" w:history="1">
        <w:r w:rsidRPr="00AD2652">
          <w:rPr>
            <w:rStyle w:val="af0"/>
            <w:rFonts w:ascii="Times New Roman" w:hAnsi="Times New Roman"/>
            <w:color w:val="auto"/>
            <w:sz w:val="28"/>
            <w:szCs w:val="28"/>
          </w:rPr>
          <w:t>Правил дорожного движения</w:t>
        </w:r>
      </w:hyperlink>
      <w:r w:rsidRPr="00AD2652">
        <w:rPr>
          <w:rFonts w:ascii="Times New Roman" w:hAnsi="Times New Roman"/>
          <w:sz w:val="28"/>
          <w:szCs w:val="28"/>
        </w:rPr>
        <w:t xml:space="preserve"> на поверхности покрытия стоянки и продублированы знаком на вертикальной поверхности (стене, столбе, стойке и </w:t>
      </w:r>
      <w:r w:rsidRPr="00AD2652">
        <w:rPr>
          <w:rFonts w:ascii="Times New Roman" w:hAnsi="Times New Roman"/>
          <w:sz w:val="28"/>
          <w:szCs w:val="28"/>
        </w:rPr>
        <w:lastRenderedPageBreak/>
        <w:t xml:space="preserve">т.п.) в соответствии с </w:t>
      </w:r>
      <w:hyperlink r:id="rId233" w:history="1">
        <w:r w:rsidRPr="00AD2652">
          <w:rPr>
            <w:rStyle w:val="af0"/>
            <w:rFonts w:ascii="Times New Roman" w:hAnsi="Times New Roman"/>
            <w:color w:val="auto"/>
            <w:sz w:val="28"/>
            <w:szCs w:val="28"/>
          </w:rPr>
          <w:t>ГОСТ 12.4.026-76</w:t>
        </w:r>
      </w:hyperlink>
      <w:r w:rsidRPr="00AD2652">
        <w:rPr>
          <w:rFonts w:ascii="Times New Roman" w:hAnsi="Times New Roman"/>
          <w:sz w:val="28"/>
          <w:szCs w:val="28"/>
        </w:rPr>
        <w:t>. расположенным на высоте не менее 1,5 м.</w:t>
      </w:r>
    </w:p>
    <w:p w:rsidR="00AD2652" w:rsidRPr="00AD2652" w:rsidRDefault="00AD2652" w:rsidP="00D45CEF">
      <w:pPr>
        <w:spacing w:line="240" w:lineRule="auto"/>
        <w:contextualSpacing/>
        <w:jc w:val="both"/>
        <w:rPr>
          <w:rFonts w:ascii="Times New Roman" w:hAnsi="Times New Roman"/>
          <w:sz w:val="28"/>
          <w:szCs w:val="28"/>
        </w:rPr>
      </w:pPr>
      <w:bookmarkStart w:id="1103" w:name="sub_1212420"/>
      <w:bookmarkEnd w:id="1102"/>
      <w:r w:rsidRPr="00AD2652">
        <w:rPr>
          <w:rFonts w:ascii="Times New Roman" w:hAnsi="Times New Roman"/>
          <w:sz w:val="28"/>
          <w:szCs w:val="28"/>
        </w:rPr>
        <w:t>12.4.20. Места для личного автотранспорта инвалидов желательно размещать вблизи входа в предприятие или в учреждение, доступного для инвалидов, но не далее 50 м, от входа в жилое здание - не далее 100 м.</w:t>
      </w:r>
    </w:p>
    <w:bookmarkEnd w:id="110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наличии на стоянке мест для парковки автомашин, салоны которых пр</w:t>
      </w:r>
      <w:r w:rsidRPr="00AD2652">
        <w:rPr>
          <w:rFonts w:ascii="Times New Roman" w:hAnsi="Times New Roman"/>
          <w:sz w:val="28"/>
          <w:szCs w:val="28"/>
        </w:rPr>
        <w:t>и</w:t>
      </w:r>
      <w:r w:rsidRPr="00AD2652">
        <w:rPr>
          <w:rFonts w:ascii="Times New Roman" w:hAnsi="Times New Roman"/>
          <w:sz w:val="28"/>
          <w:szCs w:val="28"/>
        </w:rPr>
        <w:t>способлены для перевозки инвалидов на креслах-колясках, ширина боковых подходов к местам стоянки таких машин должна быть не менее 2,5 м.</w:t>
      </w:r>
    </w:p>
    <w:p w:rsidR="00AD2652" w:rsidRPr="00AD2652" w:rsidRDefault="00AD2652" w:rsidP="00D45CEF">
      <w:pPr>
        <w:spacing w:line="240" w:lineRule="auto"/>
        <w:contextualSpacing/>
        <w:jc w:val="both"/>
        <w:rPr>
          <w:rFonts w:ascii="Times New Roman" w:hAnsi="Times New Roman"/>
          <w:sz w:val="28"/>
          <w:szCs w:val="28"/>
        </w:rPr>
      </w:pPr>
      <w:bookmarkStart w:id="1104" w:name="sub_1212421"/>
      <w:r w:rsidRPr="00AD2652">
        <w:rPr>
          <w:rFonts w:ascii="Times New Roman" w:hAnsi="Times New Roman"/>
          <w:sz w:val="28"/>
          <w:szCs w:val="28"/>
        </w:rPr>
        <w:t>12.4.21. Площадки для остановки специализированных средств общественного транспорта, перевозящих только инвалидов (социальное такси), следует пред</w:t>
      </w:r>
      <w:r w:rsidRPr="00AD2652">
        <w:rPr>
          <w:rFonts w:ascii="Times New Roman" w:hAnsi="Times New Roman"/>
          <w:sz w:val="28"/>
          <w:szCs w:val="28"/>
        </w:rPr>
        <w:t>у</w:t>
      </w:r>
      <w:r w:rsidRPr="00AD2652">
        <w:rPr>
          <w:rFonts w:ascii="Times New Roman" w:hAnsi="Times New Roman"/>
          <w:sz w:val="28"/>
          <w:szCs w:val="28"/>
        </w:rPr>
        <w:t>сматривать на расстоянии не далее 100 м от входов в общественные здания*</w:t>
      </w:r>
    </w:p>
    <w:p w:rsidR="00AD2652" w:rsidRPr="00AD2652" w:rsidRDefault="00AD2652" w:rsidP="00D45CEF">
      <w:pPr>
        <w:spacing w:line="240" w:lineRule="auto"/>
        <w:contextualSpacing/>
        <w:jc w:val="both"/>
        <w:rPr>
          <w:rFonts w:ascii="Times New Roman" w:hAnsi="Times New Roman"/>
          <w:sz w:val="28"/>
          <w:szCs w:val="28"/>
        </w:rPr>
      </w:pPr>
      <w:bookmarkStart w:id="1105" w:name="sub_1212422"/>
      <w:bookmarkEnd w:id="1104"/>
      <w:r w:rsidRPr="00AD2652">
        <w:rPr>
          <w:rFonts w:ascii="Times New Roman" w:hAnsi="Times New Roman"/>
          <w:sz w:val="28"/>
          <w:szCs w:val="28"/>
        </w:rPr>
        <w:t>12.4.22. На территории на основных путях движения людей рекомендуется пр</w:t>
      </w:r>
      <w:r w:rsidRPr="00AD2652">
        <w:rPr>
          <w:rFonts w:ascii="Times New Roman" w:hAnsi="Times New Roman"/>
          <w:sz w:val="28"/>
          <w:szCs w:val="28"/>
        </w:rPr>
        <w:t>е</w:t>
      </w:r>
      <w:r w:rsidRPr="00AD2652">
        <w:rPr>
          <w:rFonts w:ascii="Times New Roman" w:hAnsi="Times New Roman"/>
          <w:sz w:val="28"/>
          <w:szCs w:val="28"/>
        </w:rPr>
        <w:t>дусматривать не менее чем через 100 - 150 м места отдыха, доступные для МГН, оборудованные навесами, скамьями, телефонами-автоматами, указател</w:t>
      </w:r>
      <w:r w:rsidRPr="00AD2652">
        <w:rPr>
          <w:rFonts w:ascii="Times New Roman" w:hAnsi="Times New Roman"/>
          <w:sz w:val="28"/>
          <w:szCs w:val="28"/>
        </w:rPr>
        <w:t>я</w:t>
      </w:r>
      <w:r w:rsidRPr="00AD2652">
        <w:rPr>
          <w:rFonts w:ascii="Times New Roman" w:hAnsi="Times New Roman"/>
          <w:sz w:val="28"/>
          <w:szCs w:val="28"/>
        </w:rPr>
        <w:t>ми, светильниками, сигнализацией и т.п.</w:t>
      </w:r>
    </w:p>
    <w:p w:rsidR="00AD2652" w:rsidRPr="00AD2652" w:rsidRDefault="00AD2652" w:rsidP="00D45CEF">
      <w:pPr>
        <w:spacing w:line="240" w:lineRule="auto"/>
        <w:contextualSpacing/>
        <w:jc w:val="both"/>
        <w:rPr>
          <w:rFonts w:ascii="Times New Roman" w:hAnsi="Times New Roman"/>
          <w:sz w:val="28"/>
          <w:szCs w:val="28"/>
        </w:rPr>
      </w:pPr>
      <w:bookmarkStart w:id="1106" w:name="sub_1212423"/>
      <w:bookmarkEnd w:id="1105"/>
      <w:r w:rsidRPr="00AD2652">
        <w:rPr>
          <w:rFonts w:ascii="Times New Roman" w:hAnsi="Times New Roman"/>
          <w:sz w:val="28"/>
          <w:szCs w:val="28"/>
        </w:rPr>
        <w:t>12.4.23. Для озеленения участков объектов, посещаемых инвалидами и малом</w:t>
      </w:r>
      <w:r w:rsidRPr="00AD2652">
        <w:rPr>
          <w:rFonts w:ascii="Times New Roman" w:hAnsi="Times New Roman"/>
          <w:sz w:val="28"/>
          <w:szCs w:val="28"/>
        </w:rPr>
        <w:t>о</w:t>
      </w:r>
      <w:r w:rsidRPr="00AD2652">
        <w:rPr>
          <w:rFonts w:ascii="Times New Roman" w:hAnsi="Times New Roman"/>
          <w:sz w:val="28"/>
          <w:szCs w:val="28"/>
        </w:rPr>
        <w:t>бильными группами населения, следует применять нетравмирующие древесно-кустарниковые породы.</w:t>
      </w:r>
    </w:p>
    <w:bookmarkEnd w:id="110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Следует предусматривать линейную посадку деревьев и кустарников для фо</w:t>
      </w:r>
      <w:r w:rsidRPr="00AD2652">
        <w:rPr>
          <w:rFonts w:ascii="Times New Roman" w:hAnsi="Times New Roman"/>
          <w:sz w:val="28"/>
          <w:szCs w:val="28"/>
        </w:rPr>
        <w:t>р</w:t>
      </w:r>
      <w:r w:rsidRPr="00AD2652">
        <w:rPr>
          <w:rFonts w:ascii="Times New Roman" w:hAnsi="Times New Roman"/>
          <w:sz w:val="28"/>
          <w:szCs w:val="28"/>
        </w:rPr>
        <w:t>мирования кромок путей пешеходного движения.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Граница озелененных эксплуатируемых площадок, примыкающая к путям п</w:t>
      </w:r>
      <w:r w:rsidRPr="00AD2652">
        <w:rPr>
          <w:rFonts w:ascii="Times New Roman" w:hAnsi="Times New Roman"/>
          <w:sz w:val="28"/>
          <w:szCs w:val="28"/>
        </w:rPr>
        <w:t>е</w:t>
      </w:r>
      <w:r w:rsidRPr="00AD2652">
        <w:rPr>
          <w:rFonts w:ascii="Times New Roman" w:hAnsi="Times New Roman"/>
          <w:sz w:val="28"/>
          <w:szCs w:val="28"/>
        </w:rPr>
        <w:t>шеходного движения, не должна иметь перепада высот, бордюров, бортовых камней высотой более 0,025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целях безопасности элементы озеленения не должны закрывать обзор для оценки ситуации на перекрестках, опасных участках; затенять проходы и пр</w:t>
      </w:r>
      <w:r w:rsidRPr="00AD2652">
        <w:rPr>
          <w:rFonts w:ascii="Times New Roman" w:hAnsi="Times New Roman"/>
          <w:sz w:val="28"/>
          <w:szCs w:val="28"/>
        </w:rPr>
        <w:t>о</w:t>
      </w:r>
      <w:r w:rsidRPr="00AD2652">
        <w:rPr>
          <w:rFonts w:ascii="Times New Roman" w:hAnsi="Times New Roman"/>
          <w:sz w:val="28"/>
          <w:szCs w:val="28"/>
        </w:rPr>
        <w:t>езды, сигналы, информационные устройства, ограждения опасных мест; иметь выступающие части (кроны, стволы, корни).</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line="240" w:lineRule="auto"/>
        <w:contextualSpacing/>
        <w:jc w:val="both"/>
        <w:rPr>
          <w:rFonts w:ascii="Times New Roman" w:hAnsi="Times New Roman"/>
          <w:b w:val="0"/>
          <w:bCs w:val="0"/>
          <w:sz w:val="28"/>
          <w:szCs w:val="28"/>
        </w:rPr>
      </w:pPr>
      <w:bookmarkStart w:id="1107" w:name="_Toc160362431"/>
      <w:bookmarkStart w:id="1108" w:name="sub_1213"/>
      <w:r w:rsidRPr="00AD2652">
        <w:rPr>
          <w:rFonts w:ascii="Times New Roman" w:hAnsi="Times New Roman"/>
          <w:b w:val="0"/>
          <w:bCs w:val="0"/>
          <w:sz w:val="28"/>
          <w:szCs w:val="28"/>
        </w:rPr>
        <w:t>13. Противопожарные требования:</w:t>
      </w:r>
      <w:bookmarkEnd w:id="1107"/>
    </w:p>
    <w:bookmarkEnd w:id="1108"/>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line="240" w:lineRule="auto"/>
        <w:contextualSpacing/>
        <w:jc w:val="both"/>
        <w:rPr>
          <w:rFonts w:ascii="Times New Roman" w:hAnsi="Times New Roman"/>
          <w:b w:val="0"/>
          <w:bCs w:val="0"/>
          <w:sz w:val="28"/>
          <w:szCs w:val="28"/>
        </w:rPr>
      </w:pPr>
      <w:bookmarkStart w:id="1109" w:name="_Toc160362432"/>
      <w:bookmarkStart w:id="1110" w:name="sub_12131"/>
      <w:r w:rsidRPr="00AD2652">
        <w:rPr>
          <w:rFonts w:ascii="Times New Roman" w:hAnsi="Times New Roman"/>
          <w:b w:val="0"/>
          <w:bCs w:val="0"/>
          <w:sz w:val="28"/>
          <w:szCs w:val="28"/>
        </w:rPr>
        <w:t>13.1. Общие положения:</w:t>
      </w:r>
      <w:bookmarkEnd w:id="1109"/>
    </w:p>
    <w:p w:rsidR="00AD2652" w:rsidRPr="00AD2652" w:rsidRDefault="00AD2652" w:rsidP="00D45CEF">
      <w:pPr>
        <w:spacing w:line="240" w:lineRule="auto"/>
        <w:contextualSpacing/>
        <w:jc w:val="both"/>
        <w:rPr>
          <w:rFonts w:ascii="Times New Roman" w:hAnsi="Times New Roman"/>
          <w:sz w:val="28"/>
          <w:szCs w:val="28"/>
        </w:rPr>
      </w:pPr>
      <w:bookmarkStart w:id="1111" w:name="sub_121312"/>
      <w:bookmarkEnd w:id="1110"/>
      <w:r w:rsidRPr="00AD2652">
        <w:rPr>
          <w:rFonts w:ascii="Times New Roman" w:hAnsi="Times New Roman"/>
          <w:sz w:val="28"/>
          <w:szCs w:val="28"/>
        </w:rPr>
        <w:t xml:space="preserve">13.1.1. Размещение взрывопожароопасных объектов на территориях городских и сельских поселений должно осуществляться в соответствии с требованиями </w:t>
      </w:r>
      <w:hyperlink r:id="rId234" w:history="1">
        <w:r w:rsidRPr="00AD2652">
          <w:rPr>
            <w:rStyle w:val="af0"/>
            <w:rFonts w:ascii="Times New Roman" w:hAnsi="Times New Roman"/>
            <w:color w:val="auto"/>
            <w:sz w:val="28"/>
            <w:szCs w:val="28"/>
          </w:rPr>
          <w:t>Федерального закона</w:t>
        </w:r>
      </w:hyperlink>
      <w:r w:rsidRPr="00AD2652">
        <w:rPr>
          <w:rFonts w:ascii="Times New Roman" w:hAnsi="Times New Roman"/>
          <w:sz w:val="28"/>
          <w:szCs w:val="28"/>
        </w:rPr>
        <w:t xml:space="preserve"> «Технический регламент о требованиях пожарной без</w:t>
      </w:r>
      <w:r w:rsidRPr="00AD2652">
        <w:rPr>
          <w:rFonts w:ascii="Times New Roman" w:hAnsi="Times New Roman"/>
          <w:sz w:val="28"/>
          <w:szCs w:val="28"/>
        </w:rPr>
        <w:t>о</w:t>
      </w:r>
      <w:r w:rsidRPr="00AD2652">
        <w:rPr>
          <w:rFonts w:ascii="Times New Roman" w:hAnsi="Times New Roman"/>
          <w:sz w:val="28"/>
          <w:szCs w:val="28"/>
        </w:rPr>
        <w:t>пасности».</w:t>
      </w:r>
    </w:p>
    <w:bookmarkEnd w:id="111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13.1.2. Опасные производственные объекты, на которых производятся, испол</w:t>
      </w:r>
      <w:r w:rsidRPr="00AD2652">
        <w:rPr>
          <w:rFonts w:ascii="Times New Roman" w:hAnsi="Times New Roman"/>
          <w:sz w:val="28"/>
          <w:szCs w:val="28"/>
        </w:rPr>
        <w:t>ь</w:t>
      </w:r>
      <w:r w:rsidRPr="00AD2652">
        <w:rPr>
          <w:rFonts w:ascii="Times New Roman" w:hAnsi="Times New Roman"/>
          <w:sz w:val="28"/>
          <w:szCs w:val="28"/>
        </w:rPr>
        <w:t>зуются, перерабатываются, образуются, хранятся, транспортируются, уничт</w:t>
      </w:r>
      <w:r w:rsidRPr="00AD2652">
        <w:rPr>
          <w:rFonts w:ascii="Times New Roman" w:hAnsi="Times New Roman"/>
          <w:sz w:val="28"/>
          <w:szCs w:val="28"/>
        </w:rPr>
        <w:t>о</w:t>
      </w:r>
      <w:r w:rsidRPr="00AD2652">
        <w:rPr>
          <w:rFonts w:ascii="Times New Roman" w:hAnsi="Times New Roman"/>
          <w:sz w:val="28"/>
          <w:szCs w:val="28"/>
        </w:rPr>
        <w:t>жаются пожаровзрывоопасные вещества и материалы и для которых обязател</w:t>
      </w:r>
      <w:r w:rsidRPr="00AD2652">
        <w:rPr>
          <w:rFonts w:ascii="Times New Roman" w:hAnsi="Times New Roman"/>
          <w:sz w:val="28"/>
          <w:szCs w:val="28"/>
        </w:rPr>
        <w:t>ь</w:t>
      </w:r>
      <w:r w:rsidRPr="00AD2652">
        <w:rPr>
          <w:rFonts w:ascii="Times New Roman" w:hAnsi="Times New Roman"/>
          <w:sz w:val="28"/>
          <w:szCs w:val="28"/>
        </w:rPr>
        <w:t>на разработка декларации о промышленной безопасности (далее - взрывопож</w:t>
      </w:r>
      <w:r w:rsidRPr="00AD2652">
        <w:rPr>
          <w:rFonts w:ascii="Times New Roman" w:hAnsi="Times New Roman"/>
          <w:sz w:val="28"/>
          <w:szCs w:val="28"/>
        </w:rPr>
        <w:t>а</w:t>
      </w:r>
      <w:r w:rsidRPr="00AD2652">
        <w:rPr>
          <w:rFonts w:ascii="Times New Roman" w:hAnsi="Times New Roman"/>
          <w:sz w:val="28"/>
          <w:szCs w:val="28"/>
        </w:rPr>
        <w:t>роопасные объекты), должны размещаться за границами поселений, а если это невозможно или нецелесообразно, то должны быть разработаны меры по защ</w:t>
      </w:r>
      <w:r w:rsidRPr="00AD2652">
        <w:rPr>
          <w:rFonts w:ascii="Times New Roman" w:hAnsi="Times New Roman"/>
          <w:sz w:val="28"/>
          <w:szCs w:val="28"/>
        </w:rPr>
        <w:t>и</w:t>
      </w:r>
      <w:r w:rsidRPr="00AD2652">
        <w:rPr>
          <w:rFonts w:ascii="Times New Roman" w:hAnsi="Times New Roman"/>
          <w:sz w:val="28"/>
          <w:szCs w:val="28"/>
        </w:rPr>
        <w:t>те людей, зданий и сооружений, находящихся за пределами территории взр</w:t>
      </w:r>
      <w:r w:rsidRPr="00AD2652">
        <w:rPr>
          <w:rFonts w:ascii="Times New Roman" w:hAnsi="Times New Roman"/>
          <w:sz w:val="28"/>
          <w:szCs w:val="28"/>
        </w:rPr>
        <w:t>ы</w:t>
      </w:r>
      <w:r w:rsidRPr="00AD2652">
        <w:rPr>
          <w:rFonts w:ascii="Times New Roman" w:hAnsi="Times New Roman"/>
          <w:sz w:val="28"/>
          <w:szCs w:val="28"/>
        </w:rPr>
        <w:t xml:space="preserve">вопожароопасного объекта, от воздействия опасных факторов пожара и (или) </w:t>
      </w:r>
      <w:r w:rsidRPr="00AD2652">
        <w:rPr>
          <w:rFonts w:ascii="Times New Roman" w:hAnsi="Times New Roman"/>
          <w:sz w:val="28"/>
          <w:szCs w:val="28"/>
        </w:rPr>
        <w:lastRenderedPageBreak/>
        <w:t>взрыва. Иные производственные объекты, на территориях которых располож</w:t>
      </w:r>
      <w:r w:rsidRPr="00AD2652">
        <w:rPr>
          <w:rFonts w:ascii="Times New Roman" w:hAnsi="Times New Roman"/>
          <w:sz w:val="28"/>
          <w:szCs w:val="28"/>
        </w:rPr>
        <w:t>е</w:t>
      </w:r>
      <w:r w:rsidRPr="00AD2652">
        <w:rPr>
          <w:rFonts w:ascii="Times New Roman" w:hAnsi="Times New Roman"/>
          <w:sz w:val="28"/>
          <w:szCs w:val="28"/>
        </w:rPr>
        <w:t>ны здания и сооружения категорий А, Б и В по взрывопожарной и пожарной опасности, могут размещаться как на территориях, так и за границами посел</w:t>
      </w:r>
      <w:r w:rsidRPr="00AD2652">
        <w:rPr>
          <w:rFonts w:ascii="Times New Roman" w:hAnsi="Times New Roman"/>
          <w:sz w:val="28"/>
          <w:szCs w:val="28"/>
        </w:rPr>
        <w:t>е</w:t>
      </w:r>
      <w:r w:rsidRPr="00AD2652">
        <w:rPr>
          <w:rFonts w:ascii="Times New Roman" w:hAnsi="Times New Roman"/>
          <w:sz w:val="28"/>
          <w:szCs w:val="28"/>
        </w:rPr>
        <w:t>ний и городских округов. При этом расчетное значение пожарного риска не должно превышать допустимое значение пожарного риска, установленное Ф</w:t>
      </w:r>
      <w:r w:rsidRPr="00AD2652">
        <w:rPr>
          <w:rFonts w:ascii="Times New Roman" w:hAnsi="Times New Roman"/>
          <w:sz w:val="28"/>
          <w:szCs w:val="28"/>
        </w:rPr>
        <w:t>е</w:t>
      </w:r>
      <w:r w:rsidRPr="00AD2652">
        <w:rPr>
          <w:rFonts w:ascii="Times New Roman" w:hAnsi="Times New Roman"/>
          <w:sz w:val="28"/>
          <w:szCs w:val="28"/>
        </w:rPr>
        <w:t>деральным законом «Технический регламент о требованиях пожарной безопа</w:t>
      </w:r>
      <w:r w:rsidRPr="00AD2652">
        <w:rPr>
          <w:rFonts w:ascii="Times New Roman" w:hAnsi="Times New Roman"/>
          <w:sz w:val="28"/>
          <w:szCs w:val="28"/>
        </w:rPr>
        <w:t>с</w:t>
      </w:r>
      <w:r w:rsidRPr="00AD2652">
        <w:rPr>
          <w:rFonts w:ascii="Times New Roman" w:hAnsi="Times New Roman"/>
          <w:sz w:val="28"/>
          <w:szCs w:val="28"/>
        </w:rPr>
        <w:t>ности». При размещении взрывопожароопасных объектов в границах посел</w:t>
      </w:r>
      <w:r w:rsidRPr="00AD2652">
        <w:rPr>
          <w:rFonts w:ascii="Times New Roman" w:hAnsi="Times New Roman"/>
          <w:sz w:val="28"/>
          <w:szCs w:val="28"/>
        </w:rPr>
        <w:t>е</w:t>
      </w:r>
      <w:r w:rsidRPr="00AD2652">
        <w:rPr>
          <w:rFonts w:ascii="Times New Roman" w:hAnsi="Times New Roman"/>
          <w:sz w:val="28"/>
          <w:szCs w:val="28"/>
        </w:rPr>
        <w:t>ний и городских округов необходимо учитывать возможность воздействия опасных факторов пожара на соседние объекты, климатические и географич</w:t>
      </w:r>
      <w:r w:rsidRPr="00AD2652">
        <w:rPr>
          <w:rFonts w:ascii="Times New Roman" w:hAnsi="Times New Roman"/>
          <w:sz w:val="28"/>
          <w:szCs w:val="28"/>
        </w:rPr>
        <w:t>е</w:t>
      </w:r>
      <w:r w:rsidRPr="00AD2652">
        <w:rPr>
          <w:rFonts w:ascii="Times New Roman" w:hAnsi="Times New Roman"/>
          <w:sz w:val="28"/>
          <w:szCs w:val="28"/>
        </w:rPr>
        <w:t>ские особенности, рельеф местности, направление течения рек и преоблада</w:t>
      </w:r>
      <w:r w:rsidRPr="00AD2652">
        <w:rPr>
          <w:rFonts w:ascii="Times New Roman" w:hAnsi="Times New Roman"/>
          <w:sz w:val="28"/>
          <w:szCs w:val="28"/>
        </w:rPr>
        <w:t>ю</w:t>
      </w:r>
      <w:r w:rsidRPr="00AD2652">
        <w:rPr>
          <w:rFonts w:ascii="Times New Roman" w:hAnsi="Times New Roman"/>
          <w:sz w:val="28"/>
          <w:szCs w:val="28"/>
        </w:rPr>
        <w:t>щее направление ветра.</w:t>
      </w:r>
    </w:p>
    <w:p w:rsidR="00AD2652" w:rsidRPr="00AD2652" w:rsidRDefault="00AD2652" w:rsidP="00D45CEF">
      <w:pPr>
        <w:spacing w:line="240" w:lineRule="auto"/>
        <w:contextualSpacing/>
        <w:jc w:val="both"/>
        <w:rPr>
          <w:rFonts w:ascii="Times New Roman" w:hAnsi="Times New Roman"/>
          <w:sz w:val="28"/>
          <w:szCs w:val="28"/>
        </w:rPr>
      </w:pPr>
      <w:bookmarkStart w:id="1112" w:name="sub_121314"/>
      <w:r w:rsidRPr="00AD2652">
        <w:rPr>
          <w:rFonts w:ascii="Times New Roman" w:hAnsi="Times New Roman"/>
          <w:sz w:val="28"/>
          <w:szCs w:val="28"/>
        </w:rPr>
        <w:t>13.1.3. Комплексы сжиженных природных газов должны располагаться с по</w:t>
      </w:r>
      <w:r w:rsidRPr="00AD2652">
        <w:rPr>
          <w:rFonts w:ascii="Times New Roman" w:hAnsi="Times New Roman"/>
          <w:sz w:val="28"/>
          <w:szCs w:val="28"/>
        </w:rPr>
        <w:t>д</w:t>
      </w:r>
      <w:r w:rsidRPr="00AD2652">
        <w:rPr>
          <w:rFonts w:ascii="Times New Roman" w:hAnsi="Times New Roman"/>
          <w:sz w:val="28"/>
          <w:szCs w:val="28"/>
        </w:rPr>
        <w:t>ветренной стороны от населенных пунктов. Склады сжиженных углеводоро</w:t>
      </w:r>
      <w:r w:rsidRPr="00AD2652">
        <w:rPr>
          <w:rFonts w:ascii="Times New Roman" w:hAnsi="Times New Roman"/>
          <w:sz w:val="28"/>
          <w:szCs w:val="28"/>
        </w:rPr>
        <w:t>д</w:t>
      </w:r>
      <w:r w:rsidRPr="00AD2652">
        <w:rPr>
          <w:rFonts w:ascii="Times New Roman" w:hAnsi="Times New Roman"/>
          <w:sz w:val="28"/>
          <w:szCs w:val="28"/>
        </w:rPr>
        <w:t>ных газов и легковоспламеняющихся жидкостей должны располагаться вне ж</w:t>
      </w:r>
      <w:r w:rsidRPr="00AD2652">
        <w:rPr>
          <w:rFonts w:ascii="Times New Roman" w:hAnsi="Times New Roman"/>
          <w:sz w:val="28"/>
          <w:szCs w:val="28"/>
        </w:rPr>
        <w:t>и</w:t>
      </w:r>
      <w:r w:rsidRPr="00AD2652">
        <w:rPr>
          <w:rFonts w:ascii="Times New Roman" w:hAnsi="Times New Roman"/>
          <w:sz w:val="28"/>
          <w:szCs w:val="28"/>
        </w:rPr>
        <w:t>лой зоны населенных пунктов с подветренной стороны преобладающего н</w:t>
      </w:r>
      <w:r w:rsidRPr="00AD2652">
        <w:rPr>
          <w:rFonts w:ascii="Times New Roman" w:hAnsi="Times New Roman"/>
          <w:sz w:val="28"/>
          <w:szCs w:val="28"/>
        </w:rPr>
        <w:t>а</w:t>
      </w:r>
      <w:r w:rsidRPr="00AD2652">
        <w:rPr>
          <w:rFonts w:ascii="Times New Roman" w:hAnsi="Times New Roman"/>
          <w:sz w:val="28"/>
          <w:szCs w:val="28"/>
        </w:rPr>
        <w:t>правления ветра по отношению к жилым районам. Земельные участки под ра</w:t>
      </w:r>
      <w:r w:rsidRPr="00AD2652">
        <w:rPr>
          <w:rFonts w:ascii="Times New Roman" w:hAnsi="Times New Roman"/>
          <w:sz w:val="28"/>
          <w:szCs w:val="28"/>
        </w:rPr>
        <w:t>з</w:t>
      </w:r>
      <w:r w:rsidRPr="00AD2652">
        <w:rPr>
          <w:rFonts w:ascii="Times New Roman" w:hAnsi="Times New Roman"/>
          <w:sz w:val="28"/>
          <w:szCs w:val="28"/>
        </w:rPr>
        <w:t>мещение складов сжиженных углеводородных газов и легковоспламеняющихся жидкостей должны располагаться ниже по течению реки по отношению к нас</w:t>
      </w:r>
      <w:r w:rsidRPr="00AD2652">
        <w:rPr>
          <w:rFonts w:ascii="Times New Roman" w:hAnsi="Times New Roman"/>
          <w:sz w:val="28"/>
          <w:szCs w:val="28"/>
        </w:rPr>
        <w:t>е</w:t>
      </w:r>
      <w:r w:rsidRPr="00AD2652">
        <w:rPr>
          <w:rFonts w:ascii="Times New Roman" w:hAnsi="Times New Roman"/>
          <w:sz w:val="28"/>
          <w:szCs w:val="28"/>
        </w:rPr>
        <w:t>ленным пунктам, пристаням, речным вокзалам, гидроэлектростанциям, судор</w:t>
      </w:r>
      <w:r w:rsidRPr="00AD2652">
        <w:rPr>
          <w:rFonts w:ascii="Times New Roman" w:hAnsi="Times New Roman"/>
          <w:sz w:val="28"/>
          <w:szCs w:val="28"/>
        </w:rPr>
        <w:t>е</w:t>
      </w:r>
      <w:r w:rsidRPr="00AD2652">
        <w:rPr>
          <w:rFonts w:ascii="Times New Roman" w:hAnsi="Times New Roman"/>
          <w:sz w:val="28"/>
          <w:szCs w:val="28"/>
        </w:rPr>
        <w:t>монтным и судостроительным организациям, мостам и сооружениям на ра</w:t>
      </w:r>
      <w:r w:rsidRPr="00AD2652">
        <w:rPr>
          <w:rFonts w:ascii="Times New Roman" w:hAnsi="Times New Roman"/>
          <w:sz w:val="28"/>
          <w:szCs w:val="28"/>
        </w:rPr>
        <w:t>с</w:t>
      </w:r>
      <w:r w:rsidRPr="00AD2652">
        <w:rPr>
          <w:rFonts w:ascii="Times New Roman" w:hAnsi="Times New Roman"/>
          <w:sz w:val="28"/>
          <w:szCs w:val="28"/>
        </w:rPr>
        <w:t>стоянии не менее 300 метров от них, если техническими регламентами, прин</w:t>
      </w:r>
      <w:r w:rsidRPr="00AD2652">
        <w:rPr>
          <w:rFonts w:ascii="Times New Roman" w:hAnsi="Times New Roman"/>
          <w:sz w:val="28"/>
          <w:szCs w:val="28"/>
        </w:rPr>
        <w:t>я</w:t>
      </w:r>
      <w:r w:rsidRPr="00AD2652">
        <w:rPr>
          <w:rFonts w:ascii="Times New Roman" w:hAnsi="Times New Roman"/>
          <w:sz w:val="28"/>
          <w:szCs w:val="28"/>
        </w:rPr>
        <w:t xml:space="preserve">тыми в соответствии с </w:t>
      </w:r>
      <w:hyperlink r:id="rId235" w:history="1">
        <w:r w:rsidRPr="00AD2652">
          <w:rPr>
            <w:rStyle w:val="af0"/>
            <w:rFonts w:ascii="Times New Roman" w:hAnsi="Times New Roman"/>
            <w:color w:val="auto"/>
            <w:sz w:val="28"/>
            <w:szCs w:val="28"/>
          </w:rPr>
          <w:t>Федеральным законом</w:t>
        </w:r>
      </w:hyperlink>
      <w:r w:rsidRPr="00AD2652">
        <w:rPr>
          <w:rFonts w:ascii="Times New Roman" w:hAnsi="Times New Roman"/>
          <w:sz w:val="28"/>
          <w:szCs w:val="28"/>
        </w:rPr>
        <w:t xml:space="preserve"> от 27 декабря 2002 года №184-ФЗ «О техническом регулировании», не установлены большие расстояния от ук</w:t>
      </w:r>
      <w:r w:rsidRPr="00AD2652">
        <w:rPr>
          <w:rFonts w:ascii="Times New Roman" w:hAnsi="Times New Roman"/>
          <w:sz w:val="28"/>
          <w:szCs w:val="28"/>
        </w:rPr>
        <w:t>а</w:t>
      </w:r>
      <w:r w:rsidRPr="00AD2652">
        <w:rPr>
          <w:rFonts w:ascii="Times New Roman" w:hAnsi="Times New Roman"/>
          <w:sz w:val="28"/>
          <w:szCs w:val="28"/>
        </w:rPr>
        <w:t>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w:t>
      </w:r>
      <w:r w:rsidRPr="00AD2652">
        <w:rPr>
          <w:rFonts w:ascii="Times New Roman" w:hAnsi="Times New Roman"/>
          <w:sz w:val="28"/>
          <w:szCs w:val="28"/>
        </w:rPr>
        <w:t>к</w:t>
      </w:r>
      <w:r w:rsidRPr="00AD2652">
        <w:rPr>
          <w:rFonts w:ascii="Times New Roman" w:hAnsi="Times New Roman"/>
          <w:sz w:val="28"/>
          <w:szCs w:val="28"/>
        </w:rPr>
        <w:t>же средствами локализации и тушения пожаров.</w:t>
      </w:r>
    </w:p>
    <w:p w:rsidR="00AD2652" w:rsidRPr="00AD2652" w:rsidRDefault="00AD2652" w:rsidP="00D45CEF">
      <w:pPr>
        <w:spacing w:line="240" w:lineRule="auto"/>
        <w:contextualSpacing/>
        <w:jc w:val="both"/>
        <w:rPr>
          <w:rFonts w:ascii="Times New Roman" w:hAnsi="Times New Roman"/>
          <w:sz w:val="28"/>
          <w:szCs w:val="28"/>
        </w:rPr>
      </w:pPr>
      <w:bookmarkStart w:id="1113" w:name="sub_121315"/>
      <w:bookmarkEnd w:id="1112"/>
      <w:r w:rsidRPr="00AD2652">
        <w:rPr>
          <w:rFonts w:ascii="Times New Roman" w:hAnsi="Times New Roman"/>
          <w:sz w:val="28"/>
          <w:szCs w:val="28"/>
        </w:rPr>
        <w:t>13.1.4. Сооружения складов сжиженных углеводородных газов и легковоспл</w:t>
      </w:r>
      <w:r w:rsidRPr="00AD2652">
        <w:rPr>
          <w:rFonts w:ascii="Times New Roman" w:hAnsi="Times New Roman"/>
          <w:sz w:val="28"/>
          <w:szCs w:val="28"/>
        </w:rPr>
        <w:t>а</w:t>
      </w:r>
      <w:r w:rsidRPr="00AD2652">
        <w:rPr>
          <w:rFonts w:ascii="Times New Roman" w:hAnsi="Times New Roman"/>
          <w:sz w:val="28"/>
          <w:szCs w:val="28"/>
        </w:rPr>
        <w:t>меняющихся жидкостей должны располагаться на земельных участках, име</w:t>
      </w:r>
      <w:r w:rsidRPr="00AD2652">
        <w:rPr>
          <w:rFonts w:ascii="Times New Roman" w:hAnsi="Times New Roman"/>
          <w:sz w:val="28"/>
          <w:szCs w:val="28"/>
        </w:rPr>
        <w:t>ю</w:t>
      </w:r>
      <w:r w:rsidRPr="00AD2652">
        <w:rPr>
          <w:rFonts w:ascii="Times New Roman" w:hAnsi="Times New Roman"/>
          <w:sz w:val="28"/>
          <w:szCs w:val="28"/>
        </w:rPr>
        <w:t>щих более низкие уровни по сравнению с отметками территорий соседних н</w:t>
      </w:r>
      <w:r w:rsidRPr="00AD2652">
        <w:rPr>
          <w:rFonts w:ascii="Times New Roman" w:hAnsi="Times New Roman"/>
          <w:sz w:val="28"/>
          <w:szCs w:val="28"/>
        </w:rPr>
        <w:t>а</w:t>
      </w:r>
      <w:r w:rsidRPr="00AD2652">
        <w:rPr>
          <w:rFonts w:ascii="Times New Roman" w:hAnsi="Times New Roman"/>
          <w:sz w:val="28"/>
          <w:szCs w:val="28"/>
        </w:rPr>
        <w:t>селенных пунктов, организаций и путей железных дорог общей сети. Допуск</w:t>
      </w:r>
      <w:r w:rsidRPr="00AD2652">
        <w:rPr>
          <w:rFonts w:ascii="Times New Roman" w:hAnsi="Times New Roman"/>
          <w:sz w:val="28"/>
          <w:szCs w:val="28"/>
        </w:rPr>
        <w:t>а</w:t>
      </w:r>
      <w:r w:rsidRPr="00AD2652">
        <w:rPr>
          <w:rFonts w:ascii="Times New Roman" w:hAnsi="Times New Roman"/>
          <w:sz w:val="28"/>
          <w:szCs w:val="28"/>
        </w:rPr>
        <w:t>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путей железных дорог общей сети,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пунктов, организаций и на пути железных дорог общей сети.</w:t>
      </w:r>
    </w:p>
    <w:p w:rsidR="00AD2652" w:rsidRPr="00AD2652" w:rsidRDefault="00AD2652" w:rsidP="00D45CEF">
      <w:pPr>
        <w:spacing w:line="240" w:lineRule="auto"/>
        <w:contextualSpacing/>
        <w:jc w:val="both"/>
        <w:rPr>
          <w:rFonts w:ascii="Times New Roman" w:hAnsi="Times New Roman"/>
          <w:sz w:val="28"/>
          <w:szCs w:val="28"/>
        </w:rPr>
      </w:pPr>
      <w:bookmarkStart w:id="1114" w:name="sub_121317"/>
      <w:bookmarkEnd w:id="1113"/>
      <w:r w:rsidRPr="00AD2652">
        <w:rPr>
          <w:rFonts w:ascii="Times New Roman" w:hAnsi="Times New Roman"/>
          <w:sz w:val="28"/>
          <w:szCs w:val="28"/>
        </w:rPr>
        <w:t>13.1.5. В случае невозможности устранения воздействия на людей и жилые зд</w:t>
      </w:r>
      <w:r w:rsidRPr="00AD2652">
        <w:rPr>
          <w:rFonts w:ascii="Times New Roman" w:hAnsi="Times New Roman"/>
          <w:sz w:val="28"/>
          <w:szCs w:val="28"/>
        </w:rPr>
        <w:t>а</w:t>
      </w:r>
      <w:r w:rsidRPr="00AD2652">
        <w:rPr>
          <w:rFonts w:ascii="Times New Roman" w:hAnsi="Times New Roman"/>
          <w:sz w:val="28"/>
          <w:szCs w:val="28"/>
        </w:rPr>
        <w:t>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w:t>
      </w:r>
      <w:r w:rsidRPr="00AD2652">
        <w:rPr>
          <w:rFonts w:ascii="Times New Roman" w:hAnsi="Times New Roman"/>
          <w:sz w:val="28"/>
          <w:szCs w:val="28"/>
        </w:rPr>
        <w:t>о</w:t>
      </w:r>
      <w:r w:rsidRPr="00AD2652">
        <w:rPr>
          <w:rFonts w:ascii="Times New Roman" w:hAnsi="Times New Roman"/>
          <w:sz w:val="28"/>
          <w:szCs w:val="28"/>
        </w:rPr>
        <w:t>изводства либо перебазирование организации за пределы жилой застройки.</w:t>
      </w:r>
    </w:p>
    <w:bookmarkEnd w:id="1114"/>
    <w:p w:rsidR="00AD2652" w:rsidRPr="00AD2652" w:rsidRDefault="00AD2652" w:rsidP="00D45CEF">
      <w:pPr>
        <w:pStyle w:val="af3"/>
        <w:spacing w:before="0"/>
        <w:contextualSpacing/>
        <w:rPr>
          <w:rFonts w:ascii="Times New Roman" w:hAnsi="Times New Roman" w:cs="Times New Roman"/>
          <w:color w:val="auto"/>
          <w:sz w:val="28"/>
          <w:szCs w:val="28"/>
          <w:shd w:val="clear" w:color="auto" w:fill="F0F0F0"/>
        </w:rPr>
      </w:pPr>
    </w:p>
    <w:p w:rsidR="00AD2652" w:rsidRPr="00AD2652" w:rsidRDefault="00AD2652" w:rsidP="00D45CEF">
      <w:pPr>
        <w:pStyle w:val="1"/>
        <w:spacing w:before="0" w:line="240" w:lineRule="auto"/>
        <w:contextualSpacing/>
        <w:jc w:val="both"/>
        <w:rPr>
          <w:rFonts w:ascii="Times New Roman" w:hAnsi="Times New Roman"/>
          <w:b w:val="0"/>
          <w:bCs w:val="0"/>
          <w:sz w:val="28"/>
          <w:szCs w:val="28"/>
        </w:rPr>
      </w:pPr>
      <w:bookmarkStart w:id="1115" w:name="_Toc160362433"/>
      <w:bookmarkStart w:id="1116" w:name="sub_12133"/>
      <w:r w:rsidRPr="00AD2652">
        <w:rPr>
          <w:rFonts w:ascii="Times New Roman" w:hAnsi="Times New Roman"/>
          <w:b w:val="0"/>
          <w:bCs w:val="0"/>
          <w:sz w:val="28"/>
          <w:szCs w:val="28"/>
        </w:rPr>
        <w:t>13.2. Требования к проездам пожарных машин к зданиям и сооружениям:</w:t>
      </w:r>
      <w:bookmarkEnd w:id="1115"/>
    </w:p>
    <w:bookmarkEnd w:id="1116"/>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13.2.1. При проектировании проездов и пешеходных путей необходимо обесп</w:t>
      </w:r>
      <w:r w:rsidRPr="00AD2652">
        <w:rPr>
          <w:rFonts w:ascii="Times New Roman" w:hAnsi="Times New Roman"/>
          <w:sz w:val="28"/>
          <w:szCs w:val="28"/>
        </w:rPr>
        <w:t>е</w:t>
      </w:r>
      <w:r w:rsidRPr="00AD2652">
        <w:rPr>
          <w:rFonts w:ascii="Times New Roman" w:hAnsi="Times New Roman"/>
          <w:sz w:val="28"/>
          <w:szCs w:val="28"/>
        </w:rPr>
        <w:t>чивать возможность подъезда пожарных машин к жилым и общественным зд</w:t>
      </w:r>
      <w:r w:rsidRPr="00AD2652">
        <w:rPr>
          <w:rFonts w:ascii="Times New Roman" w:hAnsi="Times New Roman"/>
          <w:sz w:val="28"/>
          <w:szCs w:val="28"/>
        </w:rPr>
        <w:t>а</w:t>
      </w:r>
      <w:r w:rsidRPr="00AD2652">
        <w:rPr>
          <w:rFonts w:ascii="Times New Roman" w:hAnsi="Times New Roman"/>
          <w:sz w:val="28"/>
          <w:szCs w:val="28"/>
        </w:rPr>
        <w:t>ниям и доступа личного состава подразделений пожарной охраны в любое п</w:t>
      </w:r>
      <w:r w:rsidRPr="00AD2652">
        <w:rPr>
          <w:rFonts w:ascii="Times New Roman" w:hAnsi="Times New Roman"/>
          <w:sz w:val="28"/>
          <w:szCs w:val="28"/>
        </w:rPr>
        <w:t>о</w:t>
      </w:r>
      <w:r w:rsidRPr="00AD2652">
        <w:rPr>
          <w:rFonts w:ascii="Times New Roman" w:hAnsi="Times New Roman"/>
          <w:sz w:val="28"/>
          <w:szCs w:val="28"/>
        </w:rPr>
        <w:t xml:space="preserve">мещение в соответствии с требованиями </w:t>
      </w:r>
      <w:hyperlink r:id="rId236" w:history="1">
        <w:r w:rsidRPr="00AD2652">
          <w:rPr>
            <w:rStyle w:val="af0"/>
            <w:rFonts w:ascii="Times New Roman" w:hAnsi="Times New Roman"/>
            <w:color w:val="auto"/>
            <w:sz w:val="28"/>
            <w:szCs w:val="28"/>
          </w:rPr>
          <w:t>СП 4.13130</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1117" w:name="sub_1213311"/>
      <w:r w:rsidRPr="00AD2652">
        <w:rPr>
          <w:rFonts w:ascii="Times New Roman" w:hAnsi="Times New Roman"/>
          <w:sz w:val="28"/>
          <w:szCs w:val="28"/>
        </w:rPr>
        <w:t>1) Подъезд пожарных автомобилей должен быть обеспечен:</w:t>
      </w:r>
    </w:p>
    <w:bookmarkEnd w:id="111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с двух продольных сторон - к зданиям и сооружениям класса функциональной пожарной опасности </w:t>
      </w:r>
      <w:hyperlink r:id="rId237" w:history="1">
        <w:r w:rsidRPr="00AD2652">
          <w:rPr>
            <w:rStyle w:val="af0"/>
            <w:rFonts w:ascii="Times New Roman" w:hAnsi="Times New Roman"/>
            <w:color w:val="auto"/>
            <w:sz w:val="28"/>
            <w:szCs w:val="28"/>
          </w:rPr>
          <w:t>Ф1.3</w:t>
        </w:r>
      </w:hyperlink>
      <w:r w:rsidRPr="00AD2652">
        <w:rPr>
          <w:rFonts w:ascii="Times New Roman" w:hAnsi="Times New Roman"/>
          <w:sz w:val="28"/>
          <w:szCs w:val="28"/>
        </w:rPr>
        <w:t xml:space="preserve"> (многоквартирные жилые дома) высотой 28 и более метров, классов функциональной пожарной опасности </w:t>
      </w:r>
      <w:hyperlink r:id="rId238" w:history="1">
        <w:r w:rsidRPr="00AD2652">
          <w:rPr>
            <w:rStyle w:val="af0"/>
            <w:rFonts w:ascii="Times New Roman" w:hAnsi="Times New Roman"/>
            <w:color w:val="auto"/>
            <w:sz w:val="28"/>
            <w:szCs w:val="28"/>
          </w:rPr>
          <w:t>Ф1.2</w:t>
        </w:r>
      </w:hyperlink>
      <w:r w:rsidRPr="00AD2652">
        <w:rPr>
          <w:rFonts w:ascii="Times New Roman" w:hAnsi="Times New Roman"/>
          <w:sz w:val="28"/>
          <w:szCs w:val="28"/>
        </w:rPr>
        <w:t xml:space="preserve"> (гостиницы, общ</w:t>
      </w:r>
      <w:r w:rsidRPr="00AD2652">
        <w:rPr>
          <w:rFonts w:ascii="Times New Roman" w:hAnsi="Times New Roman"/>
          <w:sz w:val="28"/>
          <w:szCs w:val="28"/>
        </w:rPr>
        <w:t>е</w:t>
      </w:r>
      <w:r w:rsidRPr="00AD2652">
        <w:rPr>
          <w:rFonts w:ascii="Times New Roman" w:hAnsi="Times New Roman"/>
          <w:sz w:val="28"/>
          <w:szCs w:val="28"/>
        </w:rPr>
        <w:t xml:space="preserve">жития, спальные корпуса санаториев и домов отдыха общего типа, кемпингов, мотелей, пансионатов), </w:t>
      </w:r>
      <w:hyperlink r:id="rId239" w:history="1">
        <w:r w:rsidRPr="00AD2652">
          <w:rPr>
            <w:rStyle w:val="af0"/>
            <w:rFonts w:ascii="Times New Roman" w:hAnsi="Times New Roman"/>
            <w:color w:val="auto"/>
            <w:sz w:val="28"/>
            <w:szCs w:val="28"/>
          </w:rPr>
          <w:t>Ф2.1</w:t>
        </w:r>
      </w:hyperlink>
      <w:r w:rsidRPr="00AD2652">
        <w:rPr>
          <w:rFonts w:ascii="Times New Roman" w:hAnsi="Times New Roman"/>
          <w:sz w:val="28"/>
          <w:szCs w:val="28"/>
        </w:rPr>
        <w:t xml:space="preserve">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w:t>
      </w:r>
      <w:r w:rsidRPr="00AD2652">
        <w:rPr>
          <w:rFonts w:ascii="Times New Roman" w:hAnsi="Times New Roman"/>
          <w:sz w:val="28"/>
          <w:szCs w:val="28"/>
        </w:rPr>
        <w:t>и</w:t>
      </w:r>
      <w:r w:rsidRPr="00AD2652">
        <w:rPr>
          <w:rFonts w:ascii="Times New Roman" w:hAnsi="Times New Roman"/>
          <w:sz w:val="28"/>
          <w:szCs w:val="28"/>
        </w:rPr>
        <w:t xml:space="preserve">ях), </w:t>
      </w:r>
      <w:hyperlink r:id="rId240" w:history="1">
        <w:r w:rsidRPr="00AD2652">
          <w:rPr>
            <w:rStyle w:val="af0"/>
            <w:rFonts w:ascii="Times New Roman" w:hAnsi="Times New Roman"/>
            <w:color w:val="auto"/>
            <w:sz w:val="28"/>
            <w:szCs w:val="28"/>
          </w:rPr>
          <w:t>Ф2.2</w:t>
        </w:r>
      </w:hyperlink>
      <w:r w:rsidRPr="00AD2652">
        <w:rPr>
          <w:rFonts w:ascii="Times New Roman" w:hAnsi="Times New Roman"/>
          <w:sz w:val="28"/>
          <w:szCs w:val="28"/>
        </w:rPr>
        <w:t xml:space="preserve"> (музеи, выставки, танцевальные залы и другие подобные учреждения в закрытых помещениях), </w:t>
      </w:r>
      <w:hyperlink r:id="rId241" w:history="1">
        <w:r w:rsidRPr="00AD2652">
          <w:rPr>
            <w:rStyle w:val="af0"/>
            <w:rFonts w:ascii="Times New Roman" w:hAnsi="Times New Roman"/>
            <w:color w:val="auto"/>
            <w:sz w:val="28"/>
            <w:szCs w:val="28"/>
          </w:rPr>
          <w:t>Ф3</w:t>
        </w:r>
      </w:hyperlink>
      <w:r w:rsidRPr="00AD2652">
        <w:rPr>
          <w:rFonts w:ascii="Times New Roman" w:hAnsi="Times New Roman"/>
          <w:sz w:val="28"/>
          <w:szCs w:val="28"/>
        </w:rPr>
        <w:t xml:space="preserve"> (здания организаций по обслуживанию насел</w:t>
      </w:r>
      <w:r w:rsidRPr="00AD2652">
        <w:rPr>
          <w:rFonts w:ascii="Times New Roman" w:hAnsi="Times New Roman"/>
          <w:sz w:val="28"/>
          <w:szCs w:val="28"/>
        </w:rPr>
        <w:t>е</w:t>
      </w:r>
      <w:r w:rsidRPr="00AD2652">
        <w:rPr>
          <w:rFonts w:ascii="Times New Roman" w:hAnsi="Times New Roman"/>
          <w:sz w:val="28"/>
          <w:szCs w:val="28"/>
        </w:rPr>
        <w:t xml:space="preserve">ния), </w:t>
      </w:r>
      <w:hyperlink r:id="rId242" w:history="1">
        <w:r w:rsidRPr="00AD2652">
          <w:rPr>
            <w:rStyle w:val="af0"/>
            <w:rFonts w:ascii="Times New Roman" w:hAnsi="Times New Roman"/>
            <w:color w:val="auto"/>
            <w:sz w:val="28"/>
            <w:szCs w:val="28"/>
          </w:rPr>
          <w:t>Ф4.2</w:t>
        </w:r>
      </w:hyperlink>
      <w:r w:rsidRPr="00AD2652">
        <w:rPr>
          <w:rFonts w:ascii="Times New Roman" w:hAnsi="Times New Roman"/>
          <w:sz w:val="28"/>
          <w:szCs w:val="28"/>
        </w:rPr>
        <w:t xml:space="preserve"> (здания образовательных организаций высшего образования, орган</w:t>
      </w:r>
      <w:r w:rsidRPr="00AD2652">
        <w:rPr>
          <w:rFonts w:ascii="Times New Roman" w:hAnsi="Times New Roman"/>
          <w:sz w:val="28"/>
          <w:szCs w:val="28"/>
        </w:rPr>
        <w:t>и</w:t>
      </w:r>
      <w:r w:rsidRPr="00AD2652">
        <w:rPr>
          <w:rFonts w:ascii="Times New Roman" w:hAnsi="Times New Roman"/>
          <w:sz w:val="28"/>
          <w:szCs w:val="28"/>
        </w:rPr>
        <w:t xml:space="preserve">заций дополнительного профессионального образования), </w:t>
      </w:r>
      <w:hyperlink r:id="rId243" w:history="1">
        <w:r w:rsidRPr="00AD2652">
          <w:rPr>
            <w:rStyle w:val="af0"/>
            <w:rFonts w:ascii="Times New Roman" w:hAnsi="Times New Roman"/>
            <w:color w:val="auto"/>
            <w:sz w:val="28"/>
            <w:szCs w:val="28"/>
          </w:rPr>
          <w:t>Ф4.3</w:t>
        </w:r>
      </w:hyperlink>
      <w:r w:rsidRPr="00AD2652">
        <w:rPr>
          <w:rFonts w:ascii="Times New Roman" w:hAnsi="Times New Roman"/>
          <w:sz w:val="28"/>
          <w:szCs w:val="28"/>
        </w:rPr>
        <w:t xml:space="preserve"> (здания органов управления учреждений, проектно-конструкторских организаций, информац</w:t>
      </w:r>
      <w:r w:rsidRPr="00AD2652">
        <w:rPr>
          <w:rFonts w:ascii="Times New Roman" w:hAnsi="Times New Roman"/>
          <w:sz w:val="28"/>
          <w:szCs w:val="28"/>
        </w:rPr>
        <w:t>и</w:t>
      </w:r>
      <w:r w:rsidRPr="00AD2652">
        <w:rPr>
          <w:rFonts w:ascii="Times New Roman" w:hAnsi="Times New Roman"/>
          <w:sz w:val="28"/>
          <w:szCs w:val="28"/>
        </w:rPr>
        <w:t>онных и редакционно-издательских организаций, научных организаций, ба</w:t>
      </w:r>
      <w:r w:rsidRPr="00AD2652">
        <w:rPr>
          <w:rFonts w:ascii="Times New Roman" w:hAnsi="Times New Roman"/>
          <w:sz w:val="28"/>
          <w:szCs w:val="28"/>
        </w:rPr>
        <w:t>н</w:t>
      </w:r>
      <w:r w:rsidRPr="00AD2652">
        <w:rPr>
          <w:rFonts w:ascii="Times New Roman" w:hAnsi="Times New Roman"/>
          <w:sz w:val="28"/>
          <w:szCs w:val="28"/>
        </w:rPr>
        <w:t xml:space="preserve">ков, контор, офисов), </w:t>
      </w:r>
      <w:hyperlink r:id="rId244" w:history="1">
        <w:r w:rsidRPr="00AD2652">
          <w:rPr>
            <w:rStyle w:val="af0"/>
            <w:rFonts w:ascii="Times New Roman" w:hAnsi="Times New Roman"/>
            <w:color w:val="auto"/>
            <w:sz w:val="28"/>
            <w:szCs w:val="28"/>
          </w:rPr>
          <w:t>Ф.4.4</w:t>
        </w:r>
      </w:hyperlink>
      <w:r w:rsidRPr="00AD2652">
        <w:rPr>
          <w:rFonts w:ascii="Times New Roman" w:hAnsi="Times New Roman"/>
          <w:sz w:val="28"/>
          <w:szCs w:val="28"/>
        </w:rPr>
        <w:t xml:space="preserve"> (здания пожарных депо) высотой 18 и более метров;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со всех сторон - к зданиям и сооружениям классов функциональной пожарной опасности </w:t>
      </w:r>
      <w:hyperlink r:id="rId245" w:history="1">
        <w:r w:rsidRPr="00AD2652">
          <w:rPr>
            <w:rStyle w:val="af0"/>
            <w:rFonts w:ascii="Times New Roman" w:hAnsi="Times New Roman"/>
            <w:color w:val="auto"/>
            <w:sz w:val="28"/>
            <w:szCs w:val="28"/>
          </w:rPr>
          <w:t>Ф1.1</w:t>
        </w:r>
      </w:hyperlink>
      <w:r w:rsidRPr="00AD2652">
        <w:rPr>
          <w:rFonts w:ascii="Times New Roman" w:hAnsi="Times New Roman"/>
          <w:sz w:val="28"/>
          <w:szCs w:val="28"/>
        </w:rPr>
        <w:t xml:space="preserve"> (здания дошкольных образовательных организаций, специал</w:t>
      </w:r>
      <w:r w:rsidRPr="00AD2652">
        <w:rPr>
          <w:rFonts w:ascii="Times New Roman" w:hAnsi="Times New Roman"/>
          <w:sz w:val="28"/>
          <w:szCs w:val="28"/>
        </w:rPr>
        <w:t>и</w:t>
      </w:r>
      <w:r w:rsidRPr="00AD2652">
        <w:rPr>
          <w:rFonts w:ascii="Times New Roman" w:hAnsi="Times New Roman"/>
          <w:sz w:val="28"/>
          <w:szCs w:val="28"/>
        </w:rPr>
        <w:t>зированных домов престарелых и инвалидов (неквартирные), больницы, спал</w:t>
      </w:r>
      <w:r w:rsidRPr="00AD2652">
        <w:rPr>
          <w:rFonts w:ascii="Times New Roman" w:hAnsi="Times New Roman"/>
          <w:sz w:val="28"/>
          <w:szCs w:val="28"/>
        </w:rPr>
        <w:t>ь</w:t>
      </w:r>
      <w:r w:rsidRPr="00AD2652">
        <w:rPr>
          <w:rFonts w:ascii="Times New Roman" w:hAnsi="Times New Roman"/>
          <w:sz w:val="28"/>
          <w:szCs w:val="28"/>
        </w:rPr>
        <w:t>ные корпуса образовательных организаций с наличием интерната и детских о</w:t>
      </w:r>
      <w:r w:rsidRPr="00AD2652">
        <w:rPr>
          <w:rFonts w:ascii="Times New Roman" w:hAnsi="Times New Roman"/>
          <w:sz w:val="28"/>
          <w:szCs w:val="28"/>
        </w:rPr>
        <w:t>р</w:t>
      </w:r>
      <w:r w:rsidRPr="00AD2652">
        <w:rPr>
          <w:rFonts w:ascii="Times New Roman" w:hAnsi="Times New Roman"/>
          <w:sz w:val="28"/>
          <w:szCs w:val="28"/>
        </w:rPr>
        <w:t xml:space="preserve">ганизаций), </w:t>
      </w:r>
      <w:hyperlink r:id="rId246" w:history="1">
        <w:r w:rsidRPr="00AD2652">
          <w:rPr>
            <w:rStyle w:val="af0"/>
            <w:rFonts w:ascii="Times New Roman" w:hAnsi="Times New Roman"/>
            <w:color w:val="auto"/>
            <w:sz w:val="28"/>
            <w:szCs w:val="28"/>
          </w:rPr>
          <w:t>Ф4.1</w:t>
        </w:r>
      </w:hyperlink>
      <w:r w:rsidRPr="00AD2652">
        <w:rPr>
          <w:rFonts w:ascii="Times New Roman" w:hAnsi="Times New Roman"/>
          <w:sz w:val="28"/>
          <w:szCs w:val="28"/>
        </w:rPr>
        <w:t xml:space="preserve"> (здания общеобразовательных организаций, организаций д</w:t>
      </w:r>
      <w:r w:rsidRPr="00AD2652">
        <w:rPr>
          <w:rFonts w:ascii="Times New Roman" w:hAnsi="Times New Roman"/>
          <w:sz w:val="28"/>
          <w:szCs w:val="28"/>
        </w:rPr>
        <w:t>о</w:t>
      </w:r>
      <w:r w:rsidRPr="00AD2652">
        <w:rPr>
          <w:rFonts w:ascii="Times New Roman" w:hAnsi="Times New Roman"/>
          <w:sz w:val="28"/>
          <w:szCs w:val="28"/>
        </w:rPr>
        <w:t>полнительного образования детей, профессиональных образовательных орган</w:t>
      </w:r>
      <w:r w:rsidRPr="00AD2652">
        <w:rPr>
          <w:rFonts w:ascii="Times New Roman" w:hAnsi="Times New Roman"/>
          <w:sz w:val="28"/>
          <w:szCs w:val="28"/>
        </w:rPr>
        <w:t>и</w:t>
      </w:r>
      <w:r w:rsidRPr="00AD2652">
        <w:rPr>
          <w:rFonts w:ascii="Times New Roman" w:hAnsi="Times New Roman"/>
          <w:sz w:val="28"/>
          <w:szCs w:val="28"/>
        </w:rPr>
        <w:t>заций).</w:t>
      </w:r>
    </w:p>
    <w:p w:rsidR="00AD2652" w:rsidRPr="00AD2652" w:rsidRDefault="00AD2652" w:rsidP="00D45CEF">
      <w:pPr>
        <w:spacing w:line="240" w:lineRule="auto"/>
        <w:contextualSpacing/>
        <w:jc w:val="both"/>
        <w:rPr>
          <w:rFonts w:ascii="Times New Roman" w:hAnsi="Times New Roman"/>
          <w:sz w:val="28"/>
          <w:szCs w:val="28"/>
        </w:rPr>
      </w:pPr>
      <w:bookmarkStart w:id="1118" w:name="sub_1213312"/>
      <w:r w:rsidRPr="00AD2652">
        <w:rPr>
          <w:rFonts w:ascii="Times New Roman" w:hAnsi="Times New Roman"/>
          <w:sz w:val="28"/>
          <w:szCs w:val="28"/>
        </w:rPr>
        <w:t>2) К зданиям и сооружениям производственных объектов по всей их длине должен быть обеспечен подъезд пожарных автомобилей:</w:t>
      </w:r>
    </w:p>
    <w:bookmarkEnd w:id="111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 одной стороны - при ширине здания или сооружения не более 18 метров;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с двух сторон - при ширине здания или сооружения более 18 метров, а также при устройстве замкнутых и полузамкнутых дворов.</w:t>
      </w:r>
    </w:p>
    <w:p w:rsidR="00AD2652" w:rsidRPr="00AD2652" w:rsidRDefault="00AD2652" w:rsidP="00D45CEF">
      <w:pPr>
        <w:spacing w:line="240" w:lineRule="auto"/>
        <w:contextualSpacing/>
        <w:jc w:val="both"/>
        <w:rPr>
          <w:rFonts w:ascii="Times New Roman" w:hAnsi="Times New Roman"/>
          <w:sz w:val="28"/>
          <w:szCs w:val="28"/>
        </w:rPr>
      </w:pPr>
      <w:bookmarkStart w:id="1119" w:name="sub_1213313"/>
      <w:r w:rsidRPr="00AD2652">
        <w:rPr>
          <w:rFonts w:ascii="Times New Roman" w:hAnsi="Times New Roman"/>
          <w:sz w:val="28"/>
          <w:szCs w:val="28"/>
        </w:rPr>
        <w:t>3) Допускается предусматривать подъезд пожарных автомобилей только с о</w:t>
      </w:r>
      <w:r w:rsidRPr="00AD2652">
        <w:rPr>
          <w:rFonts w:ascii="Times New Roman" w:hAnsi="Times New Roman"/>
          <w:sz w:val="28"/>
          <w:szCs w:val="28"/>
        </w:rPr>
        <w:t>д</w:t>
      </w:r>
      <w:r w:rsidRPr="00AD2652">
        <w:rPr>
          <w:rFonts w:ascii="Times New Roman" w:hAnsi="Times New Roman"/>
          <w:sz w:val="28"/>
          <w:szCs w:val="28"/>
        </w:rPr>
        <w:t>ной стороны к зданиям и сооружениям в случаях, если:</w:t>
      </w:r>
    </w:p>
    <w:bookmarkEnd w:id="111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пожарный подъезд предусматривается к зданиям и сооружениям класса фун</w:t>
      </w:r>
      <w:r w:rsidRPr="00AD2652">
        <w:rPr>
          <w:rFonts w:ascii="Times New Roman" w:hAnsi="Times New Roman"/>
          <w:sz w:val="28"/>
          <w:szCs w:val="28"/>
        </w:rPr>
        <w:t>к</w:t>
      </w:r>
      <w:r w:rsidRPr="00AD2652">
        <w:rPr>
          <w:rFonts w:ascii="Times New Roman" w:hAnsi="Times New Roman"/>
          <w:sz w:val="28"/>
          <w:szCs w:val="28"/>
        </w:rPr>
        <w:t xml:space="preserve">циональной пожарной опасности </w:t>
      </w:r>
      <w:hyperlink r:id="rId247" w:history="1">
        <w:r w:rsidRPr="00AD2652">
          <w:rPr>
            <w:rStyle w:val="af0"/>
            <w:rFonts w:ascii="Times New Roman" w:hAnsi="Times New Roman"/>
            <w:color w:val="auto"/>
            <w:sz w:val="28"/>
            <w:szCs w:val="28"/>
          </w:rPr>
          <w:t>Ф1.3</w:t>
        </w:r>
      </w:hyperlink>
      <w:r w:rsidRPr="00AD2652">
        <w:rPr>
          <w:rFonts w:ascii="Times New Roman" w:hAnsi="Times New Roman"/>
          <w:sz w:val="28"/>
          <w:szCs w:val="28"/>
        </w:rPr>
        <w:t xml:space="preserve"> (многоквартирные жилые дома) высотой менее 28 метров, к иным зданиям и сооружения для постоянного проживания и временного пребывания людей: классов функциональной пожарной опасности </w:t>
      </w:r>
      <w:hyperlink r:id="rId248" w:history="1">
        <w:r w:rsidRPr="00AD2652">
          <w:rPr>
            <w:rStyle w:val="af0"/>
            <w:rFonts w:ascii="Times New Roman" w:hAnsi="Times New Roman"/>
            <w:color w:val="auto"/>
            <w:sz w:val="28"/>
            <w:szCs w:val="28"/>
          </w:rPr>
          <w:t>Ф1.2</w:t>
        </w:r>
      </w:hyperlink>
      <w:r w:rsidRPr="00AD2652">
        <w:rPr>
          <w:rFonts w:ascii="Times New Roman" w:hAnsi="Times New Roman"/>
          <w:sz w:val="28"/>
          <w:szCs w:val="28"/>
        </w:rPr>
        <w:t xml:space="preserve"> (гостиницы, общежития, спальные корпуса санаториев и домов отдыха общего типа, кемпингов, мотелей, пансионатов), </w:t>
      </w:r>
      <w:hyperlink r:id="rId249" w:history="1">
        <w:r w:rsidRPr="00AD2652">
          <w:rPr>
            <w:rStyle w:val="af0"/>
            <w:rFonts w:ascii="Times New Roman" w:hAnsi="Times New Roman"/>
            <w:color w:val="auto"/>
            <w:sz w:val="28"/>
            <w:szCs w:val="28"/>
          </w:rPr>
          <w:t>Ф2.1</w:t>
        </w:r>
      </w:hyperlink>
      <w:r w:rsidRPr="00AD2652">
        <w:rPr>
          <w:rFonts w:ascii="Times New Roman" w:hAnsi="Times New Roman"/>
          <w:sz w:val="28"/>
          <w:szCs w:val="28"/>
        </w:rPr>
        <w:t xml:space="preserve"> (театры, кинотеатры, концертные залы, клубы, цирки, спортивные сооружения с трибунами, библи</w:t>
      </w:r>
      <w:r w:rsidRPr="00AD2652">
        <w:rPr>
          <w:rFonts w:ascii="Times New Roman" w:hAnsi="Times New Roman"/>
          <w:sz w:val="28"/>
          <w:szCs w:val="28"/>
        </w:rPr>
        <w:t>о</w:t>
      </w:r>
      <w:r w:rsidRPr="00AD2652">
        <w:rPr>
          <w:rFonts w:ascii="Times New Roman" w:hAnsi="Times New Roman"/>
          <w:sz w:val="28"/>
          <w:szCs w:val="28"/>
        </w:rPr>
        <w:t>теки и другие учреждения с расчетным числом посадочных мест для посетит</w:t>
      </w:r>
      <w:r w:rsidRPr="00AD2652">
        <w:rPr>
          <w:rFonts w:ascii="Times New Roman" w:hAnsi="Times New Roman"/>
          <w:sz w:val="28"/>
          <w:szCs w:val="28"/>
        </w:rPr>
        <w:t>е</w:t>
      </w:r>
      <w:r w:rsidRPr="00AD2652">
        <w:rPr>
          <w:rFonts w:ascii="Times New Roman" w:hAnsi="Times New Roman"/>
          <w:sz w:val="28"/>
          <w:szCs w:val="28"/>
        </w:rPr>
        <w:t xml:space="preserve">лей в закрытых помещениях), </w:t>
      </w:r>
      <w:hyperlink r:id="rId250" w:history="1">
        <w:r w:rsidRPr="00AD2652">
          <w:rPr>
            <w:rStyle w:val="af0"/>
            <w:rFonts w:ascii="Times New Roman" w:hAnsi="Times New Roman"/>
            <w:color w:val="auto"/>
            <w:sz w:val="28"/>
            <w:szCs w:val="28"/>
          </w:rPr>
          <w:t>Ф2.2</w:t>
        </w:r>
      </w:hyperlink>
      <w:r w:rsidRPr="00AD2652">
        <w:rPr>
          <w:rFonts w:ascii="Times New Roman" w:hAnsi="Times New Roman"/>
          <w:sz w:val="28"/>
          <w:szCs w:val="28"/>
        </w:rPr>
        <w:t xml:space="preserve"> (музеи, выставки, танцевальные залы и др</w:t>
      </w:r>
      <w:r w:rsidRPr="00AD2652">
        <w:rPr>
          <w:rFonts w:ascii="Times New Roman" w:hAnsi="Times New Roman"/>
          <w:sz w:val="28"/>
          <w:szCs w:val="28"/>
        </w:rPr>
        <w:t>у</w:t>
      </w:r>
      <w:r w:rsidRPr="00AD2652">
        <w:rPr>
          <w:rFonts w:ascii="Times New Roman" w:hAnsi="Times New Roman"/>
          <w:sz w:val="28"/>
          <w:szCs w:val="28"/>
        </w:rPr>
        <w:t xml:space="preserve">гие подобные учреждения в закрытых помещениях), </w:t>
      </w:r>
      <w:hyperlink r:id="rId251" w:history="1">
        <w:r w:rsidRPr="00AD2652">
          <w:rPr>
            <w:rStyle w:val="af0"/>
            <w:rFonts w:ascii="Times New Roman" w:hAnsi="Times New Roman"/>
            <w:color w:val="auto"/>
            <w:sz w:val="28"/>
            <w:szCs w:val="28"/>
          </w:rPr>
          <w:t>Ф3</w:t>
        </w:r>
      </w:hyperlink>
      <w:r w:rsidRPr="00AD2652">
        <w:rPr>
          <w:rFonts w:ascii="Times New Roman" w:hAnsi="Times New Roman"/>
          <w:sz w:val="28"/>
          <w:szCs w:val="28"/>
        </w:rPr>
        <w:t xml:space="preserve"> (здания организаций по </w:t>
      </w:r>
      <w:r w:rsidRPr="00AD2652">
        <w:rPr>
          <w:rFonts w:ascii="Times New Roman" w:hAnsi="Times New Roman"/>
          <w:sz w:val="28"/>
          <w:szCs w:val="28"/>
        </w:rPr>
        <w:lastRenderedPageBreak/>
        <w:t xml:space="preserve">обслуживанию населения), </w:t>
      </w:r>
      <w:hyperlink r:id="rId252" w:history="1">
        <w:r w:rsidRPr="00AD2652">
          <w:rPr>
            <w:rStyle w:val="af0"/>
            <w:rFonts w:ascii="Times New Roman" w:hAnsi="Times New Roman"/>
            <w:color w:val="auto"/>
            <w:sz w:val="28"/>
            <w:szCs w:val="28"/>
          </w:rPr>
          <w:t>Ф4.2</w:t>
        </w:r>
      </w:hyperlink>
      <w:r w:rsidRPr="00AD2652">
        <w:rPr>
          <w:rFonts w:ascii="Times New Roman" w:hAnsi="Times New Roman"/>
          <w:sz w:val="28"/>
          <w:szCs w:val="28"/>
        </w:rPr>
        <w:t xml:space="preserve"> (здания образовательных организаций высш</w:t>
      </w:r>
      <w:r w:rsidRPr="00AD2652">
        <w:rPr>
          <w:rFonts w:ascii="Times New Roman" w:hAnsi="Times New Roman"/>
          <w:sz w:val="28"/>
          <w:szCs w:val="28"/>
        </w:rPr>
        <w:t>е</w:t>
      </w:r>
      <w:r w:rsidRPr="00AD2652">
        <w:rPr>
          <w:rFonts w:ascii="Times New Roman" w:hAnsi="Times New Roman"/>
          <w:sz w:val="28"/>
          <w:szCs w:val="28"/>
        </w:rPr>
        <w:t>го образования, организаций дополнительного профессионального образов</w:t>
      </w:r>
      <w:r w:rsidRPr="00AD2652">
        <w:rPr>
          <w:rFonts w:ascii="Times New Roman" w:hAnsi="Times New Roman"/>
          <w:sz w:val="28"/>
          <w:szCs w:val="28"/>
        </w:rPr>
        <w:t>а</w:t>
      </w:r>
      <w:r w:rsidRPr="00AD2652">
        <w:rPr>
          <w:rFonts w:ascii="Times New Roman" w:hAnsi="Times New Roman"/>
          <w:sz w:val="28"/>
          <w:szCs w:val="28"/>
        </w:rPr>
        <w:t xml:space="preserve">ния), </w:t>
      </w:r>
      <w:hyperlink r:id="rId253" w:history="1">
        <w:r w:rsidRPr="00AD2652">
          <w:rPr>
            <w:rStyle w:val="af0"/>
            <w:rFonts w:ascii="Times New Roman" w:hAnsi="Times New Roman"/>
            <w:color w:val="auto"/>
            <w:sz w:val="28"/>
            <w:szCs w:val="28"/>
          </w:rPr>
          <w:t>Ф4.3</w:t>
        </w:r>
      </w:hyperlink>
      <w:r w:rsidRPr="00AD2652">
        <w:rPr>
          <w:rFonts w:ascii="Times New Roman" w:hAnsi="Times New Roman"/>
          <w:sz w:val="28"/>
          <w:szCs w:val="28"/>
        </w:rPr>
        <w:t xml:space="preserve"> (здания органов управления учреждений, проектно-конструкторских организаций, информационных и редакционно-издательских организаций, н</w:t>
      </w:r>
      <w:r w:rsidRPr="00AD2652">
        <w:rPr>
          <w:rFonts w:ascii="Times New Roman" w:hAnsi="Times New Roman"/>
          <w:sz w:val="28"/>
          <w:szCs w:val="28"/>
        </w:rPr>
        <w:t>а</w:t>
      </w:r>
      <w:r w:rsidRPr="00AD2652">
        <w:rPr>
          <w:rFonts w:ascii="Times New Roman" w:hAnsi="Times New Roman"/>
          <w:sz w:val="28"/>
          <w:szCs w:val="28"/>
        </w:rPr>
        <w:t xml:space="preserve">учных организаций, банков, контор, офисов), </w:t>
      </w:r>
      <w:hyperlink r:id="rId254" w:history="1">
        <w:r w:rsidRPr="00AD2652">
          <w:rPr>
            <w:rStyle w:val="af0"/>
            <w:rFonts w:ascii="Times New Roman" w:hAnsi="Times New Roman"/>
            <w:color w:val="auto"/>
            <w:sz w:val="28"/>
            <w:szCs w:val="28"/>
          </w:rPr>
          <w:t>Ф.4.4</w:t>
        </w:r>
      </w:hyperlink>
      <w:r w:rsidRPr="00AD2652">
        <w:rPr>
          <w:rFonts w:ascii="Times New Roman" w:hAnsi="Times New Roman"/>
          <w:sz w:val="28"/>
          <w:szCs w:val="28"/>
        </w:rPr>
        <w:t xml:space="preserve"> (здания пожарных депо) высотой менее 18 метров;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предусмотрена двусторонняя ориентация квартир или помещений здания;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предусмотрено устройство наружных открытых лестниц, связывающих лоджии и балконы смежных этажей между собой, или лестниц 3-го типа при коридо</w:t>
      </w:r>
      <w:r w:rsidRPr="00AD2652">
        <w:rPr>
          <w:rFonts w:ascii="Times New Roman" w:hAnsi="Times New Roman"/>
          <w:sz w:val="28"/>
          <w:szCs w:val="28"/>
        </w:rPr>
        <w:t>р</w:t>
      </w:r>
      <w:r w:rsidRPr="00AD2652">
        <w:rPr>
          <w:rFonts w:ascii="Times New Roman" w:hAnsi="Times New Roman"/>
          <w:sz w:val="28"/>
          <w:szCs w:val="28"/>
        </w:rPr>
        <w:t>ной планировке зданий.</w:t>
      </w:r>
    </w:p>
    <w:p w:rsidR="00AD2652" w:rsidRPr="00AD2652" w:rsidRDefault="00AD2652" w:rsidP="00D45CEF">
      <w:pPr>
        <w:spacing w:line="240" w:lineRule="auto"/>
        <w:contextualSpacing/>
        <w:jc w:val="both"/>
        <w:rPr>
          <w:rFonts w:ascii="Times New Roman" w:hAnsi="Times New Roman"/>
          <w:sz w:val="28"/>
          <w:szCs w:val="28"/>
        </w:rPr>
      </w:pPr>
      <w:bookmarkStart w:id="1120" w:name="sub_1213314"/>
      <w:r w:rsidRPr="00AD2652">
        <w:rPr>
          <w:rFonts w:ascii="Times New Roman" w:hAnsi="Times New Roman"/>
          <w:sz w:val="28"/>
          <w:szCs w:val="28"/>
        </w:rPr>
        <w:t>4) К зданиям с площадью застройки более 10000 квадратных метров или шир</w:t>
      </w:r>
      <w:r w:rsidRPr="00AD2652">
        <w:rPr>
          <w:rFonts w:ascii="Times New Roman" w:hAnsi="Times New Roman"/>
          <w:sz w:val="28"/>
          <w:szCs w:val="28"/>
        </w:rPr>
        <w:t>и</w:t>
      </w:r>
      <w:r w:rsidRPr="00AD2652">
        <w:rPr>
          <w:rFonts w:ascii="Times New Roman" w:hAnsi="Times New Roman"/>
          <w:sz w:val="28"/>
          <w:szCs w:val="28"/>
        </w:rPr>
        <w:t>ной более 100 метров подъезд пожарных автомобилей должен быть обеспечен со всех сторон.</w:t>
      </w:r>
    </w:p>
    <w:p w:rsidR="00AD2652" w:rsidRPr="00AD2652" w:rsidRDefault="00AD2652" w:rsidP="00D45CEF">
      <w:pPr>
        <w:spacing w:line="240" w:lineRule="auto"/>
        <w:contextualSpacing/>
        <w:jc w:val="both"/>
        <w:rPr>
          <w:rFonts w:ascii="Times New Roman" w:hAnsi="Times New Roman"/>
          <w:sz w:val="28"/>
          <w:szCs w:val="28"/>
        </w:rPr>
      </w:pPr>
      <w:bookmarkStart w:id="1121" w:name="sub_1213315"/>
      <w:bookmarkEnd w:id="1120"/>
      <w:r w:rsidRPr="00AD2652">
        <w:rPr>
          <w:rFonts w:ascii="Times New Roman" w:hAnsi="Times New Roman"/>
          <w:sz w:val="28"/>
          <w:szCs w:val="28"/>
        </w:rPr>
        <w:t>5) Допускается увеличивать расстояние от края проезжей части автомобильной дороги до ближней стены производственных зданий и сооружений до 60 метров при условии устройства тупиковых дорог к этим зданиям и сооружениям с площадками для разворота пожарной техники и устройством на этих площа</w:t>
      </w:r>
      <w:r w:rsidRPr="00AD2652">
        <w:rPr>
          <w:rFonts w:ascii="Times New Roman" w:hAnsi="Times New Roman"/>
          <w:sz w:val="28"/>
          <w:szCs w:val="28"/>
        </w:rPr>
        <w:t>д</w:t>
      </w:r>
      <w:r w:rsidRPr="00AD2652">
        <w:rPr>
          <w:rFonts w:ascii="Times New Roman" w:hAnsi="Times New Roman"/>
          <w:sz w:val="28"/>
          <w:szCs w:val="28"/>
        </w:rPr>
        <w:t>ках пожарных гидрантов.</w:t>
      </w:r>
    </w:p>
    <w:bookmarkEnd w:id="112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этом расстояние от производственных зданий и сооружений до площадок для разворота пожарной техники должно быть не менее 5, но не более 15 ме</w:t>
      </w:r>
      <w:r w:rsidRPr="00AD2652">
        <w:rPr>
          <w:rFonts w:ascii="Times New Roman" w:hAnsi="Times New Roman"/>
          <w:sz w:val="28"/>
          <w:szCs w:val="28"/>
        </w:rPr>
        <w:t>т</w:t>
      </w:r>
      <w:r w:rsidRPr="00AD2652">
        <w:rPr>
          <w:rFonts w:ascii="Times New Roman" w:hAnsi="Times New Roman"/>
          <w:sz w:val="28"/>
          <w:szCs w:val="28"/>
        </w:rPr>
        <w:t>ров, а расстояние между тупиковыми дорогами должно быть не более 100 ме</w:t>
      </w:r>
      <w:r w:rsidRPr="00AD2652">
        <w:rPr>
          <w:rFonts w:ascii="Times New Roman" w:hAnsi="Times New Roman"/>
          <w:sz w:val="28"/>
          <w:szCs w:val="28"/>
        </w:rPr>
        <w:t>т</w:t>
      </w:r>
      <w:r w:rsidRPr="00AD2652">
        <w:rPr>
          <w:rFonts w:ascii="Times New Roman" w:hAnsi="Times New Roman"/>
          <w:sz w:val="28"/>
          <w:szCs w:val="28"/>
        </w:rPr>
        <w:t>ров.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13.2.2. Ширина проездов для пожарной техники должна соответствовать треб</w:t>
      </w:r>
      <w:r w:rsidRPr="00AD2652">
        <w:rPr>
          <w:rFonts w:ascii="Times New Roman" w:hAnsi="Times New Roman"/>
          <w:sz w:val="28"/>
          <w:szCs w:val="28"/>
        </w:rPr>
        <w:t>о</w:t>
      </w:r>
      <w:r w:rsidRPr="00AD2652">
        <w:rPr>
          <w:rFonts w:ascii="Times New Roman" w:hAnsi="Times New Roman"/>
          <w:sz w:val="28"/>
          <w:szCs w:val="28"/>
        </w:rPr>
        <w:t xml:space="preserve">ваниям </w:t>
      </w:r>
      <w:hyperlink r:id="rId255" w:history="1">
        <w:r w:rsidRPr="00AD2652">
          <w:rPr>
            <w:rStyle w:val="af0"/>
            <w:rFonts w:ascii="Times New Roman" w:hAnsi="Times New Roman"/>
            <w:color w:val="auto"/>
            <w:sz w:val="28"/>
            <w:szCs w:val="28"/>
          </w:rPr>
          <w:t>СП 4.13130</w:t>
        </w:r>
      </w:hyperlink>
      <w:r w:rsidRPr="00AD2652">
        <w:rPr>
          <w:rFonts w:ascii="Times New Roman" w:hAnsi="Times New Roman"/>
          <w:sz w:val="28"/>
          <w:szCs w:val="28"/>
        </w:rPr>
        <w:t>:</w:t>
      </w:r>
    </w:p>
    <w:p w:rsidR="00AD2652" w:rsidRPr="00AD2652" w:rsidRDefault="00AD2652" w:rsidP="00D45CEF">
      <w:pPr>
        <w:spacing w:line="240" w:lineRule="auto"/>
        <w:contextualSpacing/>
        <w:jc w:val="both"/>
        <w:rPr>
          <w:rFonts w:ascii="Times New Roman" w:hAnsi="Times New Roman"/>
          <w:sz w:val="28"/>
          <w:szCs w:val="28"/>
        </w:rPr>
      </w:pPr>
      <w:bookmarkStart w:id="1122" w:name="sub_1213321"/>
      <w:r w:rsidRPr="00AD2652">
        <w:rPr>
          <w:rFonts w:ascii="Times New Roman" w:hAnsi="Times New Roman"/>
          <w:sz w:val="28"/>
          <w:szCs w:val="28"/>
        </w:rPr>
        <w:t>1) Ширина проездов для пожарной техники в зависимости от высоты зданий или сооружений должна составлять не менее:</w:t>
      </w:r>
    </w:p>
    <w:bookmarkEnd w:id="112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3,5 метров - при высоте зданий или сооружения до 13,0 метров включительно;</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4,2 метра - при высоте здания от 13,0 метров до 46,0 метров включительно;</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6,0 метров - при высоте здания более 46 метров.</w:t>
      </w:r>
    </w:p>
    <w:p w:rsidR="00AD2652" w:rsidRPr="00AD2652" w:rsidRDefault="00AD2652" w:rsidP="00D45CEF">
      <w:pPr>
        <w:spacing w:line="240" w:lineRule="auto"/>
        <w:contextualSpacing/>
        <w:jc w:val="both"/>
        <w:rPr>
          <w:rFonts w:ascii="Times New Roman" w:hAnsi="Times New Roman"/>
          <w:sz w:val="28"/>
          <w:szCs w:val="28"/>
        </w:rPr>
      </w:pPr>
      <w:bookmarkStart w:id="1123" w:name="sub_1213322"/>
      <w:r w:rsidRPr="00AD2652">
        <w:rPr>
          <w:rFonts w:ascii="Times New Roman" w:hAnsi="Times New Roman"/>
          <w:sz w:val="28"/>
          <w:szCs w:val="28"/>
        </w:rPr>
        <w:t>2) В общую ширину противопожарного проезда, совмещенного с основным подъездом к зданию и сооружению, допускается включать тротуар, прим</w:t>
      </w:r>
      <w:r w:rsidRPr="00AD2652">
        <w:rPr>
          <w:rFonts w:ascii="Times New Roman" w:hAnsi="Times New Roman"/>
          <w:sz w:val="28"/>
          <w:szCs w:val="28"/>
        </w:rPr>
        <w:t>ы</w:t>
      </w:r>
      <w:r w:rsidRPr="00AD2652">
        <w:rPr>
          <w:rFonts w:ascii="Times New Roman" w:hAnsi="Times New Roman"/>
          <w:sz w:val="28"/>
          <w:szCs w:val="28"/>
        </w:rPr>
        <w:t>кающий к проезду.</w:t>
      </w:r>
    </w:p>
    <w:p w:rsidR="00AD2652" w:rsidRPr="00AD2652" w:rsidRDefault="00AD2652" w:rsidP="00D45CEF">
      <w:pPr>
        <w:spacing w:line="240" w:lineRule="auto"/>
        <w:contextualSpacing/>
        <w:jc w:val="both"/>
        <w:rPr>
          <w:rFonts w:ascii="Times New Roman" w:hAnsi="Times New Roman"/>
          <w:sz w:val="28"/>
          <w:szCs w:val="28"/>
        </w:rPr>
      </w:pPr>
      <w:bookmarkStart w:id="1124" w:name="sub_1213323"/>
      <w:bookmarkEnd w:id="1123"/>
      <w:r w:rsidRPr="00AD2652">
        <w:rPr>
          <w:rFonts w:ascii="Times New Roman" w:hAnsi="Times New Roman"/>
          <w:sz w:val="28"/>
          <w:szCs w:val="28"/>
        </w:rPr>
        <w:t>3) Расстояние от внутреннего края проезда до стены здания или сооружения должно быть:</w:t>
      </w:r>
    </w:p>
    <w:bookmarkEnd w:id="1124"/>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для зданий высотой до 28 метров включительно - 5-8 метров; для зданий выс</w:t>
      </w:r>
      <w:r w:rsidRPr="00AD2652">
        <w:rPr>
          <w:rFonts w:ascii="Times New Roman" w:hAnsi="Times New Roman"/>
          <w:sz w:val="28"/>
          <w:szCs w:val="28"/>
        </w:rPr>
        <w:t>о</w:t>
      </w:r>
      <w:r w:rsidRPr="00AD2652">
        <w:rPr>
          <w:rFonts w:ascii="Times New Roman" w:hAnsi="Times New Roman"/>
          <w:sz w:val="28"/>
          <w:szCs w:val="28"/>
        </w:rPr>
        <w:t>той более 28 метров - 8-10 метров.</w:t>
      </w:r>
    </w:p>
    <w:p w:rsidR="00AD2652" w:rsidRPr="00AD2652" w:rsidRDefault="00AD2652" w:rsidP="00D45CEF">
      <w:pPr>
        <w:spacing w:line="240" w:lineRule="auto"/>
        <w:contextualSpacing/>
        <w:jc w:val="both"/>
        <w:rPr>
          <w:rFonts w:ascii="Times New Roman" w:hAnsi="Times New Roman"/>
          <w:sz w:val="28"/>
          <w:szCs w:val="28"/>
        </w:rPr>
      </w:pPr>
      <w:bookmarkStart w:id="1125" w:name="sub_1213324"/>
      <w:r w:rsidRPr="00AD2652">
        <w:rPr>
          <w:rFonts w:ascii="Times New Roman" w:hAnsi="Times New Roman"/>
          <w:sz w:val="28"/>
          <w:szCs w:val="28"/>
        </w:rPr>
        <w:t>4) Конструкция дорожной одежды проездов для пожарной техники должна быть рассчитана на нагрузку от пожарных автомобилей.</w:t>
      </w:r>
    </w:p>
    <w:p w:rsidR="00AD2652" w:rsidRPr="00AD2652" w:rsidRDefault="00AD2652" w:rsidP="00D45CEF">
      <w:pPr>
        <w:spacing w:line="240" w:lineRule="auto"/>
        <w:contextualSpacing/>
        <w:jc w:val="both"/>
        <w:rPr>
          <w:rFonts w:ascii="Times New Roman" w:hAnsi="Times New Roman"/>
          <w:sz w:val="28"/>
          <w:szCs w:val="28"/>
        </w:rPr>
      </w:pPr>
      <w:bookmarkStart w:id="1126" w:name="sub_1213325"/>
      <w:bookmarkEnd w:id="1125"/>
      <w:r w:rsidRPr="00AD2652">
        <w:rPr>
          <w:rFonts w:ascii="Times New Roman" w:hAnsi="Times New Roman"/>
          <w:sz w:val="28"/>
          <w:szCs w:val="28"/>
        </w:rPr>
        <w:t>5) В замкнутых и полузамкнутых дворах необходимо предусматривать проезды для пожарных автомобилей.</w:t>
      </w:r>
    </w:p>
    <w:p w:rsidR="00AD2652" w:rsidRPr="00AD2652" w:rsidRDefault="00AD2652" w:rsidP="00D45CEF">
      <w:pPr>
        <w:spacing w:line="240" w:lineRule="auto"/>
        <w:contextualSpacing/>
        <w:jc w:val="both"/>
        <w:rPr>
          <w:rFonts w:ascii="Times New Roman" w:hAnsi="Times New Roman"/>
          <w:sz w:val="28"/>
          <w:szCs w:val="28"/>
        </w:rPr>
      </w:pPr>
      <w:bookmarkStart w:id="1127" w:name="sub_1213326"/>
      <w:bookmarkEnd w:id="1126"/>
      <w:r w:rsidRPr="00AD2652">
        <w:rPr>
          <w:rFonts w:ascii="Times New Roman" w:hAnsi="Times New Roman"/>
          <w:sz w:val="28"/>
          <w:szCs w:val="28"/>
        </w:rPr>
        <w:t>6) Сквозные проезды (арки) в зданиях и сооружениях должны быть шириной не менее 3,5 метра, высотой не менее 4,5 метра и располагаться не более чем через каждые 300 метров, а в реконструируемых районах при застройке по периметру - не более чем через 180 метров.</w:t>
      </w:r>
    </w:p>
    <w:bookmarkEnd w:id="112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исторической застройке поселений допускается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lastRenderedPageBreak/>
        <w:t>сохранять существующие размеры сквозных проездов (арок).</w:t>
      </w:r>
    </w:p>
    <w:p w:rsidR="00AD2652" w:rsidRPr="00AD2652" w:rsidRDefault="00AD2652" w:rsidP="00D45CEF">
      <w:pPr>
        <w:spacing w:line="240" w:lineRule="auto"/>
        <w:contextualSpacing/>
        <w:jc w:val="both"/>
        <w:rPr>
          <w:rFonts w:ascii="Times New Roman" w:hAnsi="Times New Roman"/>
          <w:sz w:val="28"/>
          <w:szCs w:val="28"/>
        </w:rPr>
      </w:pPr>
      <w:bookmarkStart w:id="1128" w:name="sub_1213327"/>
      <w:r w:rsidRPr="00AD2652">
        <w:rPr>
          <w:rFonts w:ascii="Times New Roman" w:hAnsi="Times New Roman"/>
          <w:sz w:val="28"/>
          <w:szCs w:val="28"/>
        </w:rPr>
        <w:t>7) Тупиковые проезды должны заканчиваться площадками для разворота п</w:t>
      </w:r>
      <w:r w:rsidRPr="00AD2652">
        <w:rPr>
          <w:rFonts w:ascii="Times New Roman" w:hAnsi="Times New Roman"/>
          <w:sz w:val="28"/>
          <w:szCs w:val="28"/>
        </w:rPr>
        <w:t>о</w:t>
      </w:r>
      <w:r w:rsidRPr="00AD2652">
        <w:rPr>
          <w:rFonts w:ascii="Times New Roman" w:hAnsi="Times New Roman"/>
          <w:sz w:val="28"/>
          <w:szCs w:val="28"/>
        </w:rPr>
        <w:t>жарной техники размером не менее чем 15x15 метров.</w:t>
      </w:r>
    </w:p>
    <w:bookmarkEnd w:id="1128"/>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Максимальная протяженность тупикового проезда не должна превышать 150 метров.</w:t>
      </w:r>
    </w:p>
    <w:p w:rsidR="00AD2652" w:rsidRPr="00AD2652" w:rsidRDefault="00AD2652" w:rsidP="00D45CEF">
      <w:pPr>
        <w:spacing w:line="240" w:lineRule="auto"/>
        <w:contextualSpacing/>
        <w:jc w:val="both"/>
        <w:rPr>
          <w:rFonts w:ascii="Times New Roman" w:hAnsi="Times New Roman"/>
          <w:sz w:val="28"/>
          <w:szCs w:val="28"/>
        </w:rPr>
      </w:pPr>
      <w:bookmarkStart w:id="1129" w:name="sub_1213328"/>
      <w:r w:rsidRPr="00AD2652">
        <w:rPr>
          <w:rFonts w:ascii="Times New Roman" w:hAnsi="Times New Roman"/>
          <w:sz w:val="28"/>
          <w:szCs w:val="28"/>
        </w:rPr>
        <w:t>8) При использовании кровли стилобата для подъезда пожарной техники конс</w:t>
      </w:r>
      <w:r w:rsidRPr="00AD2652">
        <w:rPr>
          <w:rFonts w:ascii="Times New Roman" w:hAnsi="Times New Roman"/>
          <w:sz w:val="28"/>
          <w:szCs w:val="28"/>
        </w:rPr>
        <w:t>т</w:t>
      </w:r>
      <w:r w:rsidRPr="00AD2652">
        <w:rPr>
          <w:rFonts w:ascii="Times New Roman" w:hAnsi="Times New Roman"/>
          <w:sz w:val="28"/>
          <w:szCs w:val="28"/>
        </w:rPr>
        <w:t>рукции стилобата должны быть рассчитаны на нагрузку от пожарных автом</w:t>
      </w:r>
      <w:r w:rsidRPr="00AD2652">
        <w:rPr>
          <w:rFonts w:ascii="Times New Roman" w:hAnsi="Times New Roman"/>
          <w:sz w:val="28"/>
          <w:szCs w:val="28"/>
        </w:rPr>
        <w:t>о</w:t>
      </w:r>
      <w:r w:rsidRPr="00AD2652">
        <w:rPr>
          <w:rFonts w:ascii="Times New Roman" w:hAnsi="Times New Roman"/>
          <w:sz w:val="28"/>
          <w:szCs w:val="28"/>
        </w:rPr>
        <w:t>билей не менее 16 тонн на ось.</w:t>
      </w:r>
    </w:p>
    <w:p w:rsidR="00AD2652" w:rsidRPr="00AD2652" w:rsidRDefault="00AD2652" w:rsidP="00D45CEF">
      <w:pPr>
        <w:spacing w:line="240" w:lineRule="auto"/>
        <w:contextualSpacing/>
        <w:jc w:val="both"/>
        <w:rPr>
          <w:rFonts w:ascii="Times New Roman" w:hAnsi="Times New Roman"/>
          <w:sz w:val="28"/>
          <w:szCs w:val="28"/>
        </w:rPr>
      </w:pPr>
      <w:bookmarkStart w:id="1130" w:name="sub_1213329"/>
      <w:bookmarkEnd w:id="1129"/>
      <w:r w:rsidRPr="00AD2652">
        <w:rPr>
          <w:rFonts w:ascii="Times New Roman" w:hAnsi="Times New Roman"/>
          <w:sz w:val="28"/>
          <w:szCs w:val="28"/>
        </w:rPr>
        <w:t>9)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AD2652" w:rsidRPr="00AD2652" w:rsidRDefault="00AD2652" w:rsidP="00D45CEF">
      <w:pPr>
        <w:spacing w:line="240" w:lineRule="auto"/>
        <w:contextualSpacing/>
        <w:jc w:val="both"/>
        <w:rPr>
          <w:rFonts w:ascii="Times New Roman" w:hAnsi="Times New Roman"/>
          <w:sz w:val="28"/>
          <w:szCs w:val="28"/>
        </w:rPr>
      </w:pPr>
      <w:bookmarkStart w:id="1131" w:name="sub_12133210"/>
      <w:bookmarkEnd w:id="1130"/>
      <w:r w:rsidRPr="00AD2652">
        <w:rPr>
          <w:rFonts w:ascii="Times New Roman" w:hAnsi="Times New Roman"/>
          <w:sz w:val="28"/>
          <w:szCs w:val="28"/>
        </w:rPr>
        <w:t>10) Планировочное решение малоэтажной жилой застройки (до 3 этажей вкл</w:t>
      </w:r>
      <w:r w:rsidRPr="00AD2652">
        <w:rPr>
          <w:rFonts w:ascii="Times New Roman" w:hAnsi="Times New Roman"/>
          <w:sz w:val="28"/>
          <w:szCs w:val="28"/>
        </w:rPr>
        <w:t>ю</w:t>
      </w:r>
      <w:r w:rsidRPr="00AD2652">
        <w:rPr>
          <w:rFonts w:ascii="Times New Roman" w:hAnsi="Times New Roman"/>
          <w:sz w:val="28"/>
          <w:szCs w:val="28"/>
        </w:rPr>
        <w:t>чительно) должно обеспечивать подъезд пожарной техники к зданиям и соор</w:t>
      </w:r>
      <w:r w:rsidRPr="00AD2652">
        <w:rPr>
          <w:rFonts w:ascii="Times New Roman" w:hAnsi="Times New Roman"/>
          <w:sz w:val="28"/>
          <w:szCs w:val="28"/>
        </w:rPr>
        <w:t>у</w:t>
      </w:r>
      <w:r w:rsidRPr="00AD2652">
        <w:rPr>
          <w:rFonts w:ascii="Times New Roman" w:hAnsi="Times New Roman"/>
          <w:sz w:val="28"/>
          <w:szCs w:val="28"/>
        </w:rPr>
        <w:t>жениям на расстояние не более 50 метров.</w:t>
      </w:r>
    </w:p>
    <w:p w:rsidR="00AD2652" w:rsidRPr="00AD2652" w:rsidRDefault="00AD2652" w:rsidP="00D45CEF">
      <w:pPr>
        <w:spacing w:line="240" w:lineRule="auto"/>
        <w:contextualSpacing/>
        <w:jc w:val="both"/>
        <w:rPr>
          <w:rFonts w:ascii="Times New Roman" w:hAnsi="Times New Roman"/>
          <w:sz w:val="28"/>
          <w:szCs w:val="28"/>
        </w:rPr>
      </w:pPr>
      <w:bookmarkStart w:id="1132" w:name="sub_12133211"/>
      <w:bookmarkEnd w:id="1131"/>
      <w:r w:rsidRPr="00AD2652">
        <w:rPr>
          <w:rFonts w:ascii="Times New Roman" w:hAnsi="Times New Roman"/>
          <w:sz w:val="28"/>
          <w:szCs w:val="28"/>
        </w:rPr>
        <w:t>11) На территории садоводческого или огороднического некоммерческого т</w:t>
      </w:r>
      <w:r w:rsidRPr="00AD2652">
        <w:rPr>
          <w:rFonts w:ascii="Times New Roman" w:hAnsi="Times New Roman"/>
          <w:sz w:val="28"/>
          <w:szCs w:val="28"/>
        </w:rPr>
        <w:t>о</w:t>
      </w:r>
      <w:r w:rsidRPr="00AD2652">
        <w:rPr>
          <w:rFonts w:ascii="Times New Roman" w:hAnsi="Times New Roman"/>
          <w:sz w:val="28"/>
          <w:szCs w:val="28"/>
        </w:rPr>
        <w:t>варищества должен обеспечиваться подъезд пожарной техники ко всем сад</w:t>
      </w:r>
      <w:r w:rsidRPr="00AD2652">
        <w:rPr>
          <w:rFonts w:ascii="Times New Roman" w:hAnsi="Times New Roman"/>
          <w:sz w:val="28"/>
          <w:szCs w:val="28"/>
        </w:rPr>
        <w:t>о</w:t>
      </w:r>
      <w:r w:rsidRPr="00AD2652">
        <w:rPr>
          <w:rFonts w:ascii="Times New Roman" w:hAnsi="Times New Roman"/>
          <w:sz w:val="28"/>
          <w:szCs w:val="28"/>
        </w:rPr>
        <w:t>вым участкам, объединенным в группы, и объектам общего пользования.</w:t>
      </w:r>
    </w:p>
    <w:bookmarkEnd w:id="1132"/>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На территории садоводческого или огороднического некоммерческого товар</w:t>
      </w:r>
      <w:r w:rsidRPr="00AD2652">
        <w:rPr>
          <w:rFonts w:ascii="Times New Roman" w:hAnsi="Times New Roman"/>
          <w:sz w:val="28"/>
          <w:szCs w:val="28"/>
        </w:rPr>
        <w:t>и</w:t>
      </w:r>
      <w:r w:rsidRPr="00AD2652">
        <w:rPr>
          <w:rFonts w:ascii="Times New Roman" w:hAnsi="Times New Roman"/>
          <w:sz w:val="28"/>
          <w:szCs w:val="28"/>
        </w:rPr>
        <w:t>щества ширина проезжей части улиц должна быть не менее 7 метров, проездов - не менее 3,5 метра.</w:t>
      </w:r>
    </w:p>
    <w:p w:rsidR="00AD2652" w:rsidRPr="00AD2652" w:rsidRDefault="00AD2652" w:rsidP="00D45CEF">
      <w:pPr>
        <w:spacing w:line="240" w:lineRule="auto"/>
        <w:contextualSpacing/>
        <w:jc w:val="both"/>
        <w:rPr>
          <w:rFonts w:ascii="Times New Roman" w:hAnsi="Times New Roman"/>
          <w:sz w:val="28"/>
          <w:szCs w:val="28"/>
        </w:rPr>
      </w:pPr>
      <w:bookmarkStart w:id="1133" w:name="sub_121333"/>
      <w:r w:rsidRPr="00AD2652">
        <w:rPr>
          <w:rFonts w:ascii="Times New Roman" w:hAnsi="Times New Roman"/>
          <w:sz w:val="28"/>
          <w:szCs w:val="28"/>
        </w:rPr>
        <w:t>13.2.3. Производственные объекты с площадками размером более 5 гектаров должны иметь не менее двух въездов, за исключением складов нефти и нефт</w:t>
      </w:r>
      <w:r w:rsidRPr="00AD2652">
        <w:rPr>
          <w:rFonts w:ascii="Times New Roman" w:hAnsi="Times New Roman"/>
          <w:sz w:val="28"/>
          <w:szCs w:val="28"/>
        </w:rPr>
        <w:t>е</w:t>
      </w:r>
      <w:r w:rsidRPr="00AD2652">
        <w:rPr>
          <w:rFonts w:ascii="Times New Roman" w:hAnsi="Times New Roman"/>
          <w:sz w:val="28"/>
          <w:szCs w:val="28"/>
        </w:rPr>
        <w:t>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bookmarkEnd w:id="1133"/>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w:t>
      </w:r>
      <w:r w:rsidRPr="00AD2652">
        <w:rPr>
          <w:rFonts w:ascii="Times New Roman" w:hAnsi="Times New Roman"/>
          <w:sz w:val="28"/>
          <w:szCs w:val="28"/>
        </w:rPr>
        <w:t>ж</w:t>
      </w:r>
      <w:r w:rsidRPr="00AD2652">
        <w:rPr>
          <w:rFonts w:ascii="Times New Roman" w:hAnsi="Times New Roman"/>
          <w:sz w:val="28"/>
          <w:szCs w:val="28"/>
        </w:rPr>
        <w:t>ду въездами не должно превышать 1500 метров.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В случае если по производственным условиям не требуется устройства дорог, подъезд пожарных автомобилей допускается предусматривать по спланирова</w:t>
      </w:r>
      <w:r w:rsidRPr="00AD2652">
        <w:rPr>
          <w:rFonts w:ascii="Times New Roman" w:hAnsi="Times New Roman"/>
          <w:sz w:val="28"/>
          <w:szCs w:val="28"/>
        </w:rPr>
        <w:t>н</w:t>
      </w:r>
      <w:r w:rsidRPr="00AD2652">
        <w:rPr>
          <w:rFonts w:ascii="Times New Roman" w:hAnsi="Times New Roman"/>
          <w:sz w:val="28"/>
          <w:szCs w:val="28"/>
        </w:rPr>
        <w:t>ной поверхности, укрепленной по ширине 3,5 метра в местах проезда при гл</w:t>
      </w:r>
      <w:r w:rsidRPr="00AD2652">
        <w:rPr>
          <w:rFonts w:ascii="Times New Roman" w:hAnsi="Times New Roman"/>
          <w:sz w:val="28"/>
          <w:szCs w:val="28"/>
        </w:rPr>
        <w:t>и</w:t>
      </w:r>
      <w:r w:rsidRPr="00AD2652">
        <w:rPr>
          <w:rFonts w:ascii="Times New Roman" w:hAnsi="Times New Roman"/>
          <w:sz w:val="28"/>
          <w:szCs w:val="28"/>
        </w:rPr>
        <w:t>нистых и песчаных (пылеватых) грунтах различными местными материалами, с созданием уклонов, обеспечивающих естественный отвод поверхностных вод.</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Расстояние от края проезжей части или спланированной поверхности, обесп</w:t>
      </w:r>
      <w:r w:rsidRPr="00AD2652">
        <w:rPr>
          <w:rFonts w:ascii="Times New Roman" w:hAnsi="Times New Roman"/>
          <w:sz w:val="28"/>
          <w:szCs w:val="28"/>
        </w:rPr>
        <w:t>е</w:t>
      </w:r>
      <w:r w:rsidRPr="00AD2652">
        <w:rPr>
          <w:rFonts w:ascii="Times New Roman" w:hAnsi="Times New Roman"/>
          <w:sz w:val="28"/>
          <w:szCs w:val="28"/>
        </w:rPr>
        <w:t>чивающей проезд пожарных автомобилей, до стен зданий высотой не более 12 метров должно быть не более 25 метров, при высоте зданий более 12, но не б</w:t>
      </w:r>
      <w:r w:rsidRPr="00AD2652">
        <w:rPr>
          <w:rFonts w:ascii="Times New Roman" w:hAnsi="Times New Roman"/>
          <w:sz w:val="28"/>
          <w:szCs w:val="28"/>
        </w:rPr>
        <w:t>о</w:t>
      </w:r>
      <w:r w:rsidRPr="00AD2652">
        <w:rPr>
          <w:rFonts w:ascii="Times New Roman" w:hAnsi="Times New Roman"/>
          <w:sz w:val="28"/>
          <w:szCs w:val="28"/>
        </w:rPr>
        <w:t>лее 28 метров - не более 8 метров, а при высоте зданий более 28 метров - не б</w:t>
      </w:r>
      <w:r w:rsidRPr="00AD2652">
        <w:rPr>
          <w:rFonts w:ascii="Times New Roman" w:hAnsi="Times New Roman"/>
          <w:sz w:val="28"/>
          <w:szCs w:val="28"/>
        </w:rPr>
        <w:t>о</w:t>
      </w:r>
      <w:r w:rsidRPr="00AD2652">
        <w:rPr>
          <w:rFonts w:ascii="Times New Roman" w:hAnsi="Times New Roman"/>
          <w:sz w:val="28"/>
          <w:szCs w:val="28"/>
        </w:rPr>
        <w:t>лее 10 метров.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К водоемам, являющимся источниками противопожарного водоснабжения, а также к градирням, брызгальным бассейнам и другим сооружениям, вода из к</w:t>
      </w:r>
      <w:r w:rsidRPr="00AD2652">
        <w:rPr>
          <w:rFonts w:ascii="Times New Roman" w:hAnsi="Times New Roman"/>
          <w:sz w:val="28"/>
          <w:szCs w:val="28"/>
        </w:rPr>
        <w:t>о</w:t>
      </w:r>
      <w:r w:rsidRPr="00AD2652">
        <w:rPr>
          <w:rFonts w:ascii="Times New Roman" w:hAnsi="Times New Roman"/>
          <w:sz w:val="28"/>
          <w:szCs w:val="28"/>
        </w:rPr>
        <w:t>торых может быть использована для тушения пожара, надлежит предусматр</w:t>
      </w:r>
      <w:r w:rsidRPr="00AD2652">
        <w:rPr>
          <w:rFonts w:ascii="Times New Roman" w:hAnsi="Times New Roman"/>
          <w:sz w:val="28"/>
          <w:szCs w:val="28"/>
        </w:rPr>
        <w:t>и</w:t>
      </w:r>
      <w:r w:rsidRPr="00AD2652">
        <w:rPr>
          <w:rFonts w:ascii="Times New Roman" w:hAnsi="Times New Roman"/>
          <w:sz w:val="28"/>
          <w:szCs w:val="28"/>
        </w:rPr>
        <w:lastRenderedPageBreak/>
        <w:t>вать подъезды с площадками для разворота пожарных автомобилей, их уст</w:t>
      </w:r>
      <w:r w:rsidRPr="00AD2652">
        <w:rPr>
          <w:rFonts w:ascii="Times New Roman" w:hAnsi="Times New Roman"/>
          <w:sz w:val="28"/>
          <w:szCs w:val="28"/>
        </w:rPr>
        <w:t>а</w:t>
      </w:r>
      <w:r w:rsidRPr="00AD2652">
        <w:rPr>
          <w:rFonts w:ascii="Times New Roman" w:hAnsi="Times New Roman"/>
          <w:sz w:val="28"/>
          <w:szCs w:val="28"/>
        </w:rPr>
        <w:t>новки и забора воды. Размер таких площадок должен быть не менее 12 × 12 метров.</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Переезды или переходы через внутриобъектовые железнодорожные пути дол</w:t>
      </w:r>
      <w:r w:rsidRPr="00AD2652">
        <w:rPr>
          <w:rFonts w:ascii="Times New Roman" w:hAnsi="Times New Roman"/>
          <w:sz w:val="28"/>
          <w:szCs w:val="28"/>
        </w:rPr>
        <w:t>ж</w:t>
      </w:r>
      <w:r w:rsidRPr="00AD2652">
        <w:rPr>
          <w:rFonts w:ascii="Times New Roman" w:hAnsi="Times New Roman"/>
          <w:sz w:val="28"/>
          <w:szCs w:val="28"/>
        </w:rPr>
        <w:t>ны быть всегда свободны для пропуска пожарных автомобилей.</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Ширина ворот автомобильных въездов на площадку производственного объе</w:t>
      </w:r>
      <w:r w:rsidRPr="00AD2652">
        <w:rPr>
          <w:rFonts w:ascii="Times New Roman" w:hAnsi="Times New Roman"/>
          <w:sz w:val="28"/>
          <w:szCs w:val="28"/>
        </w:rPr>
        <w:t>к</w:t>
      </w:r>
      <w:r w:rsidRPr="00AD2652">
        <w:rPr>
          <w:rFonts w:ascii="Times New Roman" w:hAnsi="Times New Roman"/>
          <w:sz w:val="28"/>
          <w:szCs w:val="28"/>
        </w:rPr>
        <w:t>та должна обеспечивать беспрепятственный проезд основных и специальных пожарных автомобилей.</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line="240" w:lineRule="auto"/>
        <w:contextualSpacing/>
        <w:jc w:val="both"/>
        <w:rPr>
          <w:rFonts w:ascii="Times New Roman" w:hAnsi="Times New Roman"/>
          <w:b w:val="0"/>
          <w:bCs w:val="0"/>
          <w:sz w:val="28"/>
          <w:szCs w:val="28"/>
        </w:rPr>
      </w:pPr>
      <w:bookmarkStart w:id="1134" w:name="_Toc160362434"/>
      <w:bookmarkStart w:id="1135" w:name="sub_12134"/>
      <w:r w:rsidRPr="00AD2652">
        <w:rPr>
          <w:rFonts w:ascii="Times New Roman" w:hAnsi="Times New Roman"/>
          <w:b w:val="0"/>
          <w:bCs w:val="0"/>
          <w:sz w:val="28"/>
          <w:szCs w:val="28"/>
        </w:rPr>
        <w:t>13.3. Требования к источникам противопожарного водоснабжения поселений, к размещению пожарных водоемов и гидрантов:</w:t>
      </w:r>
      <w:bookmarkEnd w:id="1134"/>
    </w:p>
    <w:p w:rsidR="00AD2652" w:rsidRPr="00AD2652" w:rsidRDefault="00AD2652" w:rsidP="00D45CEF">
      <w:pPr>
        <w:spacing w:line="240" w:lineRule="auto"/>
        <w:contextualSpacing/>
        <w:jc w:val="both"/>
        <w:rPr>
          <w:rFonts w:ascii="Times New Roman" w:hAnsi="Times New Roman"/>
          <w:sz w:val="28"/>
          <w:szCs w:val="28"/>
        </w:rPr>
      </w:pPr>
      <w:bookmarkStart w:id="1136" w:name="sub_121347"/>
      <w:bookmarkEnd w:id="1135"/>
      <w:r w:rsidRPr="00AD2652">
        <w:rPr>
          <w:rFonts w:ascii="Times New Roman" w:hAnsi="Times New Roman"/>
          <w:sz w:val="28"/>
          <w:szCs w:val="28"/>
        </w:rPr>
        <w:t>13.3.1. Водоемы, из которых производится забор воды для целей пожаротуш</w:t>
      </w:r>
      <w:r w:rsidRPr="00AD2652">
        <w:rPr>
          <w:rFonts w:ascii="Times New Roman" w:hAnsi="Times New Roman"/>
          <w:sz w:val="28"/>
          <w:szCs w:val="28"/>
        </w:rPr>
        <w:t>е</w:t>
      </w:r>
      <w:r w:rsidRPr="00AD2652">
        <w:rPr>
          <w:rFonts w:ascii="Times New Roman" w:hAnsi="Times New Roman"/>
          <w:sz w:val="28"/>
          <w:szCs w:val="28"/>
        </w:rPr>
        <w:t>ния, должны иметь подъезды с площадками (пирсами) с твердым покрытием размерами не менее 12 м × 12 м для установки пожарных автомобилей в любое время года.</w:t>
      </w:r>
    </w:p>
    <w:p w:rsidR="00AD2652" w:rsidRPr="00AD2652" w:rsidRDefault="00AD2652" w:rsidP="00D45CEF">
      <w:pPr>
        <w:spacing w:line="240" w:lineRule="auto"/>
        <w:contextualSpacing/>
        <w:jc w:val="both"/>
        <w:rPr>
          <w:rFonts w:ascii="Times New Roman" w:hAnsi="Times New Roman"/>
          <w:sz w:val="28"/>
          <w:szCs w:val="28"/>
        </w:rPr>
      </w:pPr>
      <w:bookmarkStart w:id="1137" w:name="sub_121348"/>
      <w:bookmarkEnd w:id="1136"/>
      <w:r w:rsidRPr="00AD2652">
        <w:rPr>
          <w:rFonts w:ascii="Times New Roman" w:hAnsi="Times New Roman"/>
          <w:sz w:val="28"/>
          <w:szCs w:val="28"/>
        </w:rPr>
        <w:t>13.3.2. В целях обеспечения пожаротушения на территории садоводческого объединения на территории общего пользования должны предусматриваться противопожарные водоемы или резервуары вместимостью при количестве уч</w:t>
      </w:r>
      <w:r w:rsidRPr="00AD2652">
        <w:rPr>
          <w:rFonts w:ascii="Times New Roman" w:hAnsi="Times New Roman"/>
          <w:sz w:val="28"/>
          <w:szCs w:val="28"/>
        </w:rPr>
        <w:t>а</w:t>
      </w:r>
      <w:r w:rsidRPr="00AD2652">
        <w:rPr>
          <w:rFonts w:ascii="Times New Roman" w:hAnsi="Times New Roman"/>
          <w:sz w:val="28"/>
          <w:szCs w:val="28"/>
        </w:rPr>
        <w:t>стков:</w:t>
      </w:r>
    </w:p>
    <w:bookmarkEnd w:id="1137"/>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до 300 - не менее 25 куб.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более 300 - не менее 60 куб.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Противопожарные водоемы (резервуары) должны быть оборудованы площа</w:t>
      </w:r>
      <w:r w:rsidRPr="00AD2652">
        <w:rPr>
          <w:rFonts w:ascii="Times New Roman" w:hAnsi="Times New Roman"/>
          <w:sz w:val="28"/>
          <w:szCs w:val="28"/>
        </w:rPr>
        <w:t>д</w:t>
      </w:r>
      <w:r w:rsidRPr="00AD2652">
        <w:rPr>
          <w:rFonts w:ascii="Times New Roman" w:hAnsi="Times New Roman"/>
          <w:sz w:val="28"/>
          <w:szCs w:val="28"/>
        </w:rPr>
        <w:t>ками для установки пожарной техники, иметь возможность забора воды нас</w:t>
      </w:r>
      <w:r w:rsidRPr="00AD2652">
        <w:rPr>
          <w:rFonts w:ascii="Times New Roman" w:hAnsi="Times New Roman"/>
          <w:sz w:val="28"/>
          <w:szCs w:val="28"/>
        </w:rPr>
        <w:t>о</w:t>
      </w:r>
      <w:r w:rsidRPr="00AD2652">
        <w:rPr>
          <w:rFonts w:ascii="Times New Roman" w:hAnsi="Times New Roman"/>
          <w:sz w:val="28"/>
          <w:szCs w:val="28"/>
        </w:rPr>
        <w:t>сами, подъезда не менее двух пожарных автомобилей.</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line="240" w:lineRule="auto"/>
        <w:contextualSpacing/>
        <w:jc w:val="both"/>
        <w:rPr>
          <w:rFonts w:ascii="Times New Roman" w:hAnsi="Times New Roman"/>
          <w:b w:val="0"/>
          <w:bCs w:val="0"/>
          <w:sz w:val="28"/>
          <w:szCs w:val="28"/>
        </w:rPr>
      </w:pPr>
      <w:bookmarkStart w:id="1138" w:name="_Toc160362435"/>
      <w:bookmarkStart w:id="1139" w:name="sub_12135"/>
      <w:r w:rsidRPr="00AD2652">
        <w:rPr>
          <w:rFonts w:ascii="Times New Roman" w:hAnsi="Times New Roman"/>
          <w:b w:val="0"/>
          <w:bCs w:val="0"/>
          <w:sz w:val="28"/>
          <w:szCs w:val="28"/>
        </w:rPr>
        <w:t>13.4. Требования к размещению пожарных депо:</w:t>
      </w:r>
      <w:bookmarkEnd w:id="1138"/>
    </w:p>
    <w:bookmarkEnd w:id="1139"/>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13.4.1. Пожарные депо следует размещать на земельных участках, имеющих выезды на магистральные улицы или дороги общегородского значения в соо</w:t>
      </w:r>
      <w:r w:rsidRPr="00AD2652">
        <w:rPr>
          <w:rFonts w:ascii="Times New Roman" w:hAnsi="Times New Roman"/>
          <w:sz w:val="28"/>
          <w:szCs w:val="28"/>
        </w:rPr>
        <w:t>т</w:t>
      </w:r>
      <w:r w:rsidRPr="00AD2652">
        <w:rPr>
          <w:rFonts w:ascii="Times New Roman" w:hAnsi="Times New Roman"/>
          <w:sz w:val="28"/>
          <w:szCs w:val="28"/>
        </w:rPr>
        <w:t xml:space="preserve">ветствии с требованиями </w:t>
      </w:r>
      <w:hyperlink r:id="rId256" w:history="1">
        <w:r w:rsidRPr="00AD2652">
          <w:rPr>
            <w:rStyle w:val="af0"/>
            <w:rFonts w:ascii="Times New Roman" w:hAnsi="Times New Roman"/>
            <w:color w:val="auto"/>
            <w:sz w:val="28"/>
            <w:szCs w:val="28"/>
          </w:rPr>
          <w:t>Федерального закона</w:t>
        </w:r>
      </w:hyperlink>
      <w:r w:rsidRPr="00AD2652">
        <w:rPr>
          <w:rFonts w:ascii="Times New Roman" w:hAnsi="Times New Roman"/>
          <w:sz w:val="28"/>
          <w:szCs w:val="28"/>
        </w:rPr>
        <w:t xml:space="preserve"> от 22 июля 2008 года №123-ФЗ «Технический регламент о требованиях пожарной безопасности» НПБ 101-95 «Нормы проектирования объектов пожарной охраны».</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Пожарные депо необходимо располагать на участке с отступом от красной л</w:t>
      </w:r>
      <w:r w:rsidRPr="00AD2652">
        <w:rPr>
          <w:rFonts w:ascii="Times New Roman" w:hAnsi="Times New Roman"/>
          <w:sz w:val="28"/>
          <w:szCs w:val="28"/>
        </w:rPr>
        <w:t>и</w:t>
      </w:r>
      <w:r w:rsidRPr="00AD2652">
        <w:rPr>
          <w:rFonts w:ascii="Times New Roman" w:hAnsi="Times New Roman"/>
          <w:sz w:val="28"/>
          <w:szCs w:val="28"/>
        </w:rPr>
        <w:t>нии до фронта выезда пожарных автомобилей не менее чем 15 м, для пожарных депо II, IV, V типов указанное расстояние допускается уменьшать до 10 м.</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Площадь земельных участков в зависимости от типа пожарного депо определ</w:t>
      </w:r>
      <w:r w:rsidRPr="00AD2652">
        <w:rPr>
          <w:rFonts w:ascii="Times New Roman" w:hAnsi="Times New Roman"/>
          <w:sz w:val="28"/>
          <w:szCs w:val="28"/>
        </w:rPr>
        <w:t>я</w:t>
      </w:r>
      <w:r w:rsidRPr="00AD2652">
        <w:rPr>
          <w:rFonts w:ascii="Times New Roman" w:hAnsi="Times New Roman"/>
          <w:sz w:val="28"/>
          <w:szCs w:val="28"/>
        </w:rPr>
        <w:t>ется техническим заданием на проектирование.</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Требования к размещению подразделений пожарной охраны и пожарных депо на производственных объектах установлены </w:t>
      </w:r>
      <w:hyperlink r:id="rId257" w:history="1">
        <w:r w:rsidRPr="00AD2652">
          <w:rPr>
            <w:rStyle w:val="af0"/>
            <w:rFonts w:ascii="Times New Roman" w:hAnsi="Times New Roman"/>
            <w:color w:val="auto"/>
            <w:sz w:val="28"/>
            <w:szCs w:val="28"/>
          </w:rPr>
          <w:t>статьей 97</w:t>
        </w:r>
      </w:hyperlink>
      <w:r w:rsidRPr="00AD2652">
        <w:rPr>
          <w:rFonts w:ascii="Times New Roman" w:hAnsi="Times New Roman"/>
          <w:sz w:val="28"/>
          <w:szCs w:val="28"/>
        </w:rPr>
        <w:t xml:space="preserve"> Федерального закона от 22 июля 2008 года №123-ФЗ «Технический регламент о требованиях пожарной безопасности».</w:t>
      </w:r>
    </w:p>
    <w:p w:rsidR="00AD2652" w:rsidRPr="00AD2652" w:rsidRDefault="00AD2652" w:rsidP="00D45CEF">
      <w:pPr>
        <w:spacing w:line="240" w:lineRule="auto"/>
        <w:contextualSpacing/>
        <w:jc w:val="both"/>
        <w:rPr>
          <w:rFonts w:ascii="Times New Roman" w:hAnsi="Times New Roman"/>
          <w:sz w:val="28"/>
          <w:szCs w:val="28"/>
        </w:rPr>
      </w:pPr>
      <w:bookmarkStart w:id="1140" w:name="sub_121352"/>
      <w:r w:rsidRPr="00AD2652">
        <w:rPr>
          <w:rFonts w:ascii="Times New Roman" w:hAnsi="Times New Roman"/>
          <w:sz w:val="28"/>
          <w:szCs w:val="28"/>
        </w:rPr>
        <w:t>13.4.2. Расстояние от границ участка пожарного депо до общественных и ж</w:t>
      </w:r>
      <w:r w:rsidRPr="00AD2652">
        <w:rPr>
          <w:rFonts w:ascii="Times New Roman" w:hAnsi="Times New Roman"/>
          <w:sz w:val="28"/>
          <w:szCs w:val="28"/>
        </w:rPr>
        <w:t>и</w:t>
      </w:r>
      <w:r w:rsidRPr="00AD2652">
        <w:rPr>
          <w:rFonts w:ascii="Times New Roman" w:hAnsi="Times New Roman"/>
          <w:sz w:val="28"/>
          <w:szCs w:val="28"/>
        </w:rPr>
        <w:t>лых зданий должно быть не менее 15 м, а до границ земельных участков де</w:t>
      </w:r>
      <w:r w:rsidRPr="00AD2652">
        <w:rPr>
          <w:rFonts w:ascii="Times New Roman" w:hAnsi="Times New Roman"/>
          <w:sz w:val="28"/>
          <w:szCs w:val="28"/>
        </w:rPr>
        <w:t>т</w:t>
      </w:r>
      <w:r w:rsidRPr="00AD2652">
        <w:rPr>
          <w:rFonts w:ascii="Times New Roman" w:hAnsi="Times New Roman"/>
          <w:sz w:val="28"/>
          <w:szCs w:val="28"/>
        </w:rPr>
        <w:lastRenderedPageBreak/>
        <w:t>ских дошкольных образовательных учреждений, образовательных учреждений и лечебных учреждений стационарного типа - не менее 30 метров.</w:t>
      </w:r>
    </w:p>
    <w:bookmarkEnd w:id="1140"/>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13.4.3. Тип пожарного депо и площадь земельных участков для их размещения определяется в соответствии с требованиями Федерального закона «Технич</w:t>
      </w:r>
      <w:r w:rsidRPr="00AD2652">
        <w:rPr>
          <w:rFonts w:ascii="Times New Roman" w:hAnsi="Times New Roman"/>
          <w:sz w:val="28"/>
          <w:szCs w:val="28"/>
        </w:rPr>
        <w:t>е</w:t>
      </w:r>
      <w:r w:rsidRPr="00AD2652">
        <w:rPr>
          <w:rFonts w:ascii="Times New Roman" w:hAnsi="Times New Roman"/>
          <w:sz w:val="28"/>
          <w:szCs w:val="28"/>
        </w:rPr>
        <w:t>ский регламент о требованиях пожарной безопасности».</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13.4.4. Состав, площадь и иные требования к параметрам зданий и сооружений, размещаемых на территории пожарного депо, к организации земельного учас</w:t>
      </w:r>
      <w:r w:rsidRPr="00AD2652">
        <w:rPr>
          <w:rFonts w:ascii="Times New Roman" w:hAnsi="Times New Roman"/>
          <w:sz w:val="28"/>
          <w:szCs w:val="28"/>
        </w:rPr>
        <w:t>т</w:t>
      </w:r>
      <w:r w:rsidRPr="00AD2652">
        <w:rPr>
          <w:rFonts w:ascii="Times New Roman" w:hAnsi="Times New Roman"/>
          <w:sz w:val="28"/>
          <w:szCs w:val="28"/>
        </w:rPr>
        <w:t xml:space="preserve">ка определяются техническим заданием на проектирование согласно </w:t>
      </w:r>
      <w:hyperlink r:id="rId258" w:history="1">
        <w:r w:rsidRPr="00AD2652">
          <w:rPr>
            <w:rStyle w:val="af0"/>
            <w:rFonts w:ascii="Times New Roman" w:hAnsi="Times New Roman"/>
            <w:color w:val="auto"/>
            <w:sz w:val="28"/>
            <w:szCs w:val="28"/>
          </w:rPr>
          <w:t>НПБ 101-95</w:t>
        </w:r>
      </w:hyperlink>
      <w:r w:rsidRPr="00AD2652">
        <w:rPr>
          <w:rFonts w:ascii="Times New Roman" w:hAnsi="Times New Roman"/>
          <w:sz w:val="28"/>
          <w:szCs w:val="28"/>
        </w:rPr>
        <w:t xml:space="preserve"> «Нормы проектирования объектов пожарной охраны» и в соответствии с требованиями </w:t>
      </w:r>
      <w:hyperlink r:id="rId259" w:history="1">
        <w:r w:rsidRPr="00AD2652">
          <w:rPr>
            <w:rStyle w:val="af0"/>
            <w:rFonts w:ascii="Times New Roman" w:hAnsi="Times New Roman"/>
            <w:color w:val="auto"/>
            <w:sz w:val="28"/>
            <w:szCs w:val="28"/>
          </w:rPr>
          <w:t>СП 380.1325800.2018</w:t>
        </w:r>
      </w:hyperlink>
      <w:r w:rsidRPr="00AD2652">
        <w:rPr>
          <w:rFonts w:ascii="Times New Roman" w:hAnsi="Times New Roman"/>
          <w:sz w:val="28"/>
          <w:szCs w:val="28"/>
        </w:rPr>
        <w:t xml:space="preserve"> «Здания пожарных депо. Правила проект</w:t>
      </w:r>
      <w:r w:rsidRPr="00AD2652">
        <w:rPr>
          <w:rFonts w:ascii="Times New Roman" w:hAnsi="Times New Roman"/>
          <w:sz w:val="28"/>
          <w:szCs w:val="28"/>
        </w:rPr>
        <w:t>и</w:t>
      </w:r>
      <w:r w:rsidRPr="00AD2652">
        <w:rPr>
          <w:rFonts w:ascii="Times New Roman" w:hAnsi="Times New Roman"/>
          <w:sz w:val="28"/>
          <w:szCs w:val="28"/>
        </w:rPr>
        <w:t>рования».</w:t>
      </w:r>
    </w:p>
    <w:p w:rsidR="00AD2652" w:rsidRPr="00AD2652" w:rsidRDefault="00AD2652" w:rsidP="00D45CEF">
      <w:pPr>
        <w:spacing w:line="240" w:lineRule="auto"/>
        <w:contextualSpacing/>
        <w:jc w:val="both"/>
        <w:rPr>
          <w:rFonts w:ascii="Times New Roman" w:hAnsi="Times New Roman"/>
          <w:sz w:val="28"/>
          <w:szCs w:val="28"/>
        </w:rPr>
      </w:pPr>
      <w:bookmarkStart w:id="1141" w:name="sub_121356"/>
      <w:r w:rsidRPr="00AD2652">
        <w:rPr>
          <w:rFonts w:ascii="Times New Roman" w:hAnsi="Times New Roman"/>
          <w:sz w:val="28"/>
          <w:szCs w:val="28"/>
        </w:rPr>
        <w:t xml:space="preserve">13.4.5. Дислокация подразделений пожарной охраны на территориях поселений рассчитывается в соответствии с </w:t>
      </w:r>
      <w:hyperlink r:id="rId260" w:history="1">
        <w:r w:rsidRPr="00AD2652">
          <w:rPr>
            <w:rStyle w:val="af0"/>
            <w:rFonts w:ascii="Times New Roman" w:hAnsi="Times New Roman"/>
            <w:color w:val="auto"/>
            <w:sz w:val="28"/>
            <w:szCs w:val="28"/>
          </w:rPr>
          <w:t>СП 11.13130.2009</w:t>
        </w:r>
      </w:hyperlink>
      <w:r w:rsidRPr="00AD2652">
        <w:rPr>
          <w:rFonts w:ascii="Times New Roman" w:hAnsi="Times New Roman"/>
          <w:sz w:val="28"/>
          <w:szCs w:val="28"/>
        </w:rPr>
        <w:t xml:space="preserve"> «Места дислокации подра</w:t>
      </w:r>
      <w:r w:rsidRPr="00AD2652">
        <w:rPr>
          <w:rFonts w:ascii="Times New Roman" w:hAnsi="Times New Roman"/>
          <w:sz w:val="28"/>
          <w:szCs w:val="28"/>
        </w:rPr>
        <w:t>з</w:t>
      </w:r>
      <w:r w:rsidRPr="00AD2652">
        <w:rPr>
          <w:rFonts w:ascii="Times New Roman" w:hAnsi="Times New Roman"/>
          <w:sz w:val="28"/>
          <w:szCs w:val="28"/>
        </w:rPr>
        <w:t>делений пожарной охраны. Порядок и методика определения», исходя из усл</w:t>
      </w:r>
      <w:r w:rsidRPr="00AD2652">
        <w:rPr>
          <w:rFonts w:ascii="Times New Roman" w:hAnsi="Times New Roman"/>
          <w:sz w:val="28"/>
          <w:szCs w:val="28"/>
        </w:rPr>
        <w:t>о</w:t>
      </w:r>
      <w:r w:rsidRPr="00AD2652">
        <w:rPr>
          <w:rFonts w:ascii="Times New Roman" w:hAnsi="Times New Roman"/>
          <w:sz w:val="28"/>
          <w:szCs w:val="28"/>
        </w:rPr>
        <w:t>вия, что время прибытия первого подразделения к месту вызова в городских поселениях не должно превышать 10 минут, а в сельских поселениях - 20 м</w:t>
      </w:r>
      <w:r w:rsidRPr="00AD2652">
        <w:rPr>
          <w:rFonts w:ascii="Times New Roman" w:hAnsi="Times New Roman"/>
          <w:sz w:val="28"/>
          <w:szCs w:val="28"/>
        </w:rPr>
        <w:t>и</w:t>
      </w:r>
      <w:r w:rsidRPr="00AD2652">
        <w:rPr>
          <w:rFonts w:ascii="Times New Roman" w:hAnsi="Times New Roman"/>
          <w:sz w:val="28"/>
          <w:szCs w:val="28"/>
        </w:rPr>
        <w:t>нут.</w:t>
      </w:r>
    </w:p>
    <w:bookmarkEnd w:id="1141"/>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Расчет необходимого количества пожарных депо следует выполнять в соотве</w:t>
      </w:r>
      <w:r w:rsidRPr="00AD2652">
        <w:rPr>
          <w:rFonts w:ascii="Times New Roman" w:hAnsi="Times New Roman"/>
          <w:sz w:val="28"/>
          <w:szCs w:val="28"/>
        </w:rPr>
        <w:t>т</w:t>
      </w:r>
      <w:r w:rsidRPr="00AD2652">
        <w:rPr>
          <w:rFonts w:ascii="Times New Roman" w:hAnsi="Times New Roman"/>
          <w:sz w:val="28"/>
          <w:szCs w:val="28"/>
        </w:rPr>
        <w:t xml:space="preserve">ствии с </w:t>
      </w:r>
      <w:hyperlink r:id="rId261" w:history="1">
        <w:r w:rsidRPr="00AD2652">
          <w:rPr>
            <w:rStyle w:val="af0"/>
            <w:rFonts w:ascii="Times New Roman" w:hAnsi="Times New Roman"/>
            <w:color w:val="auto"/>
            <w:sz w:val="28"/>
            <w:szCs w:val="28"/>
          </w:rPr>
          <w:t>СП 11.13130.2009</w:t>
        </w:r>
      </w:hyperlink>
      <w:r w:rsidRPr="00AD2652">
        <w:rPr>
          <w:rFonts w:ascii="Times New Roman" w:hAnsi="Times New Roman"/>
          <w:sz w:val="28"/>
          <w:szCs w:val="28"/>
        </w:rPr>
        <w:t xml:space="preserve"> «Места дислокации подразделений пожарной охр</w:t>
      </w:r>
      <w:r w:rsidRPr="00AD2652">
        <w:rPr>
          <w:rFonts w:ascii="Times New Roman" w:hAnsi="Times New Roman"/>
          <w:sz w:val="28"/>
          <w:szCs w:val="28"/>
        </w:rPr>
        <w:t>а</w:t>
      </w:r>
      <w:r w:rsidRPr="00AD2652">
        <w:rPr>
          <w:rFonts w:ascii="Times New Roman" w:hAnsi="Times New Roman"/>
          <w:sz w:val="28"/>
          <w:szCs w:val="28"/>
        </w:rPr>
        <w:t>ны. Порядок и методика определения» в составе документов территориального планирования муниципального района, городских и сельских поселений Ейск</w:t>
      </w:r>
      <w:r w:rsidRPr="00AD2652">
        <w:rPr>
          <w:rFonts w:ascii="Times New Roman" w:hAnsi="Times New Roman"/>
          <w:sz w:val="28"/>
          <w:szCs w:val="28"/>
        </w:rPr>
        <w:t>о</w:t>
      </w:r>
      <w:r w:rsidRPr="00AD2652">
        <w:rPr>
          <w:rFonts w:ascii="Times New Roman" w:hAnsi="Times New Roman"/>
          <w:sz w:val="28"/>
          <w:szCs w:val="28"/>
        </w:rPr>
        <w:t>го района.</w:t>
      </w:r>
    </w:p>
    <w:p w:rsidR="00AD2652" w:rsidRPr="00AD2652" w:rsidRDefault="00AD2652" w:rsidP="00D45CEF">
      <w:pPr>
        <w:spacing w:line="240" w:lineRule="auto"/>
        <w:contextualSpacing/>
        <w:jc w:val="both"/>
        <w:rPr>
          <w:rFonts w:ascii="Times New Roman" w:hAnsi="Times New Roman"/>
          <w:sz w:val="28"/>
          <w:szCs w:val="28"/>
        </w:rPr>
      </w:pPr>
      <w:bookmarkStart w:id="1142" w:name="sub_121358"/>
      <w:r w:rsidRPr="00AD2652">
        <w:rPr>
          <w:rFonts w:ascii="Times New Roman" w:hAnsi="Times New Roman"/>
          <w:sz w:val="28"/>
          <w:szCs w:val="28"/>
        </w:rPr>
        <w:t>13.4.6. Площадь озеленения территории пожарного депо должна составлять не менее 15% площади участка.</w:t>
      </w:r>
    </w:p>
    <w:p w:rsidR="00AD2652" w:rsidRPr="00AD2652" w:rsidRDefault="00AD2652" w:rsidP="00D45CEF">
      <w:pPr>
        <w:spacing w:line="240" w:lineRule="auto"/>
        <w:contextualSpacing/>
        <w:jc w:val="both"/>
        <w:rPr>
          <w:rFonts w:ascii="Times New Roman" w:hAnsi="Times New Roman"/>
          <w:sz w:val="28"/>
          <w:szCs w:val="28"/>
        </w:rPr>
      </w:pPr>
      <w:bookmarkStart w:id="1143" w:name="sub_121359"/>
      <w:bookmarkEnd w:id="1142"/>
      <w:r w:rsidRPr="00AD2652">
        <w:rPr>
          <w:rFonts w:ascii="Times New Roman" w:hAnsi="Times New Roman"/>
          <w:sz w:val="28"/>
          <w:szCs w:val="28"/>
        </w:rPr>
        <w:t>13.4.7. Территория пожарного депо должна иметь ограждение высотой не менее 2 м.</w:t>
      </w:r>
    </w:p>
    <w:p w:rsidR="00AD2652" w:rsidRPr="00AD2652" w:rsidRDefault="00AD2652" w:rsidP="00D45CEF">
      <w:pPr>
        <w:spacing w:line="240" w:lineRule="auto"/>
        <w:contextualSpacing/>
        <w:jc w:val="both"/>
        <w:rPr>
          <w:rFonts w:ascii="Times New Roman" w:hAnsi="Times New Roman"/>
          <w:sz w:val="28"/>
          <w:szCs w:val="28"/>
        </w:rPr>
      </w:pPr>
      <w:bookmarkStart w:id="1144" w:name="sub_1213510"/>
      <w:bookmarkEnd w:id="1143"/>
      <w:r w:rsidRPr="00AD2652">
        <w:rPr>
          <w:rFonts w:ascii="Times New Roman" w:hAnsi="Times New Roman"/>
          <w:sz w:val="28"/>
          <w:szCs w:val="28"/>
        </w:rPr>
        <w:t xml:space="preserve">13.4.8. </w:t>
      </w:r>
      <w:bookmarkEnd w:id="1144"/>
      <w:r w:rsidRPr="00AD2652">
        <w:rPr>
          <w:rFonts w:ascii="Times New Roman" w:hAnsi="Times New Roman"/>
          <w:sz w:val="28"/>
          <w:szCs w:val="28"/>
        </w:rPr>
        <w:t>Проезжая часть улицы и тротуар против выездной площади пожарного депо должны быть оборудованы светофором и световым указателем с акуст</w:t>
      </w:r>
      <w:r w:rsidRPr="00AD2652">
        <w:rPr>
          <w:rFonts w:ascii="Times New Roman" w:hAnsi="Times New Roman"/>
          <w:sz w:val="28"/>
          <w:szCs w:val="28"/>
        </w:rPr>
        <w:t>и</w:t>
      </w:r>
      <w:r w:rsidRPr="00AD2652">
        <w:rPr>
          <w:rFonts w:ascii="Times New Roman" w:hAnsi="Times New Roman"/>
          <w:sz w:val="28"/>
          <w:szCs w:val="28"/>
        </w:rPr>
        <w:t>ческим сигналом, позволяющим останавливать движение транспорта и пешех</w:t>
      </w:r>
      <w:r w:rsidRPr="00AD2652">
        <w:rPr>
          <w:rFonts w:ascii="Times New Roman" w:hAnsi="Times New Roman"/>
          <w:sz w:val="28"/>
          <w:szCs w:val="28"/>
        </w:rPr>
        <w:t>о</w:t>
      </w:r>
      <w:r w:rsidRPr="00AD2652">
        <w:rPr>
          <w:rFonts w:ascii="Times New Roman" w:hAnsi="Times New Roman"/>
          <w:sz w:val="28"/>
          <w:szCs w:val="28"/>
        </w:rPr>
        <w:t>дов во время выезда пожарных автомобилей по сигналу тревоги. Включение и выключение светофора следует предусматривать дистанционно из пункта св</w:t>
      </w:r>
      <w:r w:rsidRPr="00AD2652">
        <w:rPr>
          <w:rFonts w:ascii="Times New Roman" w:hAnsi="Times New Roman"/>
          <w:sz w:val="28"/>
          <w:szCs w:val="28"/>
        </w:rPr>
        <w:t>я</w:t>
      </w:r>
      <w:r w:rsidRPr="00AD2652">
        <w:rPr>
          <w:rFonts w:ascii="Times New Roman" w:hAnsi="Times New Roman"/>
          <w:sz w:val="28"/>
          <w:szCs w:val="28"/>
        </w:rPr>
        <w:t>зи.</w:t>
      </w:r>
    </w:p>
    <w:p w:rsidR="00AD2652" w:rsidRPr="00AD2652" w:rsidRDefault="00AD2652" w:rsidP="00D45CEF">
      <w:pPr>
        <w:spacing w:line="240" w:lineRule="auto"/>
        <w:contextualSpacing/>
        <w:jc w:val="both"/>
        <w:rPr>
          <w:rFonts w:ascii="Times New Roman" w:hAnsi="Times New Roman"/>
          <w:sz w:val="28"/>
          <w:szCs w:val="28"/>
        </w:rPr>
      </w:pPr>
      <w:bookmarkStart w:id="1145" w:name="sub_1213511"/>
      <w:r w:rsidRPr="00AD2652">
        <w:rPr>
          <w:rFonts w:ascii="Times New Roman" w:hAnsi="Times New Roman"/>
          <w:sz w:val="28"/>
          <w:szCs w:val="28"/>
        </w:rPr>
        <w:t>13.4.9. Здание пожарного депо должно быть оборудовано канализацией, холо</w:t>
      </w:r>
      <w:r w:rsidRPr="00AD2652">
        <w:rPr>
          <w:rFonts w:ascii="Times New Roman" w:hAnsi="Times New Roman"/>
          <w:sz w:val="28"/>
          <w:szCs w:val="28"/>
        </w:rPr>
        <w:t>д</w:t>
      </w:r>
      <w:r w:rsidRPr="00AD2652">
        <w:rPr>
          <w:rFonts w:ascii="Times New Roman" w:hAnsi="Times New Roman"/>
          <w:sz w:val="28"/>
          <w:szCs w:val="28"/>
        </w:rPr>
        <w:t>ным и горячим водоснабжением, центральным отоплением, автоматическими устройствами территория».</w:t>
      </w:r>
    </w:p>
    <w:bookmarkEnd w:id="1145"/>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Здания пожарных депо I - IV типов оборудуются охранно-пожарной сигнализ</w:t>
      </w:r>
      <w:r w:rsidRPr="00AD2652">
        <w:rPr>
          <w:rFonts w:ascii="Times New Roman" w:hAnsi="Times New Roman"/>
          <w:sz w:val="28"/>
          <w:szCs w:val="28"/>
        </w:rPr>
        <w:t>а</w:t>
      </w:r>
      <w:r w:rsidRPr="00AD2652">
        <w:rPr>
          <w:rFonts w:ascii="Times New Roman" w:hAnsi="Times New Roman"/>
          <w:sz w:val="28"/>
          <w:szCs w:val="28"/>
        </w:rPr>
        <w:t>цией и административно-управленческой связью.</w:t>
      </w:r>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Здание пожарного депо оборудуется сетью телефонной связи и спецлиниями «01», а помещения пожарной техники и дежурной смены - установками тр</w:t>
      </w:r>
      <w:r w:rsidRPr="00AD2652">
        <w:rPr>
          <w:rFonts w:ascii="Times New Roman" w:hAnsi="Times New Roman"/>
          <w:sz w:val="28"/>
          <w:szCs w:val="28"/>
        </w:rPr>
        <w:t>е</w:t>
      </w:r>
      <w:r w:rsidRPr="00AD2652">
        <w:rPr>
          <w:rFonts w:ascii="Times New Roman" w:hAnsi="Times New Roman"/>
          <w:sz w:val="28"/>
          <w:szCs w:val="28"/>
        </w:rPr>
        <w:t>вожной сигнализации.</w:t>
      </w:r>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line="240" w:lineRule="auto"/>
        <w:contextualSpacing/>
        <w:jc w:val="both"/>
        <w:rPr>
          <w:rFonts w:ascii="Times New Roman" w:hAnsi="Times New Roman"/>
          <w:b w:val="0"/>
          <w:bCs w:val="0"/>
          <w:sz w:val="28"/>
          <w:szCs w:val="28"/>
        </w:rPr>
      </w:pPr>
      <w:bookmarkStart w:id="1146" w:name="_Toc160362436"/>
      <w:bookmarkStart w:id="1147" w:name="sub_12136"/>
      <w:r w:rsidRPr="00AD2652">
        <w:rPr>
          <w:rFonts w:ascii="Times New Roman" w:hAnsi="Times New Roman"/>
          <w:b w:val="0"/>
          <w:bCs w:val="0"/>
          <w:sz w:val="28"/>
          <w:szCs w:val="28"/>
        </w:rPr>
        <w:lastRenderedPageBreak/>
        <w:t>13.5. Требования к зданиям и сооружениям:</w:t>
      </w:r>
      <w:bookmarkEnd w:id="1146"/>
    </w:p>
    <w:bookmarkEnd w:id="1147"/>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spacing w:line="240" w:lineRule="auto"/>
        <w:contextualSpacing/>
        <w:jc w:val="both"/>
        <w:rPr>
          <w:rFonts w:ascii="Times New Roman" w:hAnsi="Times New Roman"/>
          <w:sz w:val="28"/>
          <w:szCs w:val="28"/>
        </w:rPr>
      </w:pPr>
      <w:bookmarkStart w:id="1148" w:name="sub_121361"/>
      <w:r w:rsidRPr="00AD2652">
        <w:rPr>
          <w:rFonts w:ascii="Times New Roman" w:hAnsi="Times New Roman"/>
          <w:sz w:val="28"/>
          <w:szCs w:val="28"/>
        </w:rPr>
        <w:t>13.5.1. Проектирование, строительство и эксплуатация зданий и сооружений должны осуществляться в соответствии с требованиями пожарной безопасн</w:t>
      </w:r>
      <w:r w:rsidRPr="00AD2652">
        <w:rPr>
          <w:rFonts w:ascii="Times New Roman" w:hAnsi="Times New Roman"/>
          <w:sz w:val="28"/>
          <w:szCs w:val="28"/>
        </w:rPr>
        <w:t>о</w:t>
      </w:r>
      <w:r w:rsidRPr="00AD2652">
        <w:rPr>
          <w:rFonts w:ascii="Times New Roman" w:hAnsi="Times New Roman"/>
          <w:sz w:val="28"/>
          <w:szCs w:val="28"/>
        </w:rPr>
        <w:t xml:space="preserve">сти </w:t>
      </w:r>
      <w:hyperlink r:id="rId262" w:history="1">
        <w:r w:rsidRPr="00AD2652">
          <w:rPr>
            <w:rStyle w:val="af0"/>
            <w:rFonts w:ascii="Times New Roman" w:hAnsi="Times New Roman"/>
            <w:color w:val="auto"/>
            <w:sz w:val="28"/>
            <w:szCs w:val="28"/>
          </w:rPr>
          <w:t>Федерального закона</w:t>
        </w:r>
      </w:hyperlink>
      <w:r w:rsidRPr="00AD2652">
        <w:rPr>
          <w:rFonts w:ascii="Times New Roman" w:hAnsi="Times New Roman"/>
          <w:sz w:val="28"/>
          <w:szCs w:val="28"/>
        </w:rPr>
        <w:t xml:space="preserve"> от 22 июля 2008 года №123-ФЗ «Технический регл</w:t>
      </w:r>
      <w:r w:rsidRPr="00AD2652">
        <w:rPr>
          <w:rFonts w:ascii="Times New Roman" w:hAnsi="Times New Roman"/>
          <w:sz w:val="28"/>
          <w:szCs w:val="28"/>
        </w:rPr>
        <w:t>а</w:t>
      </w:r>
      <w:r w:rsidRPr="00AD2652">
        <w:rPr>
          <w:rFonts w:ascii="Times New Roman" w:hAnsi="Times New Roman"/>
          <w:sz w:val="28"/>
          <w:szCs w:val="28"/>
        </w:rPr>
        <w:t>мент о требованиях пожарной безопасности» и другими нормативными прав</w:t>
      </w:r>
      <w:r w:rsidRPr="00AD2652">
        <w:rPr>
          <w:rFonts w:ascii="Times New Roman" w:hAnsi="Times New Roman"/>
          <w:sz w:val="28"/>
          <w:szCs w:val="28"/>
        </w:rPr>
        <w:t>о</w:t>
      </w:r>
      <w:r w:rsidRPr="00AD2652">
        <w:rPr>
          <w:rFonts w:ascii="Times New Roman" w:hAnsi="Times New Roman"/>
          <w:sz w:val="28"/>
          <w:szCs w:val="28"/>
        </w:rPr>
        <w:t>выми актами, содержащими обязательные требования пожарной безопасности к проектированию, строительству и эксплуатации зданий и сооружений.</w:t>
      </w:r>
    </w:p>
    <w:p w:rsidR="00AD2652" w:rsidRPr="00AD2652" w:rsidRDefault="00AD2652" w:rsidP="00D45CEF">
      <w:pPr>
        <w:spacing w:line="240" w:lineRule="auto"/>
        <w:contextualSpacing/>
        <w:jc w:val="both"/>
        <w:rPr>
          <w:rFonts w:ascii="Times New Roman" w:hAnsi="Times New Roman"/>
          <w:sz w:val="28"/>
          <w:szCs w:val="28"/>
        </w:rPr>
      </w:pPr>
      <w:bookmarkStart w:id="1149" w:name="sub_121362"/>
      <w:bookmarkEnd w:id="1148"/>
      <w:r w:rsidRPr="00AD2652">
        <w:rPr>
          <w:rFonts w:ascii="Times New Roman" w:hAnsi="Times New Roman"/>
          <w:sz w:val="28"/>
          <w:szCs w:val="28"/>
        </w:rPr>
        <w:t>13.5.2. Здания и сооружения, а также их части или помещения, в которых ос</w:t>
      </w:r>
      <w:r w:rsidRPr="00AD2652">
        <w:rPr>
          <w:rFonts w:ascii="Times New Roman" w:hAnsi="Times New Roman"/>
          <w:sz w:val="28"/>
          <w:szCs w:val="28"/>
        </w:rPr>
        <w:t>у</w:t>
      </w:r>
      <w:r w:rsidRPr="00AD2652">
        <w:rPr>
          <w:rFonts w:ascii="Times New Roman" w:hAnsi="Times New Roman"/>
          <w:sz w:val="28"/>
          <w:szCs w:val="28"/>
        </w:rPr>
        <w:t>ществляется предоставление гостиничных услуг, услуг по временному разм</w:t>
      </w:r>
      <w:r w:rsidRPr="00AD2652">
        <w:rPr>
          <w:rFonts w:ascii="Times New Roman" w:hAnsi="Times New Roman"/>
          <w:sz w:val="28"/>
          <w:szCs w:val="28"/>
        </w:rPr>
        <w:t>е</w:t>
      </w:r>
      <w:r w:rsidRPr="00AD2652">
        <w:rPr>
          <w:rFonts w:ascii="Times New Roman" w:hAnsi="Times New Roman"/>
          <w:sz w:val="28"/>
          <w:szCs w:val="28"/>
        </w:rPr>
        <w:t>щению и (или) проживанию, расположенные на территории Ейского района Краснодарского края, должны соответствовать требованиям пожарной безопа</w:t>
      </w:r>
      <w:r w:rsidRPr="00AD2652">
        <w:rPr>
          <w:rFonts w:ascii="Times New Roman" w:hAnsi="Times New Roman"/>
          <w:sz w:val="28"/>
          <w:szCs w:val="28"/>
        </w:rPr>
        <w:t>с</w:t>
      </w:r>
      <w:r w:rsidRPr="00AD2652">
        <w:rPr>
          <w:rFonts w:ascii="Times New Roman" w:hAnsi="Times New Roman"/>
          <w:sz w:val="28"/>
          <w:szCs w:val="28"/>
        </w:rPr>
        <w:t>ности, предъявляемым к зданиям (сооружениям, пожарным отсекам и частям зданий, сооружений - помещениям или группам помещений, функционально связанным между собой) класса функциональной пожарной опасности Ф 1.2.</w:t>
      </w:r>
    </w:p>
    <w:bookmarkEnd w:id="108"/>
    <w:bookmarkEnd w:id="109"/>
    <w:bookmarkEnd w:id="1149"/>
    <w:p w:rsidR="00AD2652" w:rsidRPr="00AD2652" w:rsidRDefault="00AD2652" w:rsidP="00D45CEF">
      <w:pPr>
        <w:spacing w:line="240" w:lineRule="auto"/>
        <w:ind w:right="-143" w:firstLine="709"/>
        <w:contextualSpacing/>
        <w:jc w:val="both"/>
        <w:rPr>
          <w:rFonts w:ascii="Times New Roman" w:hAnsi="Times New Roman"/>
          <w:sz w:val="28"/>
          <w:szCs w:val="28"/>
        </w:rPr>
      </w:pPr>
    </w:p>
    <w:p w:rsidR="00AD2652" w:rsidRPr="00AD2652" w:rsidRDefault="00AD2652" w:rsidP="00D45CEF">
      <w:pPr>
        <w:pStyle w:val="1"/>
        <w:spacing w:before="0" w:after="0" w:line="240" w:lineRule="auto"/>
        <w:ind w:firstLine="709"/>
        <w:contextualSpacing/>
        <w:jc w:val="both"/>
        <w:rPr>
          <w:rFonts w:ascii="Times New Roman" w:hAnsi="Times New Roman"/>
          <w:b w:val="0"/>
          <w:bCs w:val="0"/>
          <w:sz w:val="28"/>
          <w:szCs w:val="28"/>
        </w:rPr>
      </w:pPr>
      <w:bookmarkStart w:id="1150" w:name="_Toc160362437"/>
      <w:r w:rsidRPr="00AD2652">
        <w:rPr>
          <w:rFonts w:ascii="Times New Roman" w:hAnsi="Times New Roman"/>
          <w:b w:val="0"/>
          <w:bCs w:val="0"/>
          <w:sz w:val="28"/>
          <w:szCs w:val="28"/>
        </w:rPr>
        <w:t>III. Правила и область применения расчетных показателей, содержащихся в основной части Нормативов градостроительного проектирования Кухари</w:t>
      </w:r>
      <w:r w:rsidRPr="00AD2652">
        <w:rPr>
          <w:rFonts w:ascii="Times New Roman" w:hAnsi="Times New Roman"/>
          <w:b w:val="0"/>
          <w:bCs w:val="0"/>
          <w:sz w:val="28"/>
          <w:szCs w:val="28"/>
        </w:rPr>
        <w:t>в</w:t>
      </w:r>
      <w:r w:rsidRPr="00AD2652">
        <w:rPr>
          <w:rFonts w:ascii="Times New Roman" w:hAnsi="Times New Roman"/>
          <w:b w:val="0"/>
          <w:bCs w:val="0"/>
          <w:sz w:val="28"/>
          <w:szCs w:val="28"/>
        </w:rPr>
        <w:t>ского сельского поселения Ейского района</w:t>
      </w:r>
      <w:bookmarkEnd w:id="1150"/>
    </w:p>
    <w:p w:rsidR="00AD2652" w:rsidRPr="00AD2652" w:rsidRDefault="00AD2652" w:rsidP="00D45CEF">
      <w:pPr>
        <w:spacing w:line="240" w:lineRule="auto"/>
        <w:ind w:firstLine="709"/>
        <w:contextualSpacing/>
        <w:jc w:val="both"/>
        <w:rPr>
          <w:rFonts w:ascii="Times New Roman" w:hAnsi="Times New Roman"/>
          <w:sz w:val="28"/>
          <w:szCs w:val="28"/>
        </w:rPr>
      </w:pPr>
    </w:p>
    <w:p w:rsidR="00AD2652" w:rsidRPr="00AD2652" w:rsidRDefault="00AD2652" w:rsidP="00D45CEF">
      <w:pPr>
        <w:pStyle w:val="1"/>
        <w:spacing w:before="0" w:after="0" w:line="240" w:lineRule="auto"/>
        <w:ind w:firstLine="709"/>
        <w:contextualSpacing/>
        <w:jc w:val="both"/>
        <w:rPr>
          <w:rFonts w:ascii="Times New Roman" w:hAnsi="Times New Roman"/>
          <w:b w:val="0"/>
          <w:bCs w:val="0"/>
          <w:sz w:val="28"/>
          <w:szCs w:val="28"/>
        </w:rPr>
      </w:pPr>
      <w:bookmarkStart w:id="1151" w:name="_Toc160362438"/>
      <w:bookmarkStart w:id="1152" w:name="sub_13010"/>
      <w:r w:rsidRPr="00AD2652">
        <w:rPr>
          <w:rFonts w:ascii="Times New Roman" w:hAnsi="Times New Roman"/>
          <w:b w:val="0"/>
          <w:bCs w:val="0"/>
          <w:sz w:val="28"/>
          <w:szCs w:val="28"/>
        </w:rPr>
        <w:t>1. Общие положения:</w:t>
      </w:r>
      <w:bookmarkEnd w:id="1151"/>
    </w:p>
    <w:bookmarkEnd w:id="1152"/>
    <w:p w:rsidR="00AD2652" w:rsidRPr="00AD2652" w:rsidRDefault="00AD2652" w:rsidP="00D45CEF">
      <w:pPr>
        <w:spacing w:line="240" w:lineRule="auto"/>
        <w:ind w:firstLine="709"/>
        <w:contextualSpacing/>
        <w:jc w:val="both"/>
        <w:rPr>
          <w:rFonts w:ascii="Times New Roman" w:hAnsi="Times New Roman"/>
          <w:sz w:val="28"/>
          <w:szCs w:val="28"/>
        </w:rPr>
      </w:pPr>
    </w:p>
    <w:p w:rsidR="00AD2652" w:rsidRPr="00AD2652" w:rsidRDefault="00AD2652" w:rsidP="00D45CEF">
      <w:pPr>
        <w:spacing w:line="240" w:lineRule="auto"/>
        <w:ind w:firstLine="709"/>
        <w:contextualSpacing/>
        <w:jc w:val="both"/>
        <w:rPr>
          <w:rFonts w:ascii="Times New Roman" w:hAnsi="Times New Roman"/>
          <w:sz w:val="28"/>
          <w:szCs w:val="28"/>
        </w:rPr>
      </w:pPr>
      <w:bookmarkStart w:id="1153" w:name="sub_13011"/>
      <w:r w:rsidRPr="00AD2652">
        <w:rPr>
          <w:rFonts w:ascii="Times New Roman" w:hAnsi="Times New Roman"/>
          <w:sz w:val="28"/>
          <w:szCs w:val="28"/>
        </w:rPr>
        <w:t>1.1 Нормативы градостроительного проектирования Кухаривского сел</w:t>
      </w:r>
      <w:r w:rsidRPr="00AD2652">
        <w:rPr>
          <w:rFonts w:ascii="Times New Roman" w:hAnsi="Times New Roman"/>
          <w:sz w:val="28"/>
          <w:szCs w:val="28"/>
        </w:rPr>
        <w:t>ь</w:t>
      </w:r>
      <w:r w:rsidRPr="00AD2652">
        <w:rPr>
          <w:rFonts w:ascii="Times New Roman" w:hAnsi="Times New Roman"/>
          <w:sz w:val="28"/>
          <w:szCs w:val="28"/>
        </w:rPr>
        <w:t>ского поселения Ейского района в систему нормативных правовых актов, ре</w:t>
      </w:r>
      <w:r w:rsidRPr="00AD2652">
        <w:rPr>
          <w:rFonts w:ascii="Times New Roman" w:hAnsi="Times New Roman"/>
          <w:sz w:val="28"/>
          <w:szCs w:val="28"/>
        </w:rPr>
        <w:t>г</w:t>
      </w:r>
      <w:r w:rsidRPr="00AD2652">
        <w:rPr>
          <w:rFonts w:ascii="Times New Roman" w:hAnsi="Times New Roman"/>
          <w:sz w:val="28"/>
          <w:szCs w:val="28"/>
        </w:rPr>
        <w:t>ламентирующих осуществление градостроительной деятельности на террит</w:t>
      </w:r>
      <w:r w:rsidRPr="00AD2652">
        <w:rPr>
          <w:rFonts w:ascii="Times New Roman" w:hAnsi="Times New Roman"/>
          <w:sz w:val="28"/>
          <w:szCs w:val="28"/>
        </w:rPr>
        <w:t>о</w:t>
      </w:r>
      <w:r w:rsidRPr="00AD2652">
        <w:rPr>
          <w:rFonts w:ascii="Times New Roman" w:hAnsi="Times New Roman"/>
          <w:sz w:val="28"/>
          <w:szCs w:val="28"/>
        </w:rPr>
        <w:t xml:space="preserve">рии Ейского района и разработаны в соответствии с требованиями </w:t>
      </w:r>
      <w:hyperlink r:id="rId263" w:history="1">
        <w:r w:rsidRPr="00AD2652">
          <w:rPr>
            <w:rStyle w:val="af0"/>
            <w:rFonts w:ascii="Times New Roman" w:hAnsi="Times New Roman"/>
            <w:color w:val="auto"/>
            <w:sz w:val="28"/>
            <w:szCs w:val="28"/>
          </w:rPr>
          <w:t>статей 29.2</w:t>
        </w:r>
      </w:hyperlink>
      <w:r w:rsidRPr="00AD2652">
        <w:rPr>
          <w:rFonts w:ascii="Times New Roman" w:hAnsi="Times New Roman"/>
          <w:sz w:val="28"/>
          <w:szCs w:val="28"/>
        </w:rPr>
        <w:t xml:space="preserve"> и </w:t>
      </w:r>
      <w:hyperlink r:id="rId264" w:history="1">
        <w:r w:rsidRPr="00AD2652">
          <w:rPr>
            <w:rStyle w:val="af0"/>
            <w:rFonts w:ascii="Times New Roman" w:hAnsi="Times New Roman"/>
            <w:color w:val="auto"/>
            <w:sz w:val="28"/>
            <w:szCs w:val="28"/>
          </w:rPr>
          <w:t>29.3</w:t>
        </w:r>
      </w:hyperlink>
      <w:r w:rsidRPr="00AD2652">
        <w:rPr>
          <w:rFonts w:ascii="Times New Roman" w:hAnsi="Times New Roman"/>
          <w:sz w:val="28"/>
          <w:szCs w:val="28"/>
        </w:rPr>
        <w:t xml:space="preserve"> Градостроительного Кодекса Российской Федерации, </w:t>
      </w:r>
      <w:hyperlink r:id="rId265" w:history="1">
        <w:r w:rsidRPr="00AD2652">
          <w:rPr>
            <w:rStyle w:val="af0"/>
            <w:rFonts w:ascii="Times New Roman" w:hAnsi="Times New Roman"/>
            <w:color w:val="auto"/>
            <w:sz w:val="28"/>
            <w:szCs w:val="28"/>
          </w:rPr>
          <w:t>Законом</w:t>
        </w:r>
      </w:hyperlink>
      <w:r w:rsidRPr="00AD2652">
        <w:rPr>
          <w:rFonts w:ascii="Times New Roman" w:hAnsi="Times New Roman"/>
          <w:sz w:val="28"/>
          <w:szCs w:val="28"/>
        </w:rPr>
        <w:t xml:space="preserve"> Краснода</w:t>
      </w:r>
      <w:r w:rsidRPr="00AD2652">
        <w:rPr>
          <w:rFonts w:ascii="Times New Roman" w:hAnsi="Times New Roman"/>
          <w:sz w:val="28"/>
          <w:szCs w:val="28"/>
        </w:rPr>
        <w:t>р</w:t>
      </w:r>
      <w:r w:rsidRPr="00AD2652">
        <w:rPr>
          <w:rFonts w:ascii="Times New Roman" w:hAnsi="Times New Roman"/>
          <w:sz w:val="28"/>
          <w:szCs w:val="28"/>
        </w:rPr>
        <w:t>ского края от 21 июля 2008 года №1540-КЗ «Градостроительный кодекс Кра</w:t>
      </w:r>
      <w:r w:rsidRPr="00AD2652">
        <w:rPr>
          <w:rFonts w:ascii="Times New Roman" w:hAnsi="Times New Roman"/>
          <w:sz w:val="28"/>
          <w:szCs w:val="28"/>
        </w:rPr>
        <w:t>с</w:t>
      </w:r>
      <w:r w:rsidRPr="00AD2652">
        <w:rPr>
          <w:rFonts w:ascii="Times New Roman" w:hAnsi="Times New Roman"/>
          <w:sz w:val="28"/>
          <w:szCs w:val="28"/>
        </w:rPr>
        <w:t>нодарского края», Нормативами градостроительного проектирования Красн</w:t>
      </w:r>
      <w:r w:rsidRPr="00AD2652">
        <w:rPr>
          <w:rFonts w:ascii="Times New Roman" w:hAnsi="Times New Roman"/>
          <w:sz w:val="28"/>
          <w:szCs w:val="28"/>
        </w:rPr>
        <w:t>о</w:t>
      </w:r>
      <w:r w:rsidRPr="00AD2652">
        <w:rPr>
          <w:rFonts w:ascii="Times New Roman" w:hAnsi="Times New Roman"/>
          <w:sz w:val="28"/>
          <w:szCs w:val="28"/>
        </w:rPr>
        <w:t>дарского края и иными нормативными правовыми актами Российской Федер</w:t>
      </w:r>
      <w:r w:rsidRPr="00AD2652">
        <w:rPr>
          <w:rFonts w:ascii="Times New Roman" w:hAnsi="Times New Roman"/>
          <w:sz w:val="28"/>
          <w:szCs w:val="28"/>
        </w:rPr>
        <w:t>а</w:t>
      </w:r>
      <w:r w:rsidRPr="00AD2652">
        <w:rPr>
          <w:rFonts w:ascii="Times New Roman" w:hAnsi="Times New Roman"/>
          <w:sz w:val="28"/>
          <w:szCs w:val="28"/>
        </w:rPr>
        <w:t>ции.</w:t>
      </w:r>
    </w:p>
    <w:bookmarkEnd w:id="1153"/>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Нормативы градостроительного проектирования муниципального образ</w:t>
      </w:r>
      <w:r w:rsidRPr="00AD2652">
        <w:rPr>
          <w:rFonts w:ascii="Times New Roman" w:hAnsi="Times New Roman"/>
          <w:sz w:val="28"/>
          <w:szCs w:val="28"/>
        </w:rPr>
        <w:t>о</w:t>
      </w:r>
      <w:r w:rsidRPr="00AD2652">
        <w:rPr>
          <w:rFonts w:ascii="Times New Roman" w:hAnsi="Times New Roman"/>
          <w:sz w:val="28"/>
          <w:szCs w:val="28"/>
        </w:rPr>
        <w:t>вания Ейский район устанавливают совокупность расчетных показателей м</w:t>
      </w:r>
      <w:r w:rsidRPr="00AD2652">
        <w:rPr>
          <w:rFonts w:ascii="Times New Roman" w:hAnsi="Times New Roman"/>
          <w:sz w:val="28"/>
          <w:szCs w:val="28"/>
        </w:rPr>
        <w:t>и</w:t>
      </w:r>
      <w:r w:rsidRPr="00AD2652">
        <w:rPr>
          <w:rFonts w:ascii="Times New Roman" w:hAnsi="Times New Roman"/>
          <w:sz w:val="28"/>
          <w:szCs w:val="28"/>
        </w:rPr>
        <w:t>нимально допустимого уровня обеспеченности объектами местного значения муниципального района, объектами местного значения поселения, виды кот</w:t>
      </w:r>
      <w:r w:rsidRPr="00AD2652">
        <w:rPr>
          <w:rFonts w:ascii="Times New Roman" w:hAnsi="Times New Roman"/>
          <w:sz w:val="28"/>
          <w:szCs w:val="28"/>
        </w:rPr>
        <w:t>о</w:t>
      </w:r>
      <w:r w:rsidRPr="00AD2652">
        <w:rPr>
          <w:rFonts w:ascii="Times New Roman" w:hAnsi="Times New Roman"/>
          <w:sz w:val="28"/>
          <w:szCs w:val="28"/>
        </w:rPr>
        <w:t xml:space="preserve">рых установлены </w:t>
      </w:r>
      <w:hyperlink r:id="rId266" w:history="1">
        <w:r w:rsidRPr="00AD2652">
          <w:rPr>
            <w:rStyle w:val="af0"/>
            <w:rFonts w:ascii="Times New Roman" w:hAnsi="Times New Roman"/>
            <w:color w:val="auto"/>
            <w:sz w:val="28"/>
            <w:szCs w:val="28"/>
          </w:rPr>
          <w:t>статьями 14.1</w:t>
        </w:r>
      </w:hyperlink>
      <w:r w:rsidRPr="00AD2652">
        <w:rPr>
          <w:rFonts w:ascii="Times New Roman" w:hAnsi="Times New Roman"/>
          <w:sz w:val="28"/>
          <w:szCs w:val="28"/>
        </w:rPr>
        <w:t xml:space="preserve">, </w:t>
      </w:r>
      <w:hyperlink r:id="rId267" w:history="1">
        <w:r w:rsidRPr="00AD2652">
          <w:rPr>
            <w:rStyle w:val="af0"/>
            <w:rFonts w:ascii="Times New Roman" w:hAnsi="Times New Roman"/>
            <w:color w:val="auto"/>
            <w:sz w:val="28"/>
            <w:szCs w:val="28"/>
          </w:rPr>
          <w:t>18.1</w:t>
        </w:r>
      </w:hyperlink>
      <w:r w:rsidRPr="00AD2652">
        <w:rPr>
          <w:rFonts w:ascii="Times New Roman" w:hAnsi="Times New Roman"/>
          <w:sz w:val="28"/>
          <w:szCs w:val="28"/>
        </w:rPr>
        <w:t xml:space="preserve"> и </w:t>
      </w:r>
      <w:hyperlink r:id="rId268" w:history="1">
        <w:r w:rsidRPr="00AD2652">
          <w:rPr>
            <w:rStyle w:val="af0"/>
            <w:rFonts w:ascii="Times New Roman" w:hAnsi="Times New Roman"/>
            <w:color w:val="auto"/>
            <w:sz w:val="28"/>
            <w:szCs w:val="28"/>
          </w:rPr>
          <w:t>23.1</w:t>
        </w:r>
      </w:hyperlink>
      <w:r w:rsidRPr="00AD2652">
        <w:rPr>
          <w:rFonts w:ascii="Times New Roman" w:hAnsi="Times New Roman"/>
          <w:sz w:val="28"/>
          <w:szCs w:val="28"/>
        </w:rPr>
        <w:t xml:space="preserve"> Закона Краснодарского края от 21 июля 2008 года №1540-КЗ «Градостроительный кодекс Краснодарского края».</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54" w:name="sub_13012"/>
      <w:r w:rsidRPr="00AD2652">
        <w:rPr>
          <w:rFonts w:ascii="Times New Roman" w:hAnsi="Times New Roman"/>
          <w:sz w:val="28"/>
          <w:szCs w:val="28"/>
        </w:rPr>
        <w:t>1.2. Нормативы применяются при разработке, согласовании, экспертизе и реализации документов территориального планирования муниципального ра</w:t>
      </w:r>
      <w:r w:rsidRPr="00AD2652">
        <w:rPr>
          <w:rFonts w:ascii="Times New Roman" w:hAnsi="Times New Roman"/>
          <w:sz w:val="28"/>
          <w:szCs w:val="28"/>
        </w:rPr>
        <w:t>й</w:t>
      </w:r>
      <w:r w:rsidRPr="00AD2652">
        <w:rPr>
          <w:rFonts w:ascii="Times New Roman" w:hAnsi="Times New Roman"/>
          <w:sz w:val="28"/>
          <w:szCs w:val="28"/>
        </w:rPr>
        <w:t>она и поселений Ейского района Краснодарского края, а также используются для принятия решений органами государственной власти и местного сам</w:t>
      </w:r>
      <w:r w:rsidRPr="00AD2652">
        <w:rPr>
          <w:rFonts w:ascii="Times New Roman" w:hAnsi="Times New Roman"/>
          <w:sz w:val="28"/>
          <w:szCs w:val="28"/>
        </w:rPr>
        <w:t>о</w:t>
      </w:r>
      <w:r w:rsidRPr="00AD2652">
        <w:rPr>
          <w:rFonts w:ascii="Times New Roman" w:hAnsi="Times New Roman"/>
          <w:sz w:val="28"/>
          <w:szCs w:val="28"/>
        </w:rPr>
        <w:t>управления, органами контроля и надзора Краснодарского края.</w:t>
      </w:r>
    </w:p>
    <w:bookmarkEnd w:id="1154"/>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lastRenderedPageBreak/>
        <w:t>Нормативы применяются при подготовке (внесении изменений) в правила землепользования и застройки Кухаривского сельского поселения Ейского ра</w:t>
      </w:r>
      <w:r w:rsidRPr="00AD2652">
        <w:rPr>
          <w:rFonts w:ascii="Times New Roman" w:hAnsi="Times New Roman"/>
          <w:sz w:val="28"/>
          <w:szCs w:val="28"/>
        </w:rPr>
        <w:t>й</w:t>
      </w:r>
      <w:r w:rsidRPr="00AD2652">
        <w:rPr>
          <w:rFonts w:ascii="Times New Roman" w:hAnsi="Times New Roman"/>
          <w:sz w:val="28"/>
          <w:szCs w:val="28"/>
        </w:rPr>
        <w:t>она, документации по планировке территории.</w:t>
      </w:r>
    </w:p>
    <w:p w:rsidR="00AD2652" w:rsidRPr="00AD2652" w:rsidRDefault="00AD2652" w:rsidP="00D45CEF">
      <w:pPr>
        <w:spacing w:line="240" w:lineRule="auto"/>
        <w:ind w:firstLine="709"/>
        <w:contextualSpacing/>
        <w:jc w:val="both"/>
        <w:rPr>
          <w:rFonts w:ascii="Times New Roman" w:hAnsi="Times New Roman"/>
          <w:sz w:val="28"/>
          <w:szCs w:val="28"/>
        </w:rPr>
      </w:pPr>
    </w:p>
    <w:p w:rsidR="00AD2652" w:rsidRPr="00AD2652" w:rsidRDefault="00AD2652" w:rsidP="00D45CEF">
      <w:pPr>
        <w:spacing w:line="240" w:lineRule="auto"/>
        <w:ind w:firstLine="709"/>
        <w:contextualSpacing/>
        <w:jc w:val="both"/>
        <w:rPr>
          <w:rFonts w:ascii="Times New Roman" w:hAnsi="Times New Roman"/>
          <w:sz w:val="28"/>
          <w:szCs w:val="28"/>
        </w:rPr>
      </w:pP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Основными целями разработки и применения Нормативов на территории Ейского района являются: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устойчивое развитие территорий поселений муниципального образования Ейский район с учетом значения и особенностей населенных пунктов в райо</w:t>
      </w:r>
      <w:r w:rsidRPr="00AD2652">
        <w:rPr>
          <w:rFonts w:ascii="Times New Roman" w:hAnsi="Times New Roman"/>
          <w:sz w:val="28"/>
          <w:szCs w:val="28"/>
        </w:rPr>
        <w:t>н</w:t>
      </w:r>
      <w:r w:rsidRPr="00AD2652">
        <w:rPr>
          <w:rFonts w:ascii="Times New Roman" w:hAnsi="Times New Roman"/>
          <w:sz w:val="28"/>
          <w:szCs w:val="28"/>
        </w:rPr>
        <w:t>ной системе расселения;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развитие промышленного и сельскохозяйственного производства, ко</w:t>
      </w:r>
      <w:r w:rsidRPr="00AD2652">
        <w:rPr>
          <w:rFonts w:ascii="Times New Roman" w:hAnsi="Times New Roman"/>
          <w:sz w:val="28"/>
          <w:szCs w:val="28"/>
        </w:rPr>
        <w:t>м</w:t>
      </w:r>
      <w:r w:rsidRPr="00AD2652">
        <w:rPr>
          <w:rFonts w:ascii="Times New Roman" w:hAnsi="Times New Roman"/>
          <w:sz w:val="28"/>
          <w:szCs w:val="28"/>
        </w:rPr>
        <w:t>плекса транспортной инфраструктуры (железные и автодороги, воздушные л</w:t>
      </w:r>
      <w:r w:rsidRPr="00AD2652">
        <w:rPr>
          <w:rFonts w:ascii="Times New Roman" w:hAnsi="Times New Roman"/>
          <w:sz w:val="28"/>
          <w:szCs w:val="28"/>
        </w:rPr>
        <w:t>и</w:t>
      </w:r>
      <w:r w:rsidRPr="00AD2652">
        <w:rPr>
          <w:rFonts w:ascii="Times New Roman" w:hAnsi="Times New Roman"/>
          <w:sz w:val="28"/>
          <w:szCs w:val="28"/>
        </w:rPr>
        <w:t>нии и другие);</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рациональное использование природных ресурсов, формирование пр</w:t>
      </w:r>
      <w:r w:rsidRPr="00AD2652">
        <w:rPr>
          <w:rFonts w:ascii="Times New Roman" w:hAnsi="Times New Roman"/>
          <w:sz w:val="28"/>
          <w:szCs w:val="28"/>
        </w:rPr>
        <w:t>и</w:t>
      </w:r>
      <w:r w:rsidRPr="00AD2652">
        <w:rPr>
          <w:rFonts w:ascii="Times New Roman" w:hAnsi="Times New Roman"/>
          <w:sz w:val="28"/>
          <w:szCs w:val="28"/>
        </w:rPr>
        <w:t>родно-экологического каркаса в целях сохранения и развития уникального ре</w:t>
      </w:r>
      <w:r w:rsidRPr="00AD2652">
        <w:rPr>
          <w:rFonts w:ascii="Times New Roman" w:hAnsi="Times New Roman"/>
          <w:sz w:val="28"/>
          <w:szCs w:val="28"/>
        </w:rPr>
        <w:t>к</w:t>
      </w:r>
      <w:r w:rsidRPr="00AD2652">
        <w:rPr>
          <w:rFonts w:ascii="Times New Roman" w:hAnsi="Times New Roman"/>
          <w:sz w:val="28"/>
          <w:szCs w:val="28"/>
        </w:rPr>
        <w:t>реационного потенциала для обеспечения всех видов индустрии туризма и о</w:t>
      </w:r>
      <w:r w:rsidRPr="00AD2652">
        <w:rPr>
          <w:rFonts w:ascii="Times New Roman" w:hAnsi="Times New Roman"/>
          <w:sz w:val="28"/>
          <w:szCs w:val="28"/>
        </w:rPr>
        <w:t>т</w:t>
      </w:r>
      <w:r w:rsidRPr="00AD2652">
        <w:rPr>
          <w:rFonts w:ascii="Times New Roman" w:hAnsi="Times New Roman"/>
          <w:sz w:val="28"/>
          <w:szCs w:val="28"/>
        </w:rPr>
        <w:t>дыха (горного, горнолыжного, бальнеологического);</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сохранение и возрождение культурного и исторического наследия Ейск</w:t>
      </w:r>
      <w:r w:rsidRPr="00AD2652">
        <w:rPr>
          <w:rFonts w:ascii="Times New Roman" w:hAnsi="Times New Roman"/>
          <w:sz w:val="28"/>
          <w:szCs w:val="28"/>
        </w:rPr>
        <w:t>о</w:t>
      </w:r>
      <w:r w:rsidRPr="00AD2652">
        <w:rPr>
          <w:rFonts w:ascii="Times New Roman" w:hAnsi="Times New Roman"/>
          <w:sz w:val="28"/>
          <w:szCs w:val="28"/>
        </w:rPr>
        <w:t>го района.</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55" w:name="sub_13013"/>
      <w:r w:rsidRPr="00AD2652">
        <w:rPr>
          <w:rFonts w:ascii="Times New Roman" w:hAnsi="Times New Roman"/>
          <w:sz w:val="28"/>
          <w:szCs w:val="28"/>
        </w:rPr>
        <w:t>1.3. Нормативы учитывают:</w:t>
      </w:r>
    </w:p>
    <w:bookmarkEnd w:id="1155"/>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административно-территориальное устройство Ейского района;</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социально-демографический состав и плотность населения муниципал</w:t>
      </w:r>
      <w:r w:rsidRPr="00AD2652">
        <w:rPr>
          <w:rFonts w:ascii="Times New Roman" w:hAnsi="Times New Roman"/>
          <w:sz w:val="28"/>
          <w:szCs w:val="28"/>
        </w:rPr>
        <w:t>ь</w:t>
      </w:r>
      <w:r w:rsidRPr="00AD2652">
        <w:rPr>
          <w:rFonts w:ascii="Times New Roman" w:hAnsi="Times New Roman"/>
          <w:sz w:val="28"/>
          <w:szCs w:val="28"/>
        </w:rPr>
        <w:t>ных образований, расположенных в границах территории Ейского района;</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природно-климатические условия Ейского района;</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особенности пространственной организации территорий, исторически сложившиеся традиции и уклад жизни населения на территории Кухаривского сельского поселения Ейского района;</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развитие достигнутых показателей обеспеченности населения жилищной и социальной инфраструктурой;</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нормативные правовые акты, строительные и иные нормы и правила Ро</w:t>
      </w:r>
      <w:r w:rsidRPr="00AD2652">
        <w:rPr>
          <w:rFonts w:ascii="Times New Roman" w:hAnsi="Times New Roman"/>
          <w:sz w:val="28"/>
          <w:szCs w:val="28"/>
        </w:rPr>
        <w:t>с</w:t>
      </w:r>
      <w:r w:rsidRPr="00AD2652">
        <w:rPr>
          <w:rFonts w:ascii="Times New Roman" w:hAnsi="Times New Roman"/>
          <w:sz w:val="28"/>
          <w:szCs w:val="28"/>
        </w:rPr>
        <w:t>сийской Федерации, Краснодарского края;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требования к планируемому благоустройству общественных и частных территорий.</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56" w:name="sub_13014"/>
      <w:r w:rsidRPr="00AD2652">
        <w:rPr>
          <w:rFonts w:ascii="Times New Roman" w:hAnsi="Times New Roman"/>
          <w:sz w:val="28"/>
          <w:szCs w:val="28"/>
        </w:rPr>
        <w:t>1.4. Нормативы устанавливают обязательные требования для всех субъе</w:t>
      </w:r>
      <w:r w:rsidRPr="00AD2652">
        <w:rPr>
          <w:rFonts w:ascii="Times New Roman" w:hAnsi="Times New Roman"/>
          <w:sz w:val="28"/>
          <w:szCs w:val="28"/>
        </w:rPr>
        <w:t>к</w:t>
      </w:r>
      <w:r w:rsidRPr="00AD2652">
        <w:rPr>
          <w:rFonts w:ascii="Times New Roman" w:hAnsi="Times New Roman"/>
          <w:sz w:val="28"/>
          <w:szCs w:val="28"/>
        </w:rPr>
        <w:t>тов градостроительной деятельности на территории Кухаривского сельского поселения Ейского района. Нормативы применяются в части, не противореч</w:t>
      </w:r>
      <w:r w:rsidRPr="00AD2652">
        <w:rPr>
          <w:rFonts w:ascii="Times New Roman" w:hAnsi="Times New Roman"/>
          <w:sz w:val="28"/>
          <w:szCs w:val="28"/>
        </w:rPr>
        <w:t>а</w:t>
      </w:r>
      <w:r w:rsidRPr="00AD2652">
        <w:rPr>
          <w:rFonts w:ascii="Times New Roman" w:hAnsi="Times New Roman"/>
          <w:sz w:val="28"/>
          <w:szCs w:val="28"/>
        </w:rPr>
        <w:t xml:space="preserve">щей </w:t>
      </w:r>
      <w:hyperlink r:id="rId269" w:history="1">
        <w:r w:rsidRPr="00AD2652">
          <w:rPr>
            <w:rStyle w:val="af0"/>
            <w:rFonts w:ascii="Times New Roman" w:hAnsi="Times New Roman"/>
            <w:color w:val="auto"/>
            <w:sz w:val="28"/>
            <w:szCs w:val="28"/>
          </w:rPr>
          <w:t>законодательству</w:t>
        </w:r>
      </w:hyperlink>
      <w:r w:rsidRPr="00AD2652">
        <w:rPr>
          <w:rFonts w:ascii="Times New Roman" w:hAnsi="Times New Roman"/>
          <w:sz w:val="28"/>
          <w:szCs w:val="28"/>
        </w:rPr>
        <w:t xml:space="preserve"> о техническом регулировании, а также иным федерал</w:t>
      </w:r>
      <w:r w:rsidRPr="00AD2652">
        <w:rPr>
          <w:rFonts w:ascii="Times New Roman" w:hAnsi="Times New Roman"/>
          <w:sz w:val="28"/>
          <w:szCs w:val="28"/>
        </w:rPr>
        <w:t>ь</w:t>
      </w:r>
      <w:r w:rsidRPr="00AD2652">
        <w:rPr>
          <w:rFonts w:ascii="Times New Roman" w:hAnsi="Times New Roman"/>
          <w:sz w:val="28"/>
          <w:szCs w:val="28"/>
        </w:rPr>
        <w:t>ным и региональным нормативным правовым актам, устанавливающим обяз</w:t>
      </w:r>
      <w:r w:rsidRPr="00AD2652">
        <w:rPr>
          <w:rFonts w:ascii="Times New Roman" w:hAnsi="Times New Roman"/>
          <w:sz w:val="28"/>
          <w:szCs w:val="28"/>
        </w:rPr>
        <w:t>а</w:t>
      </w:r>
      <w:r w:rsidRPr="00AD2652">
        <w:rPr>
          <w:rFonts w:ascii="Times New Roman" w:hAnsi="Times New Roman"/>
          <w:sz w:val="28"/>
          <w:szCs w:val="28"/>
        </w:rPr>
        <w:t>тельные требования, в том числе в области осуществления инженерных из</w:t>
      </w:r>
      <w:r w:rsidRPr="00AD2652">
        <w:rPr>
          <w:rFonts w:ascii="Times New Roman" w:hAnsi="Times New Roman"/>
          <w:sz w:val="28"/>
          <w:szCs w:val="28"/>
        </w:rPr>
        <w:t>ы</w:t>
      </w:r>
      <w:r w:rsidRPr="00AD2652">
        <w:rPr>
          <w:rFonts w:ascii="Times New Roman" w:hAnsi="Times New Roman"/>
          <w:sz w:val="28"/>
          <w:szCs w:val="28"/>
        </w:rPr>
        <w:t>сканий, архитектурно-строительного проектирования, строительства и реконс</w:t>
      </w:r>
      <w:r w:rsidRPr="00AD2652">
        <w:rPr>
          <w:rFonts w:ascii="Times New Roman" w:hAnsi="Times New Roman"/>
          <w:sz w:val="28"/>
          <w:szCs w:val="28"/>
        </w:rPr>
        <w:t>т</w:t>
      </w:r>
      <w:r w:rsidRPr="00AD2652">
        <w:rPr>
          <w:rFonts w:ascii="Times New Roman" w:hAnsi="Times New Roman"/>
          <w:sz w:val="28"/>
          <w:szCs w:val="28"/>
        </w:rPr>
        <w:t>рукции объектов капитального строительства на территории Кухаривского сельского поселения Ейского района.</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57" w:name="sub_13015"/>
      <w:bookmarkEnd w:id="1156"/>
      <w:r w:rsidRPr="00AD2652">
        <w:rPr>
          <w:rFonts w:ascii="Times New Roman" w:hAnsi="Times New Roman"/>
          <w:sz w:val="28"/>
          <w:szCs w:val="28"/>
        </w:rPr>
        <w:t>1.5. Нормативы направлены на обеспечение:</w:t>
      </w:r>
    </w:p>
    <w:bookmarkEnd w:id="1157"/>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повышения качества жизни населения Кухаривского сельского поселения Ейского района и создания условий для обеспечения социальных гарантий, у</w:t>
      </w:r>
      <w:r w:rsidRPr="00AD2652">
        <w:rPr>
          <w:rFonts w:ascii="Times New Roman" w:hAnsi="Times New Roman"/>
          <w:sz w:val="28"/>
          <w:szCs w:val="28"/>
        </w:rPr>
        <w:t>с</w:t>
      </w:r>
      <w:r w:rsidRPr="00AD2652">
        <w:rPr>
          <w:rFonts w:ascii="Times New Roman" w:hAnsi="Times New Roman"/>
          <w:sz w:val="28"/>
          <w:szCs w:val="28"/>
        </w:rPr>
        <w:lastRenderedPageBreak/>
        <w:t>тановленных законодательством Российской Федерации и законодательством Краснодарского края, гражданам, включая инвалидов и другие маломобильные группы населения;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повышения эффективности использования территорий поселений Кух</w:t>
      </w:r>
      <w:r w:rsidRPr="00AD2652">
        <w:rPr>
          <w:rFonts w:ascii="Times New Roman" w:hAnsi="Times New Roman"/>
          <w:sz w:val="28"/>
          <w:szCs w:val="28"/>
        </w:rPr>
        <w:t>а</w:t>
      </w:r>
      <w:r w:rsidRPr="00AD2652">
        <w:rPr>
          <w:rFonts w:ascii="Times New Roman" w:hAnsi="Times New Roman"/>
          <w:sz w:val="28"/>
          <w:szCs w:val="28"/>
        </w:rPr>
        <w:t>ривского сельского поселения Ейского района на основе рационального зон</w:t>
      </w:r>
      <w:r w:rsidRPr="00AD2652">
        <w:rPr>
          <w:rFonts w:ascii="Times New Roman" w:hAnsi="Times New Roman"/>
          <w:sz w:val="28"/>
          <w:szCs w:val="28"/>
        </w:rPr>
        <w:t>и</w:t>
      </w:r>
      <w:r w:rsidRPr="00AD2652">
        <w:rPr>
          <w:rFonts w:ascii="Times New Roman" w:hAnsi="Times New Roman"/>
          <w:sz w:val="28"/>
          <w:szCs w:val="28"/>
        </w:rPr>
        <w:t>рования, исторической преемственной планировочной организации и застройки населенных пунктов, соразмерной преобладающим типам организации среды в городских и сельских населенных пунктах;</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соответствия средовых характеристик населенных пунктов современным стандартам качества организации жилых, производственных и рекреационных территорий;</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ограничения негативного воздействия хозяйственной и иной деятельн</w:t>
      </w:r>
      <w:r w:rsidRPr="00AD2652">
        <w:rPr>
          <w:rFonts w:ascii="Times New Roman" w:hAnsi="Times New Roman"/>
          <w:sz w:val="28"/>
          <w:szCs w:val="28"/>
        </w:rPr>
        <w:t>о</w:t>
      </w:r>
      <w:r w:rsidRPr="00AD2652">
        <w:rPr>
          <w:rFonts w:ascii="Times New Roman" w:hAnsi="Times New Roman"/>
          <w:sz w:val="28"/>
          <w:szCs w:val="28"/>
        </w:rPr>
        <w:t>сти на окружающую среду в интересах настоящих и будущих поколений.</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58" w:name="sub_13016"/>
      <w:r w:rsidRPr="00AD2652">
        <w:rPr>
          <w:rFonts w:ascii="Times New Roman" w:hAnsi="Times New Roman"/>
          <w:sz w:val="28"/>
          <w:szCs w:val="28"/>
        </w:rPr>
        <w:t>1.6. Основными принципами разработки муниципальных нормативов градостроительного проектирования Кухаривского сельского поселения Ейск</w:t>
      </w:r>
      <w:r w:rsidRPr="00AD2652">
        <w:rPr>
          <w:rFonts w:ascii="Times New Roman" w:hAnsi="Times New Roman"/>
          <w:sz w:val="28"/>
          <w:szCs w:val="28"/>
        </w:rPr>
        <w:t>о</w:t>
      </w:r>
      <w:r w:rsidRPr="00AD2652">
        <w:rPr>
          <w:rFonts w:ascii="Times New Roman" w:hAnsi="Times New Roman"/>
          <w:sz w:val="28"/>
          <w:szCs w:val="28"/>
        </w:rPr>
        <w:t>го района являются:</w:t>
      </w:r>
    </w:p>
    <w:bookmarkEnd w:id="1158"/>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единство социально-экономического и территориального планирования;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дифференцирование территорий муниципальных образований по дом</w:t>
      </w:r>
      <w:r w:rsidRPr="00AD2652">
        <w:rPr>
          <w:rFonts w:ascii="Times New Roman" w:hAnsi="Times New Roman"/>
          <w:sz w:val="28"/>
          <w:szCs w:val="28"/>
        </w:rPr>
        <w:t>и</w:t>
      </w:r>
      <w:r w:rsidRPr="00AD2652">
        <w:rPr>
          <w:rFonts w:ascii="Times New Roman" w:hAnsi="Times New Roman"/>
          <w:sz w:val="28"/>
          <w:szCs w:val="28"/>
        </w:rPr>
        <w:t>нирующим признакам, характеризующим развитие территории по географич</w:t>
      </w:r>
      <w:r w:rsidRPr="00AD2652">
        <w:rPr>
          <w:rFonts w:ascii="Times New Roman" w:hAnsi="Times New Roman"/>
          <w:sz w:val="28"/>
          <w:szCs w:val="28"/>
        </w:rPr>
        <w:t>е</w:t>
      </w:r>
      <w:r w:rsidRPr="00AD2652">
        <w:rPr>
          <w:rFonts w:ascii="Times New Roman" w:hAnsi="Times New Roman"/>
          <w:sz w:val="28"/>
          <w:szCs w:val="28"/>
        </w:rPr>
        <w:t>ским (геологическим, гидрологическим, природно-климатическим), демогр</w:t>
      </w:r>
      <w:r w:rsidRPr="00AD2652">
        <w:rPr>
          <w:rFonts w:ascii="Times New Roman" w:hAnsi="Times New Roman"/>
          <w:sz w:val="28"/>
          <w:szCs w:val="28"/>
        </w:rPr>
        <w:t>а</w:t>
      </w:r>
      <w:r w:rsidRPr="00AD2652">
        <w:rPr>
          <w:rFonts w:ascii="Times New Roman" w:hAnsi="Times New Roman"/>
          <w:sz w:val="28"/>
          <w:szCs w:val="28"/>
        </w:rPr>
        <w:t>фическим, экономическим и иным условиям);</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нормирование параметров допустимого использования территорий ра</w:t>
      </w:r>
      <w:r w:rsidRPr="00AD2652">
        <w:rPr>
          <w:rFonts w:ascii="Times New Roman" w:hAnsi="Times New Roman"/>
          <w:sz w:val="28"/>
          <w:szCs w:val="28"/>
        </w:rPr>
        <w:t>й</w:t>
      </w:r>
      <w:r w:rsidRPr="00AD2652">
        <w:rPr>
          <w:rFonts w:ascii="Times New Roman" w:hAnsi="Times New Roman"/>
          <w:sz w:val="28"/>
          <w:szCs w:val="28"/>
        </w:rPr>
        <w:t>она.</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59" w:name="sub_13017"/>
      <w:r w:rsidRPr="00AD2652">
        <w:rPr>
          <w:rFonts w:ascii="Times New Roman" w:hAnsi="Times New Roman"/>
          <w:sz w:val="28"/>
          <w:szCs w:val="28"/>
        </w:rPr>
        <w:t>1.7. Нормирование параметров допустимого использования территорий района осуществляется в целях:</w:t>
      </w:r>
    </w:p>
    <w:bookmarkEnd w:id="1159"/>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определения интенсивности использования территорий различного н</w:t>
      </w:r>
      <w:r w:rsidRPr="00AD2652">
        <w:rPr>
          <w:rFonts w:ascii="Times New Roman" w:hAnsi="Times New Roman"/>
          <w:sz w:val="28"/>
          <w:szCs w:val="28"/>
        </w:rPr>
        <w:t>а</w:t>
      </w:r>
      <w:r w:rsidRPr="00AD2652">
        <w:rPr>
          <w:rFonts w:ascii="Times New Roman" w:hAnsi="Times New Roman"/>
          <w:sz w:val="28"/>
          <w:szCs w:val="28"/>
        </w:rPr>
        <w:t>значения в зависимости от их расположения, этапов последовательного дост</w:t>
      </w:r>
      <w:r w:rsidRPr="00AD2652">
        <w:rPr>
          <w:rFonts w:ascii="Times New Roman" w:hAnsi="Times New Roman"/>
          <w:sz w:val="28"/>
          <w:szCs w:val="28"/>
        </w:rPr>
        <w:t>и</w:t>
      </w:r>
      <w:r w:rsidRPr="00AD2652">
        <w:rPr>
          <w:rFonts w:ascii="Times New Roman" w:hAnsi="Times New Roman"/>
          <w:sz w:val="28"/>
          <w:szCs w:val="28"/>
        </w:rPr>
        <w:t>жения поставленных задач развития таких территорий:</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обеспечения оптимальной плотности населения на территориях жилых зон, выраженной в количестве человек на один гектар территории, и (или) плотности жилищного фонда, выраженной в количестве квадратных метров общей площади жилых помещений на один гектар территории, при различных показателях жилищной обеспеченности на различных этапах развития террит</w:t>
      </w:r>
      <w:r w:rsidRPr="00AD2652">
        <w:rPr>
          <w:rFonts w:ascii="Times New Roman" w:hAnsi="Times New Roman"/>
          <w:sz w:val="28"/>
          <w:szCs w:val="28"/>
        </w:rPr>
        <w:t>о</w:t>
      </w:r>
      <w:r w:rsidRPr="00AD2652">
        <w:rPr>
          <w:rFonts w:ascii="Times New Roman" w:hAnsi="Times New Roman"/>
          <w:sz w:val="28"/>
          <w:szCs w:val="28"/>
        </w:rPr>
        <w:t>рии;</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интенсивности использования территории иного назначения, выраженной в процентах застройки, иных показателях;</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расчетных радиусов обслуживания (доступности) объектов социального, культурного, бытового и транспортного обслуживания;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определения потребности в территориях различного назначения, вкл</w:t>
      </w:r>
      <w:r w:rsidRPr="00AD2652">
        <w:rPr>
          <w:rFonts w:ascii="Times New Roman" w:hAnsi="Times New Roman"/>
          <w:sz w:val="28"/>
          <w:szCs w:val="28"/>
        </w:rPr>
        <w:t>ю</w:t>
      </w:r>
      <w:r w:rsidRPr="00AD2652">
        <w:rPr>
          <w:rFonts w:ascii="Times New Roman" w:hAnsi="Times New Roman"/>
          <w:sz w:val="28"/>
          <w:szCs w:val="28"/>
        </w:rPr>
        <w:t>чая: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территории для размещения различных видов застройки;</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озелененные и иные территории общего пользования применительно к различным элементам планировочной структуры и типам застройки, в том чи</w:t>
      </w:r>
      <w:r w:rsidRPr="00AD2652">
        <w:rPr>
          <w:rFonts w:ascii="Times New Roman" w:hAnsi="Times New Roman"/>
          <w:sz w:val="28"/>
          <w:szCs w:val="28"/>
        </w:rPr>
        <w:t>с</w:t>
      </w:r>
      <w:r w:rsidRPr="00AD2652">
        <w:rPr>
          <w:rFonts w:ascii="Times New Roman" w:hAnsi="Times New Roman"/>
          <w:sz w:val="28"/>
          <w:szCs w:val="28"/>
        </w:rPr>
        <w:t>ле парки, сады, скверы, бульвары, размещаемые на селитебной территории;</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lastRenderedPageBreak/>
        <w:t>- территории для развития сети дорог, улиц, автостоянок с учетом проп</w:t>
      </w:r>
      <w:r w:rsidRPr="00AD2652">
        <w:rPr>
          <w:rFonts w:ascii="Times New Roman" w:hAnsi="Times New Roman"/>
          <w:sz w:val="28"/>
          <w:szCs w:val="28"/>
        </w:rPr>
        <w:t>у</w:t>
      </w:r>
      <w:r w:rsidRPr="00AD2652">
        <w:rPr>
          <w:rFonts w:ascii="Times New Roman" w:hAnsi="Times New Roman"/>
          <w:sz w:val="28"/>
          <w:szCs w:val="28"/>
        </w:rPr>
        <w:t>скной способности этой сети, уровня автомобилизации (из расчета количества автомобилей на тысячу человек постоянно проживающего и приезжающего н</w:t>
      </w:r>
      <w:r w:rsidRPr="00AD2652">
        <w:rPr>
          <w:rFonts w:ascii="Times New Roman" w:hAnsi="Times New Roman"/>
          <w:sz w:val="28"/>
          <w:szCs w:val="28"/>
        </w:rPr>
        <w:t>а</w:t>
      </w:r>
      <w:r w:rsidRPr="00AD2652">
        <w:rPr>
          <w:rFonts w:ascii="Times New Roman" w:hAnsi="Times New Roman"/>
          <w:sz w:val="28"/>
          <w:szCs w:val="28"/>
        </w:rPr>
        <w:t>селения);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территории для развития объектов инженерно-технического обеспеч</w:t>
      </w:r>
      <w:r w:rsidRPr="00AD2652">
        <w:rPr>
          <w:rFonts w:ascii="Times New Roman" w:hAnsi="Times New Roman"/>
          <w:sz w:val="28"/>
          <w:szCs w:val="28"/>
        </w:rPr>
        <w:t>е</w:t>
      </w:r>
      <w:r w:rsidRPr="00AD2652">
        <w:rPr>
          <w:rFonts w:ascii="Times New Roman" w:hAnsi="Times New Roman"/>
          <w:sz w:val="28"/>
          <w:szCs w:val="28"/>
        </w:rPr>
        <w:t>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территории сельскохозяйственного использования (в том числе предн</w:t>
      </w:r>
      <w:r w:rsidRPr="00AD2652">
        <w:rPr>
          <w:rFonts w:ascii="Times New Roman" w:hAnsi="Times New Roman"/>
          <w:sz w:val="28"/>
          <w:szCs w:val="28"/>
        </w:rPr>
        <w:t>а</w:t>
      </w:r>
      <w:r w:rsidRPr="00AD2652">
        <w:rPr>
          <w:rFonts w:ascii="Times New Roman" w:hAnsi="Times New Roman"/>
          <w:sz w:val="28"/>
          <w:szCs w:val="28"/>
        </w:rPr>
        <w:t>значенные для ведения личных подсобных хозяйств);</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определения размеров земельных участков для размещения объектов к</w:t>
      </w:r>
      <w:r w:rsidRPr="00AD2652">
        <w:rPr>
          <w:rFonts w:ascii="Times New Roman" w:hAnsi="Times New Roman"/>
          <w:sz w:val="28"/>
          <w:szCs w:val="28"/>
        </w:rPr>
        <w:t>а</w:t>
      </w:r>
      <w:r w:rsidRPr="00AD2652">
        <w:rPr>
          <w:rFonts w:ascii="Times New Roman" w:hAnsi="Times New Roman"/>
          <w:sz w:val="28"/>
          <w:szCs w:val="28"/>
        </w:rPr>
        <w:t>питального строительства, необходимых для государственных или муниц</w:t>
      </w:r>
      <w:r w:rsidRPr="00AD2652">
        <w:rPr>
          <w:rFonts w:ascii="Times New Roman" w:hAnsi="Times New Roman"/>
          <w:sz w:val="28"/>
          <w:szCs w:val="28"/>
        </w:rPr>
        <w:t>и</w:t>
      </w:r>
      <w:r w:rsidRPr="00AD2652">
        <w:rPr>
          <w:rFonts w:ascii="Times New Roman" w:hAnsi="Times New Roman"/>
          <w:sz w:val="28"/>
          <w:szCs w:val="28"/>
        </w:rPr>
        <w:t>пальных нужд, в том числе для размещения: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объектов социального обслуживания;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объектов коммунального обслуживания;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линейных объектов и объектов дорожной инфраструктуры, включая сведения о категориях дорог и улиц, расчетной скорости движения, ширине п</w:t>
      </w:r>
      <w:r w:rsidRPr="00AD2652">
        <w:rPr>
          <w:rFonts w:ascii="Times New Roman" w:hAnsi="Times New Roman"/>
          <w:sz w:val="28"/>
          <w:szCs w:val="28"/>
        </w:rPr>
        <w:t>о</w:t>
      </w:r>
      <w:r w:rsidRPr="00AD2652">
        <w:rPr>
          <w:rFonts w:ascii="Times New Roman" w:hAnsi="Times New Roman"/>
          <w:sz w:val="28"/>
          <w:szCs w:val="28"/>
        </w:rPr>
        <w:t>лос движения, другие показатели (при условии отсутствия таких показателей в технических регламентах);</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объектов для хранения индивидуального и иных видов транспорта;</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иных объектов.</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обеспечения доступности объектов социального, транспортного обслуж</w:t>
      </w:r>
      <w:r w:rsidRPr="00AD2652">
        <w:rPr>
          <w:rFonts w:ascii="Times New Roman" w:hAnsi="Times New Roman"/>
          <w:sz w:val="28"/>
          <w:szCs w:val="28"/>
        </w:rPr>
        <w:t>и</w:t>
      </w:r>
      <w:r w:rsidRPr="00AD2652">
        <w:rPr>
          <w:rFonts w:ascii="Times New Roman" w:hAnsi="Times New Roman"/>
          <w:sz w:val="28"/>
          <w:szCs w:val="28"/>
        </w:rPr>
        <w:t>вания путем установления расстояний до соответствующих объектов разли</w:t>
      </w:r>
      <w:r w:rsidRPr="00AD2652">
        <w:rPr>
          <w:rFonts w:ascii="Times New Roman" w:hAnsi="Times New Roman"/>
          <w:sz w:val="28"/>
          <w:szCs w:val="28"/>
        </w:rPr>
        <w:t>ч</w:t>
      </w:r>
      <w:r w:rsidRPr="00AD2652">
        <w:rPr>
          <w:rFonts w:ascii="Times New Roman" w:hAnsi="Times New Roman"/>
          <w:sz w:val="28"/>
          <w:szCs w:val="28"/>
        </w:rPr>
        <w:t>ных типов и применительно к различным планировочным и иным условиям.</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определения при подготовке проектов планировки и проектов межевания: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размеров земельных участков, в том числе необходимых для эксплуат</w:t>
      </w:r>
      <w:r w:rsidRPr="00AD2652">
        <w:rPr>
          <w:rFonts w:ascii="Times New Roman" w:hAnsi="Times New Roman"/>
          <w:sz w:val="28"/>
          <w:szCs w:val="28"/>
        </w:rPr>
        <w:t>а</w:t>
      </w:r>
      <w:r w:rsidRPr="00AD2652">
        <w:rPr>
          <w:rFonts w:ascii="Times New Roman" w:hAnsi="Times New Roman"/>
          <w:sz w:val="28"/>
          <w:szCs w:val="28"/>
        </w:rPr>
        <w:t>ции существующих зданий, строений, сооружений, включая многоквартирные дома, а также для ведения личных подсобных хозяйств;</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нормируемых расстояний между проектируемыми улицами, проездами, разъездными площадками применительно к различным элементам планирово</w:t>
      </w:r>
      <w:r w:rsidRPr="00AD2652">
        <w:rPr>
          <w:rFonts w:ascii="Times New Roman" w:hAnsi="Times New Roman"/>
          <w:sz w:val="28"/>
          <w:szCs w:val="28"/>
        </w:rPr>
        <w:t>ч</w:t>
      </w:r>
      <w:r w:rsidRPr="00AD2652">
        <w:rPr>
          <w:rFonts w:ascii="Times New Roman" w:hAnsi="Times New Roman"/>
          <w:sz w:val="28"/>
          <w:szCs w:val="28"/>
        </w:rPr>
        <w:t>ной структуры территории, а также зданиями, строениями и сооружениями ра</w:t>
      </w:r>
      <w:r w:rsidRPr="00AD2652">
        <w:rPr>
          <w:rFonts w:ascii="Times New Roman" w:hAnsi="Times New Roman"/>
          <w:sz w:val="28"/>
          <w:szCs w:val="28"/>
        </w:rPr>
        <w:t>з</w:t>
      </w:r>
      <w:r w:rsidRPr="00AD2652">
        <w:rPr>
          <w:rFonts w:ascii="Times New Roman" w:hAnsi="Times New Roman"/>
          <w:sz w:val="28"/>
          <w:szCs w:val="28"/>
        </w:rPr>
        <w:t>личных типов и при различных планировочных условиях.</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определения иных параметров развития территории при градостроител</w:t>
      </w:r>
      <w:r w:rsidRPr="00AD2652">
        <w:rPr>
          <w:rFonts w:ascii="Times New Roman" w:hAnsi="Times New Roman"/>
          <w:sz w:val="28"/>
          <w:szCs w:val="28"/>
        </w:rPr>
        <w:t>ь</w:t>
      </w:r>
      <w:r w:rsidRPr="00AD2652">
        <w:rPr>
          <w:rFonts w:ascii="Times New Roman" w:hAnsi="Times New Roman"/>
          <w:sz w:val="28"/>
          <w:szCs w:val="28"/>
        </w:rPr>
        <w:t>ном проектировании.</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60" w:name="sub_13019"/>
      <w:r w:rsidRPr="00AD2652">
        <w:rPr>
          <w:rFonts w:ascii="Times New Roman" w:hAnsi="Times New Roman"/>
          <w:sz w:val="28"/>
          <w:szCs w:val="28"/>
        </w:rPr>
        <w:t>1.8. Расчетные показатели максимально допустимого уровня территор</w:t>
      </w:r>
      <w:r w:rsidRPr="00AD2652">
        <w:rPr>
          <w:rFonts w:ascii="Times New Roman" w:hAnsi="Times New Roman"/>
          <w:sz w:val="28"/>
          <w:szCs w:val="28"/>
        </w:rPr>
        <w:t>и</w:t>
      </w:r>
      <w:r w:rsidRPr="00AD2652">
        <w:rPr>
          <w:rFonts w:ascii="Times New Roman" w:hAnsi="Times New Roman"/>
          <w:sz w:val="28"/>
          <w:szCs w:val="28"/>
        </w:rPr>
        <w:t>альной доступности объектов местного значения муниципального района, об</w:t>
      </w:r>
      <w:r w:rsidRPr="00AD2652">
        <w:rPr>
          <w:rFonts w:ascii="Times New Roman" w:hAnsi="Times New Roman"/>
          <w:sz w:val="28"/>
          <w:szCs w:val="28"/>
        </w:rPr>
        <w:t>ъ</w:t>
      </w:r>
      <w:r w:rsidRPr="00AD2652">
        <w:rPr>
          <w:rFonts w:ascii="Times New Roman" w:hAnsi="Times New Roman"/>
          <w:sz w:val="28"/>
          <w:szCs w:val="28"/>
        </w:rPr>
        <w:t>ектами местного значения поселения, установленные в местных нормативах градостроительного проектирования, не могут превышать предельные значения таких показателей, установленные в Нормативах градостроительного проект</w:t>
      </w:r>
      <w:r w:rsidRPr="00AD2652">
        <w:rPr>
          <w:rFonts w:ascii="Times New Roman" w:hAnsi="Times New Roman"/>
          <w:sz w:val="28"/>
          <w:szCs w:val="28"/>
        </w:rPr>
        <w:t>и</w:t>
      </w:r>
      <w:r w:rsidRPr="00AD2652">
        <w:rPr>
          <w:rFonts w:ascii="Times New Roman" w:hAnsi="Times New Roman"/>
          <w:sz w:val="28"/>
          <w:szCs w:val="28"/>
        </w:rPr>
        <w:t>рования Краснодарского края.</w:t>
      </w:r>
      <w:bookmarkEnd w:id="1160"/>
    </w:p>
    <w:p w:rsidR="00AD2652" w:rsidRPr="00AD2652" w:rsidRDefault="00AD2652" w:rsidP="00D45CEF">
      <w:pPr>
        <w:spacing w:line="240" w:lineRule="auto"/>
        <w:contextualSpacing/>
        <w:jc w:val="both"/>
        <w:rPr>
          <w:rFonts w:ascii="Times New Roman" w:hAnsi="Times New Roman"/>
          <w:sz w:val="28"/>
          <w:szCs w:val="28"/>
        </w:rPr>
      </w:pPr>
    </w:p>
    <w:p w:rsidR="00AD2652" w:rsidRPr="00AD2652" w:rsidRDefault="00AD2652" w:rsidP="00D45CEF">
      <w:pPr>
        <w:pStyle w:val="1"/>
        <w:spacing w:before="0" w:after="0" w:line="240" w:lineRule="auto"/>
        <w:ind w:firstLine="709"/>
        <w:contextualSpacing/>
        <w:jc w:val="both"/>
        <w:rPr>
          <w:rFonts w:ascii="Times New Roman" w:hAnsi="Times New Roman"/>
          <w:b w:val="0"/>
          <w:bCs w:val="0"/>
          <w:sz w:val="28"/>
          <w:szCs w:val="28"/>
        </w:rPr>
      </w:pPr>
      <w:bookmarkStart w:id="1161" w:name="_Toc160362439"/>
      <w:r w:rsidRPr="00AD2652">
        <w:rPr>
          <w:rFonts w:ascii="Times New Roman" w:hAnsi="Times New Roman"/>
          <w:b w:val="0"/>
          <w:bCs w:val="0"/>
          <w:sz w:val="28"/>
          <w:szCs w:val="28"/>
        </w:rPr>
        <w:t>2. Термины и определения, применяемые (используемые) в Нормативах градостроительного проектирования Кухаривского сельского поселения Ейск</w:t>
      </w:r>
      <w:r w:rsidRPr="00AD2652">
        <w:rPr>
          <w:rFonts w:ascii="Times New Roman" w:hAnsi="Times New Roman"/>
          <w:b w:val="0"/>
          <w:bCs w:val="0"/>
          <w:sz w:val="28"/>
          <w:szCs w:val="28"/>
        </w:rPr>
        <w:t>о</w:t>
      </w:r>
      <w:r w:rsidRPr="00AD2652">
        <w:rPr>
          <w:rFonts w:ascii="Times New Roman" w:hAnsi="Times New Roman"/>
          <w:b w:val="0"/>
          <w:bCs w:val="0"/>
          <w:sz w:val="28"/>
          <w:szCs w:val="28"/>
        </w:rPr>
        <w:t>го района</w:t>
      </w:r>
      <w:bookmarkEnd w:id="1161"/>
    </w:p>
    <w:p w:rsidR="00AD2652" w:rsidRPr="00AD2652" w:rsidRDefault="00AD2652" w:rsidP="00D45CEF">
      <w:pPr>
        <w:spacing w:line="240" w:lineRule="auto"/>
        <w:contextualSpacing/>
        <w:jc w:val="both"/>
        <w:rPr>
          <w:rFonts w:ascii="Times New Roman" w:hAnsi="Times New Roman"/>
          <w:sz w:val="28"/>
          <w:szCs w:val="28"/>
        </w:rPr>
      </w:pPr>
      <w:r w:rsidRPr="00AD2652">
        <w:rPr>
          <w:rFonts w:ascii="Times New Roman" w:hAnsi="Times New Roman"/>
          <w:sz w:val="28"/>
          <w:szCs w:val="28"/>
        </w:rPr>
        <w:t xml:space="preserve"> </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Style w:val="af"/>
          <w:rFonts w:ascii="Times New Roman" w:hAnsi="Times New Roman"/>
          <w:b w:val="0"/>
          <w:color w:val="auto"/>
          <w:sz w:val="28"/>
          <w:szCs w:val="28"/>
        </w:rPr>
        <w:lastRenderedPageBreak/>
        <w:t>Обеспеченность населения объектами обслуживания</w:t>
      </w:r>
      <w:r w:rsidRPr="00AD2652">
        <w:rPr>
          <w:rFonts w:ascii="Times New Roman" w:hAnsi="Times New Roman"/>
          <w:sz w:val="28"/>
          <w:szCs w:val="28"/>
        </w:rPr>
        <w:t xml:space="preserve"> - удельный показ</w:t>
      </w:r>
      <w:r w:rsidRPr="00AD2652">
        <w:rPr>
          <w:rFonts w:ascii="Times New Roman" w:hAnsi="Times New Roman"/>
          <w:sz w:val="28"/>
          <w:szCs w:val="28"/>
        </w:rPr>
        <w:t>а</w:t>
      </w:r>
      <w:r w:rsidRPr="00AD2652">
        <w:rPr>
          <w:rFonts w:ascii="Times New Roman" w:hAnsi="Times New Roman"/>
          <w:sz w:val="28"/>
          <w:szCs w:val="28"/>
        </w:rPr>
        <w:t>тель количества объектов обслуживания, и (или) их мощности, и (или) их пл</w:t>
      </w:r>
      <w:r w:rsidRPr="00AD2652">
        <w:rPr>
          <w:rFonts w:ascii="Times New Roman" w:hAnsi="Times New Roman"/>
          <w:sz w:val="28"/>
          <w:szCs w:val="28"/>
        </w:rPr>
        <w:t>о</w:t>
      </w:r>
      <w:r w:rsidRPr="00AD2652">
        <w:rPr>
          <w:rFonts w:ascii="Times New Roman" w:hAnsi="Times New Roman"/>
          <w:sz w:val="28"/>
          <w:szCs w:val="28"/>
        </w:rPr>
        <w:t>щади, приходящихся на одного жителя.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2) </w:t>
      </w:r>
      <w:r w:rsidRPr="00AD2652">
        <w:rPr>
          <w:rStyle w:val="af"/>
          <w:rFonts w:ascii="Times New Roman" w:hAnsi="Times New Roman"/>
          <w:b w:val="0"/>
          <w:color w:val="auto"/>
          <w:sz w:val="28"/>
          <w:szCs w:val="28"/>
        </w:rPr>
        <w:t>Минимальный (максимальный) расчетный показатель доступности объекта обслуживания</w:t>
      </w:r>
      <w:r w:rsidRPr="00AD2652">
        <w:rPr>
          <w:rFonts w:ascii="Times New Roman" w:hAnsi="Times New Roman"/>
          <w:sz w:val="28"/>
          <w:szCs w:val="28"/>
        </w:rPr>
        <w:t xml:space="preserve"> (далее также - радиус обслуживания) - количественное значение расстояния или времени маршрута от границ земельного участка об</w:t>
      </w:r>
      <w:r w:rsidRPr="00AD2652">
        <w:rPr>
          <w:rFonts w:ascii="Times New Roman" w:hAnsi="Times New Roman"/>
          <w:sz w:val="28"/>
          <w:szCs w:val="28"/>
        </w:rPr>
        <w:t>ъ</w:t>
      </w:r>
      <w:r w:rsidRPr="00AD2652">
        <w:rPr>
          <w:rFonts w:ascii="Times New Roman" w:hAnsi="Times New Roman"/>
          <w:sz w:val="28"/>
          <w:szCs w:val="28"/>
        </w:rPr>
        <w:t>екта обслуживания до жилых зданий в соответствии с настоящими Норматив</w:t>
      </w:r>
      <w:r w:rsidRPr="00AD2652">
        <w:rPr>
          <w:rFonts w:ascii="Times New Roman" w:hAnsi="Times New Roman"/>
          <w:sz w:val="28"/>
          <w:szCs w:val="28"/>
        </w:rPr>
        <w:t>а</w:t>
      </w:r>
      <w:r w:rsidRPr="00AD2652">
        <w:rPr>
          <w:rFonts w:ascii="Times New Roman" w:hAnsi="Times New Roman"/>
          <w:sz w:val="28"/>
          <w:szCs w:val="28"/>
        </w:rPr>
        <w:t>ми.</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3) </w:t>
      </w:r>
      <w:r w:rsidRPr="00AD2652">
        <w:rPr>
          <w:rStyle w:val="af"/>
          <w:rFonts w:ascii="Times New Roman" w:hAnsi="Times New Roman"/>
          <w:b w:val="0"/>
          <w:color w:val="auto"/>
          <w:sz w:val="28"/>
          <w:szCs w:val="28"/>
        </w:rPr>
        <w:t>Объекты обслуживания</w:t>
      </w:r>
      <w:r w:rsidRPr="00AD2652">
        <w:rPr>
          <w:rFonts w:ascii="Times New Roman" w:hAnsi="Times New Roman"/>
          <w:sz w:val="28"/>
          <w:szCs w:val="28"/>
        </w:rPr>
        <w:t xml:space="preserve"> - объекты образования, социального обслуж</w:t>
      </w:r>
      <w:r w:rsidRPr="00AD2652">
        <w:rPr>
          <w:rFonts w:ascii="Times New Roman" w:hAnsi="Times New Roman"/>
          <w:sz w:val="28"/>
          <w:szCs w:val="28"/>
        </w:rPr>
        <w:t>и</w:t>
      </w:r>
      <w:r w:rsidRPr="00AD2652">
        <w:rPr>
          <w:rFonts w:ascii="Times New Roman" w:hAnsi="Times New Roman"/>
          <w:sz w:val="28"/>
          <w:szCs w:val="28"/>
        </w:rPr>
        <w:t>вания населения, здравоохранения, отдыха и санаторно-курортного обслужив</w:t>
      </w:r>
      <w:r w:rsidRPr="00AD2652">
        <w:rPr>
          <w:rFonts w:ascii="Times New Roman" w:hAnsi="Times New Roman"/>
          <w:sz w:val="28"/>
          <w:szCs w:val="28"/>
        </w:rPr>
        <w:t>а</w:t>
      </w:r>
      <w:r w:rsidRPr="00AD2652">
        <w:rPr>
          <w:rFonts w:ascii="Times New Roman" w:hAnsi="Times New Roman"/>
          <w:sz w:val="28"/>
          <w:szCs w:val="28"/>
        </w:rPr>
        <w:t>ния, физкультуры и спорта, культуры, торговли, общественного питания и коммунально-бытового обслуживания, обеспечивающие благоприятные усл</w:t>
      </w:r>
      <w:r w:rsidRPr="00AD2652">
        <w:rPr>
          <w:rFonts w:ascii="Times New Roman" w:hAnsi="Times New Roman"/>
          <w:sz w:val="28"/>
          <w:szCs w:val="28"/>
        </w:rPr>
        <w:t>о</w:t>
      </w:r>
      <w:r w:rsidRPr="00AD2652">
        <w:rPr>
          <w:rFonts w:ascii="Times New Roman" w:hAnsi="Times New Roman"/>
          <w:sz w:val="28"/>
          <w:szCs w:val="28"/>
        </w:rPr>
        <w:t>вия жизнедеятельности населения (включая инвалидов).</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62" w:name="sub_13024"/>
      <w:r w:rsidRPr="00AD2652">
        <w:rPr>
          <w:rFonts w:ascii="Times New Roman" w:hAnsi="Times New Roman"/>
          <w:sz w:val="28"/>
          <w:szCs w:val="28"/>
        </w:rPr>
        <w:t xml:space="preserve">4) </w:t>
      </w:r>
      <w:r w:rsidRPr="00AD2652">
        <w:rPr>
          <w:rStyle w:val="af"/>
          <w:rFonts w:ascii="Times New Roman" w:hAnsi="Times New Roman"/>
          <w:b w:val="0"/>
          <w:color w:val="auto"/>
          <w:sz w:val="28"/>
          <w:szCs w:val="28"/>
        </w:rPr>
        <w:t>Населенный пункт</w:t>
      </w:r>
      <w:r w:rsidRPr="00AD2652">
        <w:rPr>
          <w:rFonts w:ascii="Times New Roman" w:hAnsi="Times New Roman"/>
          <w:sz w:val="28"/>
          <w:szCs w:val="28"/>
        </w:rPr>
        <w:t xml:space="preserve"> - часть территории Краснодарского края, имеющая установленные в соответствии с законодательством границу, статус, наимен</w:t>
      </w:r>
      <w:r w:rsidRPr="00AD2652">
        <w:rPr>
          <w:rFonts w:ascii="Times New Roman" w:hAnsi="Times New Roman"/>
          <w:sz w:val="28"/>
          <w:szCs w:val="28"/>
        </w:rPr>
        <w:t>о</w:t>
      </w:r>
      <w:r w:rsidRPr="00AD2652">
        <w:rPr>
          <w:rFonts w:ascii="Times New Roman" w:hAnsi="Times New Roman"/>
          <w:sz w:val="28"/>
          <w:szCs w:val="28"/>
        </w:rPr>
        <w:t>вание, используемая и предназначенная для застройки и развития, являющаяся местом постоянного проживания населения. Населенные пункты подраздел</w:t>
      </w:r>
      <w:r w:rsidRPr="00AD2652">
        <w:rPr>
          <w:rFonts w:ascii="Times New Roman" w:hAnsi="Times New Roman"/>
          <w:sz w:val="28"/>
          <w:szCs w:val="28"/>
        </w:rPr>
        <w:t>я</w:t>
      </w:r>
      <w:r w:rsidRPr="00AD2652">
        <w:rPr>
          <w:rFonts w:ascii="Times New Roman" w:hAnsi="Times New Roman"/>
          <w:sz w:val="28"/>
          <w:szCs w:val="28"/>
        </w:rPr>
        <w:t>ются на городские и сельские.</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63" w:name="sub_13026"/>
      <w:bookmarkEnd w:id="1162"/>
      <w:r w:rsidRPr="00AD2652">
        <w:rPr>
          <w:rFonts w:ascii="Times New Roman" w:hAnsi="Times New Roman"/>
          <w:sz w:val="28"/>
          <w:szCs w:val="28"/>
        </w:rPr>
        <w:t xml:space="preserve">5) </w:t>
      </w:r>
      <w:r w:rsidRPr="00AD2652">
        <w:rPr>
          <w:rStyle w:val="af"/>
          <w:rFonts w:ascii="Times New Roman" w:hAnsi="Times New Roman"/>
          <w:b w:val="0"/>
          <w:color w:val="auto"/>
          <w:sz w:val="28"/>
          <w:szCs w:val="28"/>
        </w:rPr>
        <w:t>Муниципальное образование</w:t>
      </w:r>
      <w:r w:rsidRPr="00AD2652">
        <w:rPr>
          <w:rFonts w:ascii="Times New Roman" w:hAnsi="Times New Roman"/>
          <w:sz w:val="28"/>
          <w:szCs w:val="28"/>
        </w:rPr>
        <w:t xml:space="preserve"> - городское или сельское поселение, м</w:t>
      </w:r>
      <w:r w:rsidRPr="00AD2652">
        <w:rPr>
          <w:rFonts w:ascii="Times New Roman" w:hAnsi="Times New Roman"/>
          <w:sz w:val="28"/>
          <w:szCs w:val="28"/>
        </w:rPr>
        <w:t>у</w:t>
      </w:r>
      <w:r w:rsidRPr="00AD2652">
        <w:rPr>
          <w:rFonts w:ascii="Times New Roman" w:hAnsi="Times New Roman"/>
          <w:sz w:val="28"/>
          <w:szCs w:val="28"/>
        </w:rPr>
        <w:t>ниципальный район, городской округ, городской округ с внутригородским д</w:t>
      </w:r>
      <w:r w:rsidRPr="00AD2652">
        <w:rPr>
          <w:rFonts w:ascii="Times New Roman" w:hAnsi="Times New Roman"/>
          <w:sz w:val="28"/>
          <w:szCs w:val="28"/>
        </w:rPr>
        <w:t>е</w:t>
      </w:r>
      <w:r w:rsidRPr="00AD2652">
        <w:rPr>
          <w:rFonts w:ascii="Times New Roman" w:hAnsi="Times New Roman"/>
          <w:sz w:val="28"/>
          <w:szCs w:val="28"/>
        </w:rPr>
        <w:t>лением, внутригородской район.</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64" w:name="sub_13027"/>
      <w:bookmarkEnd w:id="1163"/>
      <w:r w:rsidRPr="00AD2652">
        <w:rPr>
          <w:rFonts w:ascii="Times New Roman" w:hAnsi="Times New Roman"/>
          <w:sz w:val="28"/>
          <w:szCs w:val="28"/>
        </w:rPr>
        <w:t xml:space="preserve">6) </w:t>
      </w:r>
      <w:r w:rsidRPr="00AD2652">
        <w:rPr>
          <w:rStyle w:val="af"/>
          <w:rFonts w:ascii="Times New Roman" w:hAnsi="Times New Roman"/>
          <w:b w:val="0"/>
          <w:color w:val="auto"/>
          <w:sz w:val="28"/>
          <w:szCs w:val="28"/>
        </w:rPr>
        <w:t>Городская черта, черта сельских населенных пунктов</w:t>
      </w:r>
      <w:r w:rsidRPr="00AD2652">
        <w:rPr>
          <w:rFonts w:ascii="Times New Roman" w:hAnsi="Times New Roman"/>
          <w:sz w:val="28"/>
          <w:szCs w:val="28"/>
        </w:rPr>
        <w:t xml:space="preserve"> - граница нас</w:t>
      </w:r>
      <w:r w:rsidRPr="00AD2652">
        <w:rPr>
          <w:rFonts w:ascii="Times New Roman" w:hAnsi="Times New Roman"/>
          <w:sz w:val="28"/>
          <w:szCs w:val="28"/>
        </w:rPr>
        <w:t>е</w:t>
      </w:r>
      <w:r w:rsidRPr="00AD2652">
        <w:rPr>
          <w:rFonts w:ascii="Times New Roman" w:hAnsi="Times New Roman"/>
          <w:sz w:val="28"/>
          <w:szCs w:val="28"/>
        </w:rPr>
        <w:t>ленного пункта, которая отделяет земли населенного пункта от земель иных к</w:t>
      </w:r>
      <w:r w:rsidRPr="00AD2652">
        <w:rPr>
          <w:rFonts w:ascii="Times New Roman" w:hAnsi="Times New Roman"/>
          <w:sz w:val="28"/>
          <w:szCs w:val="28"/>
        </w:rPr>
        <w:t>а</w:t>
      </w:r>
      <w:r w:rsidRPr="00AD2652">
        <w:rPr>
          <w:rFonts w:ascii="Times New Roman" w:hAnsi="Times New Roman"/>
          <w:sz w:val="28"/>
          <w:szCs w:val="28"/>
        </w:rPr>
        <w:t>тегорий.</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65" w:name="sub_13028"/>
      <w:bookmarkEnd w:id="1164"/>
      <w:r w:rsidRPr="00AD2652">
        <w:rPr>
          <w:rFonts w:ascii="Times New Roman" w:hAnsi="Times New Roman"/>
          <w:sz w:val="28"/>
          <w:szCs w:val="28"/>
        </w:rPr>
        <w:t xml:space="preserve">7) </w:t>
      </w:r>
      <w:r w:rsidRPr="00AD2652">
        <w:rPr>
          <w:rStyle w:val="af"/>
          <w:rFonts w:ascii="Times New Roman" w:hAnsi="Times New Roman"/>
          <w:b w:val="0"/>
          <w:color w:val="auto"/>
          <w:sz w:val="28"/>
          <w:szCs w:val="28"/>
        </w:rPr>
        <w:t>Генеральный план городского округа, генеральный план поселения</w:t>
      </w:r>
      <w:r w:rsidRPr="00AD2652">
        <w:rPr>
          <w:rFonts w:ascii="Times New Roman" w:hAnsi="Times New Roman"/>
          <w:sz w:val="28"/>
          <w:szCs w:val="28"/>
        </w:rPr>
        <w:t xml:space="preserve"> - вид документа территориального планирования муниципальных образований, определяющий цели, задачи и направления территориального планирования г</w:t>
      </w:r>
      <w:r w:rsidRPr="00AD2652">
        <w:rPr>
          <w:rFonts w:ascii="Times New Roman" w:hAnsi="Times New Roman"/>
          <w:sz w:val="28"/>
          <w:szCs w:val="28"/>
        </w:rPr>
        <w:t>о</w:t>
      </w:r>
      <w:r w:rsidRPr="00AD2652">
        <w:rPr>
          <w:rFonts w:ascii="Times New Roman" w:hAnsi="Times New Roman"/>
          <w:sz w:val="28"/>
          <w:szCs w:val="28"/>
        </w:rPr>
        <w:t>родского округа или поселения и этапы их реализации, разрабатываемый для обеспечения устойчивого развития территории, определяющий в интересах н</w:t>
      </w:r>
      <w:r w:rsidRPr="00AD2652">
        <w:rPr>
          <w:rFonts w:ascii="Times New Roman" w:hAnsi="Times New Roman"/>
          <w:sz w:val="28"/>
          <w:szCs w:val="28"/>
        </w:rPr>
        <w:t>а</w:t>
      </w:r>
      <w:r w:rsidRPr="00AD2652">
        <w:rPr>
          <w:rFonts w:ascii="Times New Roman" w:hAnsi="Times New Roman"/>
          <w:sz w:val="28"/>
          <w:szCs w:val="28"/>
        </w:rPr>
        <w:t>селения условия проживания, направления и границы территориального разв</w:t>
      </w:r>
      <w:r w:rsidRPr="00AD2652">
        <w:rPr>
          <w:rFonts w:ascii="Times New Roman" w:hAnsi="Times New Roman"/>
          <w:sz w:val="28"/>
          <w:szCs w:val="28"/>
        </w:rPr>
        <w:t>и</w:t>
      </w:r>
      <w:r w:rsidRPr="00AD2652">
        <w:rPr>
          <w:rFonts w:ascii="Times New Roman" w:hAnsi="Times New Roman"/>
          <w:sz w:val="28"/>
          <w:szCs w:val="28"/>
        </w:rPr>
        <w:t>тия, функциональное зонирование, застройку и благоустройство территории, сохранение историко-культурного и природного наследия.</w:t>
      </w:r>
    </w:p>
    <w:bookmarkEnd w:id="1165"/>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8) </w:t>
      </w:r>
      <w:r w:rsidRPr="00AD2652">
        <w:rPr>
          <w:rStyle w:val="af"/>
          <w:rFonts w:ascii="Times New Roman" w:hAnsi="Times New Roman"/>
          <w:b w:val="0"/>
          <w:color w:val="auto"/>
          <w:sz w:val="28"/>
          <w:szCs w:val="28"/>
        </w:rPr>
        <w:t>Градостроительная деятельность</w:t>
      </w:r>
      <w:r w:rsidRPr="00AD2652">
        <w:rPr>
          <w:rFonts w:ascii="Times New Roman" w:hAnsi="Times New Roman"/>
          <w:sz w:val="28"/>
          <w:szCs w:val="28"/>
        </w:rPr>
        <w:t xml:space="preserve"> - деятельность по развитию террит</w:t>
      </w:r>
      <w:r w:rsidRPr="00AD2652">
        <w:rPr>
          <w:rFonts w:ascii="Times New Roman" w:hAnsi="Times New Roman"/>
          <w:sz w:val="28"/>
          <w:szCs w:val="28"/>
        </w:rPr>
        <w:t>о</w:t>
      </w:r>
      <w:r w:rsidRPr="00AD2652">
        <w:rPr>
          <w:rFonts w:ascii="Times New Roman" w:hAnsi="Times New Roman"/>
          <w:sz w:val="28"/>
          <w:szCs w:val="28"/>
        </w:rPr>
        <w:t>рий, в том числе городов и иных поселений, осуществляемая в виде территор</w:t>
      </w:r>
      <w:r w:rsidRPr="00AD2652">
        <w:rPr>
          <w:rFonts w:ascii="Times New Roman" w:hAnsi="Times New Roman"/>
          <w:sz w:val="28"/>
          <w:szCs w:val="28"/>
        </w:rPr>
        <w:t>и</w:t>
      </w:r>
      <w:r w:rsidRPr="00AD2652">
        <w:rPr>
          <w:rFonts w:ascii="Times New Roman" w:hAnsi="Times New Roman"/>
          <w:sz w:val="28"/>
          <w:szCs w:val="28"/>
        </w:rPr>
        <w:t>ального планирования, градостроительного зонирования, планировки террит</w:t>
      </w:r>
      <w:r w:rsidRPr="00AD2652">
        <w:rPr>
          <w:rFonts w:ascii="Times New Roman" w:hAnsi="Times New Roman"/>
          <w:sz w:val="28"/>
          <w:szCs w:val="28"/>
        </w:rPr>
        <w:t>о</w:t>
      </w:r>
      <w:r w:rsidRPr="00AD2652">
        <w:rPr>
          <w:rFonts w:ascii="Times New Roman" w:hAnsi="Times New Roman"/>
          <w:sz w:val="28"/>
          <w:szCs w:val="28"/>
        </w:rPr>
        <w:t>рии, архитектурно-строительного проектирования, строительства, капитального ремонта, реконструкции, сноса объектов объектов капитального строительства, эксплуатации зданий, сооружений, благоустройства территорий.</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66" w:name="sub_130211"/>
      <w:r w:rsidRPr="00AD2652">
        <w:rPr>
          <w:rFonts w:ascii="Times New Roman" w:hAnsi="Times New Roman"/>
          <w:sz w:val="28"/>
          <w:szCs w:val="28"/>
        </w:rPr>
        <w:t xml:space="preserve">9) </w:t>
      </w:r>
      <w:r w:rsidRPr="00AD2652">
        <w:rPr>
          <w:rStyle w:val="af"/>
          <w:rFonts w:ascii="Times New Roman" w:hAnsi="Times New Roman"/>
          <w:b w:val="0"/>
          <w:color w:val="auto"/>
          <w:sz w:val="28"/>
          <w:szCs w:val="28"/>
        </w:rPr>
        <w:t>Правила землепользования и застройки</w:t>
      </w:r>
      <w:r w:rsidRPr="00AD2652">
        <w:rPr>
          <w:rFonts w:ascii="Times New Roman" w:hAnsi="Times New Roman"/>
          <w:sz w:val="28"/>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w:t>
      </w:r>
      <w:r w:rsidRPr="00AD2652">
        <w:rPr>
          <w:rFonts w:ascii="Times New Roman" w:hAnsi="Times New Roman"/>
          <w:sz w:val="28"/>
          <w:szCs w:val="28"/>
        </w:rPr>
        <w:t>я</w:t>
      </w:r>
      <w:r w:rsidRPr="00AD2652">
        <w:rPr>
          <w:rFonts w:ascii="Times New Roman" w:hAnsi="Times New Roman"/>
          <w:sz w:val="28"/>
          <w:szCs w:val="28"/>
        </w:rPr>
        <w:t>док внесения в него изменений.</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67" w:name="sub_130212"/>
      <w:bookmarkEnd w:id="1166"/>
      <w:r w:rsidRPr="00AD2652">
        <w:rPr>
          <w:rFonts w:ascii="Times New Roman" w:hAnsi="Times New Roman"/>
          <w:sz w:val="28"/>
          <w:szCs w:val="28"/>
        </w:rPr>
        <w:t xml:space="preserve">10) </w:t>
      </w:r>
      <w:r w:rsidRPr="00AD2652">
        <w:rPr>
          <w:rStyle w:val="af"/>
          <w:rFonts w:ascii="Times New Roman" w:hAnsi="Times New Roman"/>
          <w:b w:val="0"/>
          <w:color w:val="auto"/>
          <w:sz w:val="28"/>
          <w:szCs w:val="28"/>
        </w:rPr>
        <w:t>Территориальное планирование</w:t>
      </w:r>
      <w:r w:rsidRPr="00AD2652">
        <w:rPr>
          <w:rFonts w:ascii="Times New Roman" w:hAnsi="Times New Roman"/>
          <w:sz w:val="28"/>
          <w:szCs w:val="28"/>
        </w:rPr>
        <w:t xml:space="preserve"> - планирование развития территорий, в том числе для установления функциональных зон, определения планируемого </w:t>
      </w:r>
      <w:r w:rsidRPr="00AD2652">
        <w:rPr>
          <w:rFonts w:ascii="Times New Roman" w:hAnsi="Times New Roman"/>
          <w:sz w:val="28"/>
          <w:szCs w:val="28"/>
        </w:rPr>
        <w:lastRenderedPageBreak/>
        <w:t>размещения объектов федерального значения, объектов регионального знач</w:t>
      </w:r>
      <w:r w:rsidRPr="00AD2652">
        <w:rPr>
          <w:rFonts w:ascii="Times New Roman" w:hAnsi="Times New Roman"/>
          <w:sz w:val="28"/>
          <w:szCs w:val="28"/>
        </w:rPr>
        <w:t>е</w:t>
      </w:r>
      <w:r w:rsidRPr="00AD2652">
        <w:rPr>
          <w:rFonts w:ascii="Times New Roman" w:hAnsi="Times New Roman"/>
          <w:sz w:val="28"/>
          <w:szCs w:val="28"/>
        </w:rPr>
        <w:t>ния, объектов местного значения.</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68" w:name="sub_130213"/>
      <w:bookmarkEnd w:id="1167"/>
      <w:r w:rsidRPr="00AD2652">
        <w:rPr>
          <w:rFonts w:ascii="Times New Roman" w:hAnsi="Times New Roman"/>
          <w:sz w:val="28"/>
          <w:szCs w:val="28"/>
        </w:rPr>
        <w:t xml:space="preserve">11) </w:t>
      </w:r>
      <w:r w:rsidRPr="00AD2652">
        <w:rPr>
          <w:rStyle w:val="af"/>
          <w:rFonts w:ascii="Times New Roman" w:hAnsi="Times New Roman"/>
          <w:b w:val="0"/>
          <w:color w:val="auto"/>
          <w:sz w:val="28"/>
          <w:szCs w:val="28"/>
        </w:rPr>
        <w:t>Функциональное зонирование</w:t>
      </w:r>
      <w:r w:rsidRPr="00AD2652">
        <w:rPr>
          <w:rFonts w:ascii="Times New Roman" w:hAnsi="Times New Roman"/>
          <w:sz w:val="28"/>
          <w:szCs w:val="28"/>
        </w:rPr>
        <w:t xml:space="preserve"> территории - деление территории на зоны при территориальном планировании развития территорий с определением видов градостроительного использования установленных зон и ограничений на их использование.</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69" w:name="sub_130214"/>
      <w:bookmarkEnd w:id="1168"/>
      <w:r w:rsidRPr="00AD2652">
        <w:rPr>
          <w:rFonts w:ascii="Times New Roman" w:hAnsi="Times New Roman"/>
          <w:sz w:val="28"/>
          <w:szCs w:val="28"/>
        </w:rPr>
        <w:t xml:space="preserve">12) </w:t>
      </w:r>
      <w:r w:rsidRPr="00AD2652">
        <w:rPr>
          <w:rStyle w:val="af"/>
          <w:rFonts w:ascii="Times New Roman" w:hAnsi="Times New Roman"/>
          <w:b w:val="0"/>
          <w:color w:val="auto"/>
          <w:sz w:val="28"/>
          <w:szCs w:val="28"/>
        </w:rPr>
        <w:t>Функциональные зоны</w:t>
      </w:r>
      <w:r w:rsidRPr="00AD2652">
        <w:rPr>
          <w:rFonts w:ascii="Times New Roman" w:hAnsi="Times New Roman"/>
          <w:sz w:val="28"/>
          <w:szCs w:val="28"/>
        </w:rPr>
        <w:t xml:space="preserve"> - зоны, для которых документами территор</w:t>
      </w:r>
      <w:r w:rsidRPr="00AD2652">
        <w:rPr>
          <w:rFonts w:ascii="Times New Roman" w:hAnsi="Times New Roman"/>
          <w:sz w:val="28"/>
          <w:szCs w:val="28"/>
        </w:rPr>
        <w:t>и</w:t>
      </w:r>
      <w:r w:rsidRPr="00AD2652">
        <w:rPr>
          <w:rFonts w:ascii="Times New Roman" w:hAnsi="Times New Roman"/>
          <w:sz w:val="28"/>
          <w:szCs w:val="28"/>
        </w:rPr>
        <w:t>ального планирования определены границы и функциональное назначение.</w:t>
      </w:r>
    </w:p>
    <w:bookmarkEnd w:id="1169"/>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13) </w:t>
      </w:r>
      <w:r w:rsidRPr="00AD2652">
        <w:rPr>
          <w:rStyle w:val="af"/>
          <w:rFonts w:ascii="Times New Roman" w:hAnsi="Times New Roman"/>
          <w:b w:val="0"/>
          <w:color w:val="auto"/>
          <w:sz w:val="28"/>
          <w:szCs w:val="28"/>
        </w:rPr>
        <w:t>Зоны с особыми условиями использования территорий</w:t>
      </w:r>
      <w:r w:rsidRPr="00AD2652">
        <w:rPr>
          <w:rFonts w:ascii="Times New Roman" w:hAnsi="Times New Roman"/>
          <w:sz w:val="28"/>
          <w:szCs w:val="28"/>
        </w:rPr>
        <w:t xml:space="preserve"> - охранные, санитарно-защитные зоны, зоны охраны объектов культурного наследия (п</w:t>
      </w:r>
      <w:r w:rsidRPr="00AD2652">
        <w:rPr>
          <w:rFonts w:ascii="Times New Roman" w:hAnsi="Times New Roman"/>
          <w:sz w:val="28"/>
          <w:szCs w:val="28"/>
        </w:rPr>
        <w:t>а</w:t>
      </w:r>
      <w:r w:rsidRPr="00AD2652">
        <w:rPr>
          <w:rFonts w:ascii="Times New Roman" w:hAnsi="Times New Roman"/>
          <w:sz w:val="28"/>
          <w:szCs w:val="28"/>
        </w:rPr>
        <w:t>мятников истории и культуры) народов Российской Федерации (далее - объе</w:t>
      </w:r>
      <w:r w:rsidRPr="00AD2652">
        <w:rPr>
          <w:rFonts w:ascii="Times New Roman" w:hAnsi="Times New Roman"/>
          <w:sz w:val="28"/>
          <w:szCs w:val="28"/>
        </w:rPr>
        <w:t>к</w:t>
      </w:r>
      <w:r w:rsidRPr="00AD2652">
        <w:rPr>
          <w:rFonts w:ascii="Times New Roman" w:hAnsi="Times New Roman"/>
          <w:sz w:val="28"/>
          <w:szCs w:val="28"/>
        </w:rPr>
        <w:t>ты культурного наследия), защитные зоны объектов культурного наследия, в</w:t>
      </w:r>
      <w:r w:rsidRPr="00AD2652">
        <w:rPr>
          <w:rFonts w:ascii="Times New Roman" w:hAnsi="Times New Roman"/>
          <w:sz w:val="28"/>
          <w:szCs w:val="28"/>
        </w:rPr>
        <w:t>о</w:t>
      </w:r>
      <w:r w:rsidRPr="00AD2652">
        <w:rPr>
          <w:rFonts w:ascii="Times New Roman" w:hAnsi="Times New Roman"/>
          <w:sz w:val="28"/>
          <w:szCs w:val="28"/>
        </w:rPr>
        <w:t>доохранные зоны, зоны затопления, подтопления, зоны санитарной охраны и</w:t>
      </w:r>
      <w:r w:rsidRPr="00AD2652">
        <w:rPr>
          <w:rFonts w:ascii="Times New Roman" w:hAnsi="Times New Roman"/>
          <w:sz w:val="28"/>
          <w:szCs w:val="28"/>
        </w:rPr>
        <w:t>с</w:t>
      </w:r>
      <w:r w:rsidRPr="00AD2652">
        <w:rPr>
          <w:rFonts w:ascii="Times New Roman" w:hAnsi="Times New Roman"/>
          <w:sz w:val="28"/>
          <w:szCs w:val="28"/>
        </w:rPr>
        <w:t>точников питьевого и хозяйственно-бытового водоснабжения, зоны охраня</w:t>
      </w:r>
      <w:r w:rsidRPr="00AD2652">
        <w:rPr>
          <w:rFonts w:ascii="Times New Roman" w:hAnsi="Times New Roman"/>
          <w:sz w:val="28"/>
          <w:szCs w:val="28"/>
        </w:rPr>
        <w:t>е</w:t>
      </w:r>
      <w:r w:rsidRPr="00AD2652">
        <w:rPr>
          <w:rFonts w:ascii="Times New Roman" w:hAnsi="Times New Roman"/>
          <w:sz w:val="28"/>
          <w:szCs w:val="28"/>
        </w:rPr>
        <w:t>мых объектов, приаэродромная территория, иные зоны, устанавливаемые в с</w:t>
      </w:r>
      <w:r w:rsidRPr="00AD2652">
        <w:rPr>
          <w:rFonts w:ascii="Times New Roman" w:hAnsi="Times New Roman"/>
          <w:sz w:val="28"/>
          <w:szCs w:val="28"/>
        </w:rPr>
        <w:t>о</w:t>
      </w:r>
      <w:r w:rsidRPr="00AD2652">
        <w:rPr>
          <w:rFonts w:ascii="Times New Roman" w:hAnsi="Times New Roman"/>
          <w:sz w:val="28"/>
          <w:szCs w:val="28"/>
        </w:rPr>
        <w:t>ответствии с законодательством Российской Федерации.</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70" w:name="sub_130216"/>
      <w:r w:rsidRPr="00AD2652">
        <w:rPr>
          <w:rFonts w:ascii="Times New Roman" w:hAnsi="Times New Roman"/>
          <w:sz w:val="28"/>
          <w:szCs w:val="28"/>
        </w:rPr>
        <w:t xml:space="preserve">14) </w:t>
      </w:r>
      <w:r w:rsidRPr="00AD2652">
        <w:rPr>
          <w:rStyle w:val="af"/>
          <w:rFonts w:ascii="Times New Roman" w:hAnsi="Times New Roman"/>
          <w:b w:val="0"/>
          <w:color w:val="auto"/>
          <w:sz w:val="28"/>
          <w:szCs w:val="28"/>
        </w:rPr>
        <w:t>Градостроительное зонирование</w:t>
      </w:r>
      <w:r w:rsidRPr="00AD2652">
        <w:rPr>
          <w:rFonts w:ascii="Times New Roman" w:hAnsi="Times New Roman"/>
          <w:sz w:val="28"/>
          <w:szCs w:val="28"/>
        </w:rPr>
        <w:t xml:space="preserve"> - зонирование территорий муниц</w:t>
      </w:r>
      <w:r w:rsidRPr="00AD2652">
        <w:rPr>
          <w:rFonts w:ascii="Times New Roman" w:hAnsi="Times New Roman"/>
          <w:sz w:val="28"/>
          <w:szCs w:val="28"/>
        </w:rPr>
        <w:t>и</w:t>
      </w:r>
      <w:r w:rsidRPr="00AD2652">
        <w:rPr>
          <w:rFonts w:ascii="Times New Roman" w:hAnsi="Times New Roman"/>
          <w:sz w:val="28"/>
          <w:szCs w:val="28"/>
        </w:rPr>
        <w:t>пальных образований в целях определения территориальных зон и установл</w:t>
      </w:r>
      <w:r w:rsidRPr="00AD2652">
        <w:rPr>
          <w:rFonts w:ascii="Times New Roman" w:hAnsi="Times New Roman"/>
          <w:sz w:val="28"/>
          <w:szCs w:val="28"/>
        </w:rPr>
        <w:t>е</w:t>
      </w:r>
      <w:r w:rsidRPr="00AD2652">
        <w:rPr>
          <w:rFonts w:ascii="Times New Roman" w:hAnsi="Times New Roman"/>
          <w:sz w:val="28"/>
          <w:szCs w:val="28"/>
        </w:rPr>
        <w:t>ния градостроительных регламентов.</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71" w:name="sub_130217"/>
      <w:bookmarkEnd w:id="1170"/>
      <w:r w:rsidRPr="00AD2652">
        <w:rPr>
          <w:rFonts w:ascii="Times New Roman" w:hAnsi="Times New Roman"/>
          <w:sz w:val="28"/>
          <w:szCs w:val="28"/>
        </w:rPr>
        <w:t xml:space="preserve">15) </w:t>
      </w:r>
      <w:r w:rsidRPr="00AD2652">
        <w:rPr>
          <w:rStyle w:val="af"/>
          <w:rFonts w:ascii="Times New Roman" w:hAnsi="Times New Roman"/>
          <w:b w:val="0"/>
          <w:color w:val="auto"/>
          <w:sz w:val="28"/>
          <w:szCs w:val="28"/>
        </w:rPr>
        <w:t>Территориальные зоны</w:t>
      </w:r>
      <w:r w:rsidRPr="00AD2652">
        <w:rPr>
          <w:rFonts w:ascii="Times New Roman" w:hAnsi="Times New Roman"/>
          <w:sz w:val="28"/>
          <w:szCs w:val="28"/>
        </w:rPr>
        <w:t xml:space="preserve"> - зоны, для которых в правилах землепольз</w:t>
      </w:r>
      <w:r w:rsidRPr="00AD2652">
        <w:rPr>
          <w:rFonts w:ascii="Times New Roman" w:hAnsi="Times New Roman"/>
          <w:sz w:val="28"/>
          <w:szCs w:val="28"/>
        </w:rPr>
        <w:t>о</w:t>
      </w:r>
      <w:r w:rsidRPr="00AD2652">
        <w:rPr>
          <w:rFonts w:ascii="Times New Roman" w:hAnsi="Times New Roman"/>
          <w:sz w:val="28"/>
          <w:szCs w:val="28"/>
        </w:rPr>
        <w:t>вания и застройки определены границы и установлены градостроительные ре</w:t>
      </w:r>
      <w:r w:rsidRPr="00AD2652">
        <w:rPr>
          <w:rFonts w:ascii="Times New Roman" w:hAnsi="Times New Roman"/>
          <w:sz w:val="28"/>
          <w:szCs w:val="28"/>
        </w:rPr>
        <w:t>г</w:t>
      </w:r>
      <w:r w:rsidRPr="00AD2652">
        <w:rPr>
          <w:rFonts w:ascii="Times New Roman" w:hAnsi="Times New Roman"/>
          <w:sz w:val="28"/>
          <w:szCs w:val="28"/>
        </w:rPr>
        <w:t>ламенты.</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72" w:name="sub_130219"/>
      <w:bookmarkEnd w:id="1171"/>
      <w:r w:rsidRPr="00AD2652">
        <w:rPr>
          <w:rFonts w:ascii="Times New Roman" w:hAnsi="Times New Roman"/>
          <w:sz w:val="28"/>
          <w:szCs w:val="28"/>
        </w:rPr>
        <w:t xml:space="preserve">16) </w:t>
      </w:r>
      <w:r w:rsidRPr="00AD2652">
        <w:rPr>
          <w:rStyle w:val="af"/>
          <w:rFonts w:ascii="Times New Roman" w:hAnsi="Times New Roman"/>
          <w:b w:val="0"/>
          <w:color w:val="auto"/>
          <w:sz w:val="28"/>
          <w:szCs w:val="28"/>
        </w:rPr>
        <w:t>Пригородные зоны</w:t>
      </w:r>
      <w:r w:rsidRPr="00AD2652">
        <w:rPr>
          <w:rFonts w:ascii="Times New Roman" w:hAnsi="Times New Roman"/>
          <w:sz w:val="28"/>
          <w:szCs w:val="28"/>
        </w:rPr>
        <w:t xml:space="preserve"> - земли, находящиеся за границами населенных пунктов, составляющие с городом единую социальную, природную и хозяйс</w:t>
      </w:r>
      <w:r w:rsidRPr="00AD2652">
        <w:rPr>
          <w:rFonts w:ascii="Times New Roman" w:hAnsi="Times New Roman"/>
          <w:sz w:val="28"/>
          <w:szCs w:val="28"/>
        </w:rPr>
        <w:t>т</w:t>
      </w:r>
      <w:r w:rsidRPr="00AD2652">
        <w:rPr>
          <w:rFonts w:ascii="Times New Roman" w:hAnsi="Times New Roman"/>
          <w:sz w:val="28"/>
          <w:szCs w:val="28"/>
        </w:rPr>
        <w:t>венную территорию и не входящие в состав земель иных поселений.</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73" w:name="sub_130220"/>
      <w:bookmarkEnd w:id="1172"/>
      <w:r w:rsidRPr="00AD2652">
        <w:rPr>
          <w:rFonts w:ascii="Times New Roman" w:hAnsi="Times New Roman"/>
          <w:sz w:val="28"/>
          <w:szCs w:val="28"/>
        </w:rPr>
        <w:t xml:space="preserve">17) </w:t>
      </w:r>
      <w:r w:rsidRPr="00AD2652">
        <w:rPr>
          <w:rStyle w:val="af"/>
          <w:rFonts w:ascii="Times New Roman" w:hAnsi="Times New Roman"/>
          <w:b w:val="0"/>
          <w:color w:val="auto"/>
          <w:sz w:val="28"/>
          <w:szCs w:val="28"/>
        </w:rPr>
        <w:t>Территории общего пользования</w:t>
      </w:r>
      <w:r w:rsidRPr="00AD2652">
        <w:rPr>
          <w:rFonts w:ascii="Times New Roman" w:hAnsi="Times New Roman"/>
          <w:sz w:val="28"/>
          <w:szCs w:val="28"/>
        </w:rPr>
        <w:t xml:space="preserve"> - территории, которыми беспрепя</w:t>
      </w:r>
      <w:r w:rsidRPr="00AD2652">
        <w:rPr>
          <w:rFonts w:ascii="Times New Roman" w:hAnsi="Times New Roman"/>
          <w:sz w:val="28"/>
          <w:szCs w:val="28"/>
        </w:rPr>
        <w:t>т</w:t>
      </w:r>
      <w:r w:rsidRPr="00AD2652">
        <w:rPr>
          <w:rFonts w:ascii="Times New Roman" w:hAnsi="Times New Roman"/>
          <w:sz w:val="28"/>
          <w:szCs w:val="28"/>
        </w:rPr>
        <w:t>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74" w:name="sub_130221"/>
      <w:bookmarkEnd w:id="1173"/>
      <w:r w:rsidRPr="00AD2652">
        <w:rPr>
          <w:rFonts w:ascii="Times New Roman" w:hAnsi="Times New Roman"/>
          <w:sz w:val="28"/>
          <w:szCs w:val="28"/>
        </w:rPr>
        <w:t xml:space="preserve">18) </w:t>
      </w:r>
      <w:r w:rsidRPr="00AD2652">
        <w:rPr>
          <w:rStyle w:val="af"/>
          <w:rFonts w:ascii="Times New Roman" w:hAnsi="Times New Roman"/>
          <w:b w:val="0"/>
          <w:color w:val="auto"/>
          <w:sz w:val="28"/>
          <w:szCs w:val="28"/>
        </w:rPr>
        <w:t>Строительство</w:t>
      </w:r>
      <w:r w:rsidRPr="00AD2652">
        <w:rPr>
          <w:rFonts w:ascii="Times New Roman" w:hAnsi="Times New Roman"/>
          <w:sz w:val="28"/>
          <w:szCs w:val="28"/>
        </w:rPr>
        <w:t xml:space="preserve"> - создание зданий, строений, сооружений (в том числе на месте сносимых объектов капитального строительства).</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75" w:name="sub_130222"/>
      <w:bookmarkEnd w:id="1174"/>
      <w:r w:rsidRPr="00AD2652">
        <w:rPr>
          <w:rFonts w:ascii="Times New Roman" w:hAnsi="Times New Roman"/>
          <w:sz w:val="28"/>
          <w:szCs w:val="28"/>
        </w:rPr>
        <w:t xml:space="preserve">19) </w:t>
      </w:r>
      <w:r w:rsidRPr="00AD2652">
        <w:rPr>
          <w:rStyle w:val="af"/>
          <w:rFonts w:ascii="Times New Roman" w:hAnsi="Times New Roman"/>
          <w:b w:val="0"/>
          <w:color w:val="auto"/>
          <w:sz w:val="28"/>
          <w:szCs w:val="28"/>
        </w:rPr>
        <w:t>Реконструкция объектов капитального строительства (за исключен</w:t>
      </w:r>
      <w:r w:rsidRPr="00AD2652">
        <w:rPr>
          <w:rStyle w:val="af"/>
          <w:rFonts w:ascii="Times New Roman" w:hAnsi="Times New Roman"/>
          <w:b w:val="0"/>
          <w:color w:val="auto"/>
          <w:sz w:val="28"/>
          <w:szCs w:val="28"/>
        </w:rPr>
        <w:t>и</w:t>
      </w:r>
      <w:r w:rsidRPr="00AD2652">
        <w:rPr>
          <w:rStyle w:val="af"/>
          <w:rFonts w:ascii="Times New Roman" w:hAnsi="Times New Roman"/>
          <w:b w:val="0"/>
          <w:color w:val="auto"/>
          <w:sz w:val="28"/>
          <w:szCs w:val="28"/>
        </w:rPr>
        <w:t>ем линейных объектов)</w:t>
      </w:r>
      <w:r w:rsidRPr="00AD2652">
        <w:rPr>
          <w:rFonts w:ascii="Times New Roman" w:hAnsi="Times New Roman"/>
          <w:sz w:val="28"/>
          <w:szCs w:val="28"/>
        </w:rPr>
        <w:t xml:space="preserve"> - изменение параметров объекта капитального стро</w:t>
      </w:r>
      <w:r w:rsidRPr="00AD2652">
        <w:rPr>
          <w:rFonts w:ascii="Times New Roman" w:hAnsi="Times New Roman"/>
          <w:sz w:val="28"/>
          <w:szCs w:val="28"/>
        </w:rPr>
        <w:t>и</w:t>
      </w:r>
      <w:r w:rsidRPr="00AD2652">
        <w:rPr>
          <w:rFonts w:ascii="Times New Roman" w:hAnsi="Times New Roman"/>
          <w:sz w:val="28"/>
          <w:szCs w:val="28"/>
        </w:rPr>
        <w:t>тельства, его частей (высоты, количества этажей, площади, объема), в том чи</w:t>
      </w:r>
      <w:r w:rsidRPr="00AD2652">
        <w:rPr>
          <w:rFonts w:ascii="Times New Roman" w:hAnsi="Times New Roman"/>
          <w:sz w:val="28"/>
          <w:szCs w:val="28"/>
        </w:rPr>
        <w:t>с</w:t>
      </w:r>
      <w:r w:rsidRPr="00AD2652">
        <w:rPr>
          <w:rFonts w:ascii="Times New Roman" w:hAnsi="Times New Roman"/>
          <w:sz w:val="28"/>
          <w:szCs w:val="28"/>
        </w:rPr>
        <w:t>ле надстройка, перестройка, расширение объекта капитального строительства, а также замена и (или) восстановление несущих строительных конструкций об</w:t>
      </w:r>
      <w:r w:rsidRPr="00AD2652">
        <w:rPr>
          <w:rFonts w:ascii="Times New Roman" w:hAnsi="Times New Roman"/>
          <w:sz w:val="28"/>
          <w:szCs w:val="28"/>
        </w:rPr>
        <w:t>ъ</w:t>
      </w:r>
      <w:r w:rsidRPr="00AD2652">
        <w:rPr>
          <w:rFonts w:ascii="Times New Roman" w:hAnsi="Times New Roman"/>
          <w:sz w:val="28"/>
          <w:szCs w:val="28"/>
        </w:rPr>
        <w:t>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76" w:name="sub_130223"/>
      <w:bookmarkEnd w:id="1175"/>
      <w:r w:rsidRPr="00AD2652">
        <w:rPr>
          <w:rFonts w:ascii="Times New Roman" w:hAnsi="Times New Roman"/>
          <w:sz w:val="28"/>
          <w:szCs w:val="28"/>
        </w:rPr>
        <w:t xml:space="preserve">20) </w:t>
      </w:r>
      <w:r w:rsidRPr="00AD2652">
        <w:rPr>
          <w:rStyle w:val="af"/>
          <w:rFonts w:ascii="Times New Roman" w:hAnsi="Times New Roman"/>
          <w:b w:val="0"/>
          <w:color w:val="auto"/>
          <w:sz w:val="28"/>
          <w:szCs w:val="28"/>
        </w:rPr>
        <w:t>Инженерные изыскания</w:t>
      </w:r>
      <w:r w:rsidRPr="00AD2652">
        <w:rPr>
          <w:rFonts w:ascii="Times New Roman" w:hAnsi="Times New Roman"/>
          <w:sz w:val="28"/>
          <w:szCs w:val="28"/>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w:t>
      </w:r>
      <w:r w:rsidRPr="00AD2652">
        <w:rPr>
          <w:rFonts w:ascii="Times New Roman" w:hAnsi="Times New Roman"/>
          <w:sz w:val="28"/>
          <w:szCs w:val="28"/>
        </w:rPr>
        <w:t>с</w:t>
      </w:r>
      <w:r w:rsidRPr="00AD2652">
        <w:rPr>
          <w:rFonts w:ascii="Times New Roman" w:hAnsi="Times New Roman"/>
          <w:sz w:val="28"/>
          <w:szCs w:val="28"/>
        </w:rPr>
        <w:t>нованию материалов, необходимых для территориального планирования, пл</w:t>
      </w:r>
      <w:r w:rsidRPr="00AD2652">
        <w:rPr>
          <w:rFonts w:ascii="Times New Roman" w:hAnsi="Times New Roman"/>
          <w:sz w:val="28"/>
          <w:szCs w:val="28"/>
        </w:rPr>
        <w:t>а</w:t>
      </w:r>
      <w:r w:rsidRPr="00AD2652">
        <w:rPr>
          <w:rFonts w:ascii="Times New Roman" w:hAnsi="Times New Roman"/>
          <w:sz w:val="28"/>
          <w:szCs w:val="28"/>
        </w:rPr>
        <w:t>нировки территории и архитектурно-строительного проектирования.</w:t>
      </w:r>
    </w:p>
    <w:bookmarkEnd w:id="1176"/>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lastRenderedPageBreak/>
        <w:t xml:space="preserve">21) </w:t>
      </w:r>
      <w:r w:rsidRPr="00AD2652">
        <w:rPr>
          <w:rStyle w:val="af"/>
          <w:rFonts w:ascii="Times New Roman" w:hAnsi="Times New Roman"/>
          <w:b w:val="0"/>
          <w:color w:val="auto"/>
          <w:sz w:val="28"/>
          <w:szCs w:val="28"/>
        </w:rPr>
        <w:t>Элемент планировочной структуры</w:t>
      </w:r>
      <w:r w:rsidRPr="00AD2652">
        <w:rPr>
          <w:rFonts w:ascii="Times New Roman" w:hAnsi="Times New Roman"/>
          <w:sz w:val="28"/>
          <w:szCs w:val="28"/>
        </w:rPr>
        <w:t xml:space="preserve"> - часть территории поселения, г</w:t>
      </w:r>
      <w:r w:rsidRPr="00AD2652">
        <w:rPr>
          <w:rFonts w:ascii="Times New Roman" w:hAnsi="Times New Roman"/>
          <w:sz w:val="28"/>
          <w:szCs w:val="28"/>
        </w:rPr>
        <w:t>о</w:t>
      </w:r>
      <w:r w:rsidRPr="00AD2652">
        <w:rPr>
          <w:rFonts w:ascii="Times New Roman" w:hAnsi="Times New Roman"/>
          <w:sz w:val="28"/>
          <w:szCs w:val="28"/>
        </w:rPr>
        <w:t>родского округа или межселенной территории муниципального района (ква</w:t>
      </w:r>
      <w:r w:rsidRPr="00AD2652">
        <w:rPr>
          <w:rFonts w:ascii="Times New Roman" w:hAnsi="Times New Roman"/>
          <w:sz w:val="28"/>
          <w:szCs w:val="28"/>
        </w:rPr>
        <w:t>р</w:t>
      </w:r>
      <w:r w:rsidRPr="00AD2652">
        <w:rPr>
          <w:rFonts w:ascii="Times New Roman" w:hAnsi="Times New Roman"/>
          <w:sz w:val="28"/>
          <w:szCs w:val="28"/>
        </w:rPr>
        <w:t>тал, микрорайон, район и иные подобные элементы). Виды элементов планир</w:t>
      </w:r>
      <w:r w:rsidRPr="00AD2652">
        <w:rPr>
          <w:rFonts w:ascii="Times New Roman" w:hAnsi="Times New Roman"/>
          <w:sz w:val="28"/>
          <w:szCs w:val="28"/>
        </w:rPr>
        <w:t>о</w:t>
      </w:r>
      <w:r w:rsidRPr="00AD2652">
        <w:rPr>
          <w:rFonts w:ascii="Times New Roman" w:hAnsi="Times New Roman"/>
          <w:sz w:val="28"/>
          <w:szCs w:val="28"/>
        </w:rPr>
        <w:t>вочной структуры устанавливаются уполномоченным Правительством Росси</w:t>
      </w:r>
      <w:r w:rsidRPr="00AD2652">
        <w:rPr>
          <w:rFonts w:ascii="Times New Roman" w:hAnsi="Times New Roman"/>
          <w:sz w:val="28"/>
          <w:szCs w:val="28"/>
        </w:rPr>
        <w:t>й</w:t>
      </w:r>
      <w:r w:rsidRPr="00AD2652">
        <w:rPr>
          <w:rFonts w:ascii="Times New Roman" w:hAnsi="Times New Roman"/>
          <w:sz w:val="28"/>
          <w:szCs w:val="28"/>
        </w:rPr>
        <w:t>ской Федерации федеральным органом исполнительной власти.</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77" w:name="sub_130225"/>
      <w:r w:rsidRPr="00AD2652">
        <w:rPr>
          <w:rFonts w:ascii="Times New Roman" w:hAnsi="Times New Roman"/>
          <w:sz w:val="28"/>
          <w:szCs w:val="28"/>
        </w:rPr>
        <w:t xml:space="preserve">22) </w:t>
      </w:r>
      <w:r w:rsidRPr="00AD2652">
        <w:rPr>
          <w:rStyle w:val="af"/>
          <w:rFonts w:ascii="Times New Roman" w:hAnsi="Times New Roman"/>
          <w:b w:val="0"/>
          <w:color w:val="auto"/>
          <w:sz w:val="28"/>
          <w:szCs w:val="28"/>
        </w:rPr>
        <w:t>Земельный участок</w:t>
      </w:r>
      <w:r w:rsidRPr="00AD2652">
        <w:rPr>
          <w:rFonts w:ascii="Times New Roman" w:hAnsi="Times New Roman"/>
          <w:sz w:val="28"/>
          <w:szCs w:val="28"/>
        </w:rPr>
        <w:t xml:space="preserve"> - часть земной поверхности, границы которой о</w:t>
      </w:r>
      <w:r w:rsidRPr="00AD2652">
        <w:rPr>
          <w:rFonts w:ascii="Times New Roman" w:hAnsi="Times New Roman"/>
          <w:sz w:val="28"/>
          <w:szCs w:val="28"/>
        </w:rPr>
        <w:t>п</w:t>
      </w:r>
      <w:r w:rsidRPr="00AD2652">
        <w:rPr>
          <w:rFonts w:ascii="Times New Roman" w:hAnsi="Times New Roman"/>
          <w:sz w:val="28"/>
          <w:szCs w:val="28"/>
        </w:rPr>
        <w:t>ределены в соответствии с федеральными законами.</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78" w:name="sub_130226"/>
      <w:bookmarkEnd w:id="1177"/>
      <w:r w:rsidRPr="00AD2652">
        <w:rPr>
          <w:rFonts w:ascii="Times New Roman" w:hAnsi="Times New Roman"/>
          <w:sz w:val="28"/>
          <w:szCs w:val="28"/>
        </w:rPr>
        <w:t xml:space="preserve">23) </w:t>
      </w:r>
      <w:r w:rsidRPr="00AD2652">
        <w:rPr>
          <w:rStyle w:val="af"/>
          <w:rFonts w:ascii="Times New Roman" w:hAnsi="Times New Roman"/>
          <w:b w:val="0"/>
          <w:color w:val="auto"/>
          <w:sz w:val="28"/>
          <w:szCs w:val="28"/>
        </w:rPr>
        <w:t>Микрорайон (квартал)</w:t>
      </w:r>
      <w:r w:rsidRPr="00AD2652">
        <w:rPr>
          <w:rFonts w:ascii="Times New Roman" w:hAnsi="Times New Roman"/>
          <w:sz w:val="28"/>
          <w:szCs w:val="28"/>
        </w:rPr>
        <w:t xml:space="preserve"> - структурный элемент жилой застройки.</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79" w:name="sub_130227"/>
      <w:bookmarkEnd w:id="1178"/>
      <w:r w:rsidRPr="00AD2652">
        <w:rPr>
          <w:rFonts w:ascii="Times New Roman" w:hAnsi="Times New Roman"/>
          <w:sz w:val="28"/>
          <w:szCs w:val="28"/>
        </w:rPr>
        <w:t xml:space="preserve">24) </w:t>
      </w:r>
      <w:r w:rsidRPr="00AD2652">
        <w:rPr>
          <w:rStyle w:val="af"/>
          <w:rFonts w:ascii="Times New Roman" w:hAnsi="Times New Roman"/>
          <w:b w:val="0"/>
          <w:color w:val="auto"/>
          <w:sz w:val="28"/>
          <w:szCs w:val="28"/>
        </w:rPr>
        <w:t>Жилой район</w:t>
      </w:r>
      <w:r w:rsidRPr="00AD2652">
        <w:rPr>
          <w:rFonts w:ascii="Times New Roman" w:hAnsi="Times New Roman"/>
          <w:sz w:val="28"/>
          <w:szCs w:val="28"/>
        </w:rPr>
        <w:t xml:space="preserve"> - структурный элемент селитебной территории.</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80" w:name="sub_130228"/>
      <w:bookmarkEnd w:id="1179"/>
      <w:r w:rsidRPr="00AD2652">
        <w:rPr>
          <w:rFonts w:ascii="Times New Roman" w:hAnsi="Times New Roman"/>
          <w:sz w:val="28"/>
          <w:szCs w:val="28"/>
        </w:rPr>
        <w:t xml:space="preserve">25) </w:t>
      </w:r>
      <w:r w:rsidRPr="00AD2652">
        <w:rPr>
          <w:rStyle w:val="af"/>
          <w:rFonts w:ascii="Times New Roman" w:hAnsi="Times New Roman"/>
          <w:b w:val="0"/>
          <w:color w:val="auto"/>
          <w:sz w:val="28"/>
          <w:szCs w:val="28"/>
        </w:rPr>
        <w:t>Улица</w:t>
      </w:r>
      <w:r w:rsidRPr="00AD2652">
        <w:rPr>
          <w:rFonts w:ascii="Times New Roman" w:hAnsi="Times New Roman"/>
          <w:sz w:val="28"/>
          <w:szCs w:val="28"/>
        </w:rPr>
        <w:t xml:space="preserve"> - обустроенная и используемая для движения транспортных средств и пешеходов полоса земли либо поверхность искусственного сооруж</w:t>
      </w:r>
      <w:r w:rsidRPr="00AD2652">
        <w:rPr>
          <w:rFonts w:ascii="Times New Roman" w:hAnsi="Times New Roman"/>
          <w:sz w:val="28"/>
          <w:szCs w:val="28"/>
        </w:rPr>
        <w:t>е</w:t>
      </w:r>
      <w:r w:rsidRPr="00AD2652">
        <w:rPr>
          <w:rFonts w:ascii="Times New Roman" w:hAnsi="Times New Roman"/>
          <w:sz w:val="28"/>
          <w:szCs w:val="28"/>
        </w:rPr>
        <w:t>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81" w:name="sub_130229"/>
      <w:bookmarkEnd w:id="1180"/>
      <w:r w:rsidRPr="00AD2652">
        <w:rPr>
          <w:rFonts w:ascii="Times New Roman" w:hAnsi="Times New Roman"/>
          <w:sz w:val="28"/>
          <w:szCs w:val="28"/>
        </w:rPr>
        <w:t xml:space="preserve">26) </w:t>
      </w:r>
      <w:r w:rsidRPr="00AD2652">
        <w:rPr>
          <w:rStyle w:val="af"/>
          <w:rFonts w:ascii="Times New Roman" w:hAnsi="Times New Roman"/>
          <w:b w:val="0"/>
          <w:color w:val="auto"/>
          <w:sz w:val="28"/>
          <w:szCs w:val="28"/>
        </w:rPr>
        <w:t>Дорога</w:t>
      </w:r>
      <w:r w:rsidRPr="00AD2652">
        <w:rPr>
          <w:rFonts w:ascii="Times New Roman" w:hAnsi="Times New Roman"/>
          <w:sz w:val="28"/>
          <w:szCs w:val="28"/>
        </w:rPr>
        <w:t xml:space="preserve"> - обустроенная или приспособленная и используемая для дв</w:t>
      </w:r>
      <w:r w:rsidRPr="00AD2652">
        <w:rPr>
          <w:rFonts w:ascii="Times New Roman" w:hAnsi="Times New Roman"/>
          <w:sz w:val="28"/>
          <w:szCs w:val="28"/>
        </w:rPr>
        <w:t>и</w:t>
      </w:r>
      <w:r w:rsidRPr="00AD2652">
        <w:rPr>
          <w:rFonts w:ascii="Times New Roman" w:hAnsi="Times New Roman"/>
          <w:sz w:val="28"/>
          <w:szCs w:val="28"/>
        </w:rPr>
        <w:t>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82" w:name="sub_130230"/>
      <w:bookmarkEnd w:id="1181"/>
      <w:r w:rsidRPr="00AD2652">
        <w:rPr>
          <w:rFonts w:ascii="Times New Roman" w:hAnsi="Times New Roman"/>
          <w:sz w:val="28"/>
          <w:szCs w:val="28"/>
        </w:rPr>
        <w:t xml:space="preserve">27) </w:t>
      </w:r>
      <w:r w:rsidRPr="00AD2652">
        <w:rPr>
          <w:rStyle w:val="af"/>
          <w:rFonts w:ascii="Times New Roman" w:hAnsi="Times New Roman"/>
          <w:b w:val="0"/>
          <w:color w:val="auto"/>
          <w:sz w:val="28"/>
          <w:szCs w:val="28"/>
        </w:rPr>
        <w:t>Пешеходная зона</w:t>
      </w:r>
      <w:r w:rsidRPr="00AD2652">
        <w:rPr>
          <w:rFonts w:ascii="Times New Roman" w:hAnsi="Times New Roman"/>
          <w:sz w:val="28"/>
          <w:szCs w:val="28"/>
        </w:rPr>
        <w:t xml:space="preserve"> - территория, предназначенная для передвижения пешеходов.</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83" w:name="sub_130232"/>
      <w:bookmarkEnd w:id="1182"/>
      <w:r w:rsidRPr="00AD2652">
        <w:rPr>
          <w:rFonts w:ascii="Times New Roman" w:hAnsi="Times New Roman"/>
          <w:sz w:val="28"/>
          <w:szCs w:val="28"/>
        </w:rPr>
        <w:t xml:space="preserve">28) </w:t>
      </w:r>
      <w:r w:rsidRPr="00AD2652">
        <w:rPr>
          <w:rStyle w:val="af"/>
          <w:rFonts w:ascii="Times New Roman" w:hAnsi="Times New Roman"/>
          <w:b w:val="0"/>
          <w:color w:val="auto"/>
          <w:sz w:val="28"/>
          <w:szCs w:val="28"/>
        </w:rPr>
        <w:t>Плотность застройки</w:t>
      </w:r>
      <w:r w:rsidRPr="00AD2652">
        <w:rPr>
          <w:rFonts w:ascii="Times New Roman" w:hAnsi="Times New Roman"/>
          <w:sz w:val="28"/>
          <w:szCs w:val="28"/>
        </w:rPr>
        <w:t xml:space="preserve"> - суммарная поэтажная площадь застройки н</w:t>
      </w:r>
      <w:r w:rsidRPr="00AD2652">
        <w:rPr>
          <w:rFonts w:ascii="Times New Roman" w:hAnsi="Times New Roman"/>
          <w:sz w:val="28"/>
          <w:szCs w:val="28"/>
        </w:rPr>
        <w:t>а</w:t>
      </w:r>
      <w:r w:rsidRPr="00AD2652">
        <w:rPr>
          <w:rFonts w:ascii="Times New Roman" w:hAnsi="Times New Roman"/>
          <w:sz w:val="28"/>
          <w:szCs w:val="28"/>
        </w:rPr>
        <w:t>земной части зданий и сооружений в габаритах наружных стен, приходящаяся на единицу территории участка (квартала) (тыс. кв. м/га).</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84" w:name="sub_130233"/>
      <w:bookmarkEnd w:id="1183"/>
      <w:r w:rsidRPr="00AD2652">
        <w:rPr>
          <w:rFonts w:ascii="Times New Roman" w:hAnsi="Times New Roman"/>
          <w:sz w:val="28"/>
          <w:szCs w:val="28"/>
        </w:rPr>
        <w:t xml:space="preserve">29) </w:t>
      </w:r>
      <w:r w:rsidRPr="00AD2652">
        <w:rPr>
          <w:rStyle w:val="af"/>
          <w:rFonts w:ascii="Times New Roman" w:hAnsi="Times New Roman"/>
          <w:b w:val="0"/>
          <w:color w:val="auto"/>
          <w:sz w:val="28"/>
          <w:szCs w:val="28"/>
        </w:rPr>
        <w:t>Суммарная поэтажная площадь</w:t>
      </w:r>
      <w:r w:rsidRPr="00AD2652">
        <w:rPr>
          <w:rFonts w:ascii="Times New Roman" w:hAnsi="Times New Roman"/>
          <w:sz w:val="28"/>
          <w:szCs w:val="28"/>
        </w:rPr>
        <w:t xml:space="preserve"> - суммарная площадь всех надземных этажей здания, включающая площади всех помещений этажа (в том числе ло</w:t>
      </w:r>
      <w:r w:rsidRPr="00AD2652">
        <w:rPr>
          <w:rFonts w:ascii="Times New Roman" w:hAnsi="Times New Roman"/>
          <w:sz w:val="28"/>
          <w:szCs w:val="28"/>
        </w:rPr>
        <w:t>д</w:t>
      </w:r>
      <w:r w:rsidRPr="00AD2652">
        <w:rPr>
          <w:rFonts w:ascii="Times New Roman" w:hAnsi="Times New Roman"/>
          <w:sz w:val="28"/>
          <w:szCs w:val="28"/>
        </w:rPr>
        <w:t>жий, лестничных клеток, лифтовых шахт и другого).</w:t>
      </w:r>
    </w:p>
    <w:bookmarkEnd w:id="1184"/>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30) </w:t>
      </w:r>
      <w:r w:rsidRPr="00AD2652">
        <w:rPr>
          <w:rStyle w:val="af"/>
          <w:rFonts w:ascii="Times New Roman" w:hAnsi="Times New Roman"/>
          <w:b w:val="0"/>
          <w:color w:val="auto"/>
          <w:sz w:val="28"/>
          <w:szCs w:val="28"/>
        </w:rPr>
        <w:t>Предельный коэффициент плотности жилой застройки</w:t>
      </w:r>
      <w:r w:rsidRPr="00AD2652">
        <w:rPr>
          <w:rFonts w:ascii="Times New Roman" w:hAnsi="Times New Roman"/>
          <w:sz w:val="28"/>
          <w:szCs w:val="28"/>
        </w:rPr>
        <w:t xml:space="preserve"> - предельное максимальное отношение суммарной площади квартир в многоквартирных д</w:t>
      </w:r>
      <w:r w:rsidRPr="00AD2652">
        <w:rPr>
          <w:rFonts w:ascii="Times New Roman" w:hAnsi="Times New Roman"/>
          <w:sz w:val="28"/>
          <w:szCs w:val="28"/>
        </w:rPr>
        <w:t>о</w:t>
      </w:r>
      <w:r w:rsidRPr="00AD2652">
        <w:rPr>
          <w:rFonts w:ascii="Times New Roman" w:hAnsi="Times New Roman"/>
          <w:sz w:val="28"/>
          <w:szCs w:val="28"/>
        </w:rPr>
        <w:t>мах, площади блокированных и индивидуальных жилых домов, которую ра</w:t>
      </w:r>
      <w:r w:rsidRPr="00AD2652">
        <w:rPr>
          <w:rFonts w:ascii="Times New Roman" w:hAnsi="Times New Roman"/>
          <w:sz w:val="28"/>
          <w:szCs w:val="28"/>
        </w:rPr>
        <w:t>з</w:t>
      </w:r>
      <w:r w:rsidRPr="00AD2652">
        <w:rPr>
          <w:rFonts w:ascii="Times New Roman" w:hAnsi="Times New Roman"/>
          <w:sz w:val="28"/>
          <w:szCs w:val="28"/>
        </w:rPr>
        <w:t>решается построить на земельном участке, а при комплексном развитии терр</w:t>
      </w:r>
      <w:r w:rsidRPr="00AD2652">
        <w:rPr>
          <w:rFonts w:ascii="Times New Roman" w:hAnsi="Times New Roman"/>
          <w:sz w:val="28"/>
          <w:szCs w:val="28"/>
        </w:rPr>
        <w:t>и</w:t>
      </w:r>
      <w:r w:rsidRPr="00AD2652">
        <w:rPr>
          <w:rFonts w:ascii="Times New Roman" w:hAnsi="Times New Roman"/>
          <w:sz w:val="28"/>
          <w:szCs w:val="28"/>
        </w:rPr>
        <w:t>тории на земельных участках, с учетом уже существующих объектов капитал</w:t>
      </w:r>
      <w:r w:rsidRPr="00AD2652">
        <w:rPr>
          <w:rFonts w:ascii="Times New Roman" w:hAnsi="Times New Roman"/>
          <w:sz w:val="28"/>
          <w:szCs w:val="28"/>
        </w:rPr>
        <w:t>ь</w:t>
      </w:r>
      <w:r w:rsidRPr="00AD2652">
        <w:rPr>
          <w:rFonts w:ascii="Times New Roman" w:hAnsi="Times New Roman"/>
          <w:sz w:val="28"/>
          <w:szCs w:val="28"/>
        </w:rPr>
        <w:t>ного строительства, к площади земельного участка.</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31) </w:t>
      </w:r>
      <w:r w:rsidRPr="00AD2652">
        <w:rPr>
          <w:rStyle w:val="af"/>
          <w:rFonts w:ascii="Times New Roman" w:hAnsi="Times New Roman"/>
          <w:b w:val="0"/>
          <w:color w:val="auto"/>
          <w:sz w:val="28"/>
          <w:szCs w:val="28"/>
        </w:rPr>
        <w:t>Максимальный процент застройки в границах земельного участка</w:t>
      </w:r>
      <w:r w:rsidRPr="00AD2652">
        <w:rPr>
          <w:rFonts w:ascii="Times New Roman" w:hAnsi="Times New Roman"/>
          <w:sz w:val="28"/>
          <w:szCs w:val="28"/>
        </w:rPr>
        <w:t xml:space="preserve"> - отношение суммарной площади земельного участка, которая может быть з</w:t>
      </w:r>
      <w:r w:rsidRPr="00AD2652">
        <w:rPr>
          <w:rFonts w:ascii="Times New Roman" w:hAnsi="Times New Roman"/>
          <w:sz w:val="28"/>
          <w:szCs w:val="28"/>
        </w:rPr>
        <w:t>а</w:t>
      </w:r>
      <w:r w:rsidRPr="00AD2652">
        <w:rPr>
          <w:rFonts w:ascii="Times New Roman" w:hAnsi="Times New Roman"/>
          <w:sz w:val="28"/>
          <w:szCs w:val="28"/>
        </w:rPr>
        <w:t>строена, ко всей площади земельного участка, при определении которого пл</w:t>
      </w:r>
      <w:r w:rsidRPr="00AD2652">
        <w:rPr>
          <w:rFonts w:ascii="Times New Roman" w:hAnsi="Times New Roman"/>
          <w:sz w:val="28"/>
          <w:szCs w:val="28"/>
        </w:rPr>
        <w:t>о</w:t>
      </w:r>
      <w:r w:rsidRPr="00AD2652">
        <w:rPr>
          <w:rFonts w:ascii="Times New Roman" w:hAnsi="Times New Roman"/>
          <w:sz w:val="28"/>
          <w:szCs w:val="28"/>
        </w:rPr>
        <w:t>щадь подземной части застройки и площадь стилобата до двух этажей не уч</w:t>
      </w:r>
      <w:r w:rsidRPr="00AD2652">
        <w:rPr>
          <w:rFonts w:ascii="Times New Roman" w:hAnsi="Times New Roman"/>
          <w:sz w:val="28"/>
          <w:szCs w:val="28"/>
        </w:rPr>
        <w:t>и</w:t>
      </w:r>
      <w:r w:rsidRPr="00AD2652">
        <w:rPr>
          <w:rFonts w:ascii="Times New Roman" w:hAnsi="Times New Roman"/>
          <w:sz w:val="28"/>
          <w:szCs w:val="28"/>
        </w:rPr>
        <w:t>тывается;</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85" w:name="sub_130236"/>
      <w:r w:rsidRPr="00AD2652">
        <w:rPr>
          <w:rFonts w:ascii="Times New Roman" w:hAnsi="Times New Roman"/>
          <w:sz w:val="28"/>
          <w:szCs w:val="28"/>
        </w:rPr>
        <w:t xml:space="preserve">32) </w:t>
      </w:r>
      <w:r w:rsidRPr="00AD2652">
        <w:rPr>
          <w:rStyle w:val="af"/>
          <w:rFonts w:ascii="Times New Roman" w:hAnsi="Times New Roman"/>
          <w:b w:val="0"/>
          <w:color w:val="auto"/>
          <w:sz w:val="28"/>
          <w:szCs w:val="28"/>
        </w:rPr>
        <w:t>Охранная зона объекта культурного наследия</w:t>
      </w:r>
      <w:r w:rsidRPr="00AD2652">
        <w:rPr>
          <w:rFonts w:ascii="Times New Roman" w:hAnsi="Times New Roman"/>
          <w:sz w:val="28"/>
          <w:szCs w:val="28"/>
        </w:rPr>
        <w:t xml:space="preserve"> - территория, в пред</w:t>
      </w:r>
      <w:r w:rsidRPr="00AD2652">
        <w:rPr>
          <w:rFonts w:ascii="Times New Roman" w:hAnsi="Times New Roman"/>
          <w:sz w:val="28"/>
          <w:szCs w:val="28"/>
        </w:rPr>
        <w:t>е</w:t>
      </w:r>
      <w:r w:rsidRPr="00AD2652">
        <w:rPr>
          <w:rFonts w:ascii="Times New Roman" w:hAnsi="Times New Roman"/>
          <w:sz w:val="28"/>
          <w:szCs w:val="28"/>
        </w:rPr>
        <w:t>лах которой в целях обеспечения сохранности объекта культурного наследия в его историческом ландшафтном окружении устанавливается особый режим и</w:t>
      </w:r>
      <w:r w:rsidRPr="00AD2652">
        <w:rPr>
          <w:rFonts w:ascii="Times New Roman" w:hAnsi="Times New Roman"/>
          <w:sz w:val="28"/>
          <w:szCs w:val="28"/>
        </w:rPr>
        <w:t>с</w:t>
      </w:r>
      <w:r w:rsidRPr="00AD2652">
        <w:rPr>
          <w:rFonts w:ascii="Times New Roman" w:hAnsi="Times New Roman"/>
          <w:sz w:val="28"/>
          <w:szCs w:val="28"/>
        </w:rPr>
        <w:t>пользования земель, ограничивающий хозяйственную деятельность и запр</w:t>
      </w:r>
      <w:r w:rsidRPr="00AD2652">
        <w:rPr>
          <w:rFonts w:ascii="Times New Roman" w:hAnsi="Times New Roman"/>
          <w:sz w:val="28"/>
          <w:szCs w:val="28"/>
        </w:rPr>
        <w:t>е</w:t>
      </w:r>
      <w:r w:rsidRPr="00AD2652">
        <w:rPr>
          <w:rFonts w:ascii="Times New Roman" w:hAnsi="Times New Roman"/>
          <w:sz w:val="28"/>
          <w:szCs w:val="28"/>
        </w:rPr>
        <w:t>щающий строительство, за исключением применения специальных мер, н</w:t>
      </w:r>
      <w:r w:rsidRPr="00AD2652">
        <w:rPr>
          <w:rFonts w:ascii="Times New Roman" w:hAnsi="Times New Roman"/>
          <w:sz w:val="28"/>
          <w:szCs w:val="28"/>
        </w:rPr>
        <w:t>а</w:t>
      </w:r>
      <w:r w:rsidRPr="00AD2652">
        <w:rPr>
          <w:rFonts w:ascii="Times New Roman" w:hAnsi="Times New Roman"/>
          <w:sz w:val="28"/>
          <w:szCs w:val="28"/>
        </w:rPr>
        <w:lastRenderedPageBreak/>
        <w:t>правленных на сохранение и регенерацию историко-градостроительной или природной среды объекта культурного наследия.</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86" w:name="sub_130237"/>
      <w:bookmarkEnd w:id="1185"/>
      <w:r w:rsidRPr="00AD2652">
        <w:rPr>
          <w:rFonts w:ascii="Times New Roman" w:hAnsi="Times New Roman"/>
          <w:sz w:val="28"/>
          <w:szCs w:val="28"/>
        </w:rPr>
        <w:t xml:space="preserve">33) </w:t>
      </w:r>
      <w:r w:rsidRPr="00AD2652">
        <w:rPr>
          <w:rStyle w:val="af"/>
          <w:rFonts w:ascii="Times New Roman" w:hAnsi="Times New Roman"/>
          <w:b w:val="0"/>
          <w:color w:val="auto"/>
          <w:sz w:val="28"/>
          <w:szCs w:val="28"/>
        </w:rPr>
        <w:t>Историческое поселение</w:t>
      </w:r>
      <w:r w:rsidRPr="00AD2652">
        <w:rPr>
          <w:rFonts w:ascii="Times New Roman" w:hAnsi="Times New Roman"/>
          <w:sz w:val="28"/>
          <w:szCs w:val="28"/>
        </w:rPr>
        <w:t xml:space="preserve"> - включенные в перечень исторических п</w:t>
      </w:r>
      <w:r w:rsidRPr="00AD2652">
        <w:rPr>
          <w:rFonts w:ascii="Times New Roman" w:hAnsi="Times New Roman"/>
          <w:sz w:val="28"/>
          <w:szCs w:val="28"/>
        </w:rPr>
        <w:t>о</w:t>
      </w:r>
      <w:r w:rsidRPr="00AD2652">
        <w:rPr>
          <w:rFonts w:ascii="Times New Roman" w:hAnsi="Times New Roman"/>
          <w:sz w:val="28"/>
          <w:szCs w:val="28"/>
        </w:rPr>
        <w:t>селений федерального значения или в перечень исторических поселений реги</w:t>
      </w:r>
      <w:r w:rsidRPr="00AD2652">
        <w:rPr>
          <w:rFonts w:ascii="Times New Roman" w:hAnsi="Times New Roman"/>
          <w:sz w:val="28"/>
          <w:szCs w:val="28"/>
        </w:rPr>
        <w:t>о</w:t>
      </w:r>
      <w:r w:rsidRPr="00AD2652">
        <w:rPr>
          <w:rFonts w:ascii="Times New Roman" w:hAnsi="Times New Roman"/>
          <w:sz w:val="28"/>
          <w:szCs w:val="28"/>
        </w:rPr>
        <w:t>нального значения населенный пункт или его часть, в границах которых расп</w:t>
      </w:r>
      <w:r w:rsidRPr="00AD2652">
        <w:rPr>
          <w:rFonts w:ascii="Times New Roman" w:hAnsi="Times New Roman"/>
          <w:sz w:val="28"/>
          <w:szCs w:val="28"/>
        </w:rPr>
        <w:t>о</w:t>
      </w:r>
      <w:r w:rsidRPr="00AD2652">
        <w:rPr>
          <w:rFonts w:ascii="Times New Roman" w:hAnsi="Times New Roman"/>
          <w:sz w:val="28"/>
          <w:szCs w:val="28"/>
        </w:rPr>
        <w:t>ложены объекты культурного наследия, включенные в реестр, выявленные об</w:t>
      </w:r>
      <w:r w:rsidRPr="00AD2652">
        <w:rPr>
          <w:rFonts w:ascii="Times New Roman" w:hAnsi="Times New Roman"/>
          <w:sz w:val="28"/>
          <w:szCs w:val="28"/>
        </w:rPr>
        <w:t>ъ</w:t>
      </w:r>
      <w:r w:rsidRPr="00AD2652">
        <w:rPr>
          <w:rFonts w:ascii="Times New Roman" w:hAnsi="Times New Roman"/>
          <w:sz w:val="28"/>
          <w:szCs w:val="28"/>
        </w:rPr>
        <w:t>екты культурного наследия и объекты, составляющие предмет охраны истор</w:t>
      </w:r>
      <w:r w:rsidRPr="00AD2652">
        <w:rPr>
          <w:rFonts w:ascii="Times New Roman" w:hAnsi="Times New Roman"/>
          <w:sz w:val="28"/>
          <w:szCs w:val="28"/>
        </w:rPr>
        <w:t>и</w:t>
      </w:r>
      <w:r w:rsidRPr="00AD2652">
        <w:rPr>
          <w:rFonts w:ascii="Times New Roman" w:hAnsi="Times New Roman"/>
          <w:sz w:val="28"/>
          <w:szCs w:val="28"/>
        </w:rPr>
        <w:t>ческого поселения.</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87" w:name="sub_130238"/>
      <w:bookmarkEnd w:id="1186"/>
      <w:r w:rsidRPr="00AD2652">
        <w:rPr>
          <w:rFonts w:ascii="Times New Roman" w:hAnsi="Times New Roman"/>
          <w:sz w:val="28"/>
          <w:szCs w:val="28"/>
        </w:rPr>
        <w:t xml:space="preserve">34) </w:t>
      </w:r>
      <w:r w:rsidRPr="00AD2652">
        <w:rPr>
          <w:rStyle w:val="af"/>
          <w:rFonts w:ascii="Times New Roman" w:hAnsi="Times New Roman"/>
          <w:b w:val="0"/>
          <w:color w:val="auto"/>
          <w:sz w:val="28"/>
          <w:szCs w:val="28"/>
        </w:rPr>
        <w:t>Озелененная территория</w:t>
      </w:r>
      <w:r w:rsidRPr="00AD2652">
        <w:rPr>
          <w:rFonts w:ascii="Times New Roman" w:hAnsi="Times New Roman"/>
          <w:sz w:val="28"/>
          <w:szCs w:val="28"/>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w:t>
      </w:r>
      <w:r w:rsidRPr="00AD2652">
        <w:rPr>
          <w:rFonts w:ascii="Times New Roman" w:hAnsi="Times New Roman"/>
          <w:sz w:val="28"/>
          <w:szCs w:val="28"/>
        </w:rPr>
        <w:t>а</w:t>
      </w:r>
      <w:r w:rsidRPr="00AD2652">
        <w:rPr>
          <w:rFonts w:ascii="Times New Roman" w:hAnsi="Times New Roman"/>
          <w:sz w:val="28"/>
          <w:szCs w:val="28"/>
        </w:rPr>
        <w:t>строенная территория жилого, общественного, делового, коммунального, пр</w:t>
      </w:r>
      <w:r w:rsidRPr="00AD2652">
        <w:rPr>
          <w:rFonts w:ascii="Times New Roman" w:hAnsi="Times New Roman"/>
          <w:sz w:val="28"/>
          <w:szCs w:val="28"/>
        </w:rPr>
        <w:t>о</w:t>
      </w:r>
      <w:r w:rsidRPr="00AD2652">
        <w:rPr>
          <w:rFonts w:ascii="Times New Roman" w:hAnsi="Times New Roman"/>
          <w:sz w:val="28"/>
          <w:szCs w:val="28"/>
        </w:rPr>
        <w:t>изводственного назначения, в пределах которой не менее 70 процентов повер</w:t>
      </w:r>
      <w:r w:rsidRPr="00AD2652">
        <w:rPr>
          <w:rFonts w:ascii="Times New Roman" w:hAnsi="Times New Roman"/>
          <w:sz w:val="28"/>
          <w:szCs w:val="28"/>
        </w:rPr>
        <w:t>х</w:t>
      </w:r>
      <w:r w:rsidRPr="00AD2652">
        <w:rPr>
          <w:rFonts w:ascii="Times New Roman" w:hAnsi="Times New Roman"/>
          <w:sz w:val="28"/>
          <w:szCs w:val="28"/>
        </w:rPr>
        <w:t>ности занято растительным покровом.</w:t>
      </w:r>
    </w:p>
    <w:bookmarkEnd w:id="1187"/>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35) </w:t>
      </w:r>
      <w:r w:rsidRPr="00AD2652">
        <w:rPr>
          <w:rStyle w:val="af"/>
          <w:rFonts w:ascii="Times New Roman" w:hAnsi="Times New Roman"/>
          <w:b w:val="0"/>
          <w:color w:val="auto"/>
          <w:sz w:val="28"/>
          <w:szCs w:val="28"/>
        </w:rPr>
        <w:t>Озелененная территория общегородского значения</w:t>
      </w:r>
      <w:r w:rsidRPr="00AD2652">
        <w:rPr>
          <w:rFonts w:ascii="Times New Roman" w:hAnsi="Times New Roman"/>
          <w:sz w:val="28"/>
          <w:szCs w:val="28"/>
        </w:rPr>
        <w:t xml:space="preserve"> - территория и</w:t>
      </w:r>
      <w:r w:rsidRPr="00AD2652">
        <w:rPr>
          <w:rFonts w:ascii="Times New Roman" w:hAnsi="Times New Roman"/>
          <w:sz w:val="28"/>
          <w:szCs w:val="28"/>
        </w:rPr>
        <w:t>с</w:t>
      </w:r>
      <w:r w:rsidRPr="00AD2652">
        <w:rPr>
          <w:rFonts w:ascii="Times New Roman" w:hAnsi="Times New Roman"/>
          <w:sz w:val="28"/>
          <w:szCs w:val="28"/>
        </w:rPr>
        <w:t>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w:t>
      </w:r>
      <w:r w:rsidRPr="00AD2652">
        <w:rPr>
          <w:rFonts w:ascii="Times New Roman" w:hAnsi="Times New Roman"/>
          <w:sz w:val="28"/>
          <w:szCs w:val="28"/>
        </w:rPr>
        <w:t>с</w:t>
      </w:r>
      <w:r w:rsidRPr="00AD2652">
        <w:rPr>
          <w:rFonts w:ascii="Times New Roman" w:hAnsi="Times New Roman"/>
          <w:sz w:val="28"/>
          <w:szCs w:val="28"/>
        </w:rPr>
        <w:t>ключением озелененных территорий общего пользования жилых районов).</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36) </w:t>
      </w:r>
      <w:r w:rsidRPr="00AD2652">
        <w:rPr>
          <w:rStyle w:val="af"/>
          <w:rFonts w:ascii="Times New Roman" w:hAnsi="Times New Roman"/>
          <w:b w:val="0"/>
          <w:color w:val="auto"/>
          <w:sz w:val="28"/>
          <w:szCs w:val="28"/>
        </w:rPr>
        <w:t>Озеленение земельного участка</w:t>
      </w:r>
      <w:r w:rsidRPr="00AD2652">
        <w:rPr>
          <w:rFonts w:ascii="Times New Roman" w:hAnsi="Times New Roman"/>
          <w:sz w:val="28"/>
          <w:szCs w:val="28"/>
        </w:rPr>
        <w:t xml:space="preserve">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w:t>
      </w:r>
      <w:r w:rsidRPr="00AD2652">
        <w:rPr>
          <w:rFonts w:ascii="Times New Roman" w:hAnsi="Times New Roman"/>
          <w:sz w:val="28"/>
          <w:szCs w:val="28"/>
        </w:rPr>
        <w:t>и</w:t>
      </w:r>
      <w:r w:rsidRPr="00AD2652">
        <w:rPr>
          <w:rFonts w:ascii="Times New Roman" w:hAnsi="Times New Roman"/>
          <w:sz w:val="28"/>
          <w:szCs w:val="28"/>
        </w:rPr>
        <w:t>мальное количество деревьев (лиственный и хвойный посадочный материал диаметром штамба от 4 см) из расчета 7,5 деревьев на каждые 1000 кв. м, з</w:t>
      </w:r>
      <w:r w:rsidRPr="00AD2652">
        <w:rPr>
          <w:rFonts w:ascii="Times New Roman" w:hAnsi="Times New Roman"/>
          <w:sz w:val="28"/>
          <w:szCs w:val="28"/>
        </w:rPr>
        <w:t>е</w:t>
      </w:r>
      <w:r w:rsidRPr="00AD2652">
        <w:rPr>
          <w:rFonts w:ascii="Times New Roman" w:hAnsi="Times New Roman"/>
          <w:sz w:val="28"/>
          <w:szCs w:val="28"/>
        </w:rPr>
        <w:t>мельного участка.</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37) </w:t>
      </w:r>
      <w:r w:rsidRPr="00AD2652">
        <w:rPr>
          <w:rStyle w:val="af"/>
          <w:rFonts w:ascii="Times New Roman" w:hAnsi="Times New Roman"/>
          <w:b w:val="0"/>
          <w:color w:val="auto"/>
          <w:sz w:val="28"/>
          <w:szCs w:val="28"/>
        </w:rPr>
        <w:t>Процент озеленения земельного участка</w:t>
      </w:r>
      <w:r w:rsidRPr="00AD2652">
        <w:rPr>
          <w:rFonts w:ascii="Times New Roman" w:hAnsi="Times New Roman"/>
          <w:sz w:val="28"/>
          <w:szCs w:val="28"/>
        </w:rPr>
        <w:t xml:space="preserve">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w:t>
      </w:r>
      <w:r w:rsidRPr="00AD2652">
        <w:rPr>
          <w:rFonts w:ascii="Times New Roman" w:hAnsi="Times New Roman"/>
          <w:sz w:val="28"/>
          <w:szCs w:val="28"/>
        </w:rPr>
        <w:t>и</w:t>
      </w:r>
      <w:r w:rsidRPr="00AD2652">
        <w:rPr>
          <w:rFonts w:ascii="Times New Roman" w:hAnsi="Times New Roman"/>
          <w:sz w:val="28"/>
          <w:szCs w:val="28"/>
        </w:rPr>
        <w:t>тории детских и спортивных площадок для отдыха взрослого населения. Пр</w:t>
      </w:r>
      <w:r w:rsidRPr="00AD2652">
        <w:rPr>
          <w:rFonts w:ascii="Times New Roman" w:hAnsi="Times New Roman"/>
          <w:sz w:val="28"/>
          <w:szCs w:val="28"/>
        </w:rPr>
        <w:t>о</w:t>
      </w:r>
      <w:r w:rsidRPr="00AD2652">
        <w:rPr>
          <w:rFonts w:ascii="Times New Roman" w:hAnsi="Times New Roman"/>
          <w:sz w:val="28"/>
          <w:szCs w:val="28"/>
        </w:rPr>
        <w:t>езды, тротуары, парковочные места, в том числе, с использованием газонной решетки (георешетки) не учитываются в определении процента озеленения.</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88" w:name="sub_130239"/>
      <w:r w:rsidRPr="00AD2652">
        <w:rPr>
          <w:rFonts w:ascii="Times New Roman" w:hAnsi="Times New Roman"/>
          <w:sz w:val="28"/>
          <w:szCs w:val="28"/>
        </w:rPr>
        <w:t xml:space="preserve">38) </w:t>
      </w:r>
      <w:r w:rsidRPr="00AD2652">
        <w:rPr>
          <w:rStyle w:val="af"/>
          <w:rFonts w:ascii="Times New Roman" w:hAnsi="Times New Roman"/>
          <w:b w:val="0"/>
          <w:color w:val="auto"/>
          <w:sz w:val="28"/>
          <w:szCs w:val="28"/>
        </w:rPr>
        <w:t>Коэффициент озеленения</w:t>
      </w:r>
      <w:r w:rsidRPr="00AD2652">
        <w:rPr>
          <w:rFonts w:ascii="Times New Roman" w:hAnsi="Times New Roman"/>
          <w:sz w:val="28"/>
          <w:szCs w:val="28"/>
        </w:rPr>
        <w:t xml:space="preserve"> - отношение территории земельного учас</w:t>
      </w:r>
      <w:r w:rsidRPr="00AD2652">
        <w:rPr>
          <w:rFonts w:ascii="Times New Roman" w:hAnsi="Times New Roman"/>
          <w:sz w:val="28"/>
          <w:szCs w:val="28"/>
        </w:rPr>
        <w:t>т</w:t>
      </w:r>
      <w:r w:rsidRPr="00AD2652">
        <w:rPr>
          <w:rFonts w:ascii="Times New Roman" w:hAnsi="Times New Roman"/>
          <w:sz w:val="28"/>
          <w:szCs w:val="28"/>
        </w:rPr>
        <w:t>ка, которая должна быть занята зелеными насаждениями, ко всей площади уч</w:t>
      </w:r>
      <w:r w:rsidRPr="00AD2652">
        <w:rPr>
          <w:rFonts w:ascii="Times New Roman" w:hAnsi="Times New Roman"/>
          <w:sz w:val="28"/>
          <w:szCs w:val="28"/>
        </w:rPr>
        <w:t>а</w:t>
      </w:r>
      <w:r w:rsidRPr="00AD2652">
        <w:rPr>
          <w:rFonts w:ascii="Times New Roman" w:hAnsi="Times New Roman"/>
          <w:sz w:val="28"/>
          <w:szCs w:val="28"/>
        </w:rPr>
        <w:t>стка (в процентах).</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89" w:name="sub_130241"/>
      <w:bookmarkEnd w:id="1188"/>
      <w:r w:rsidRPr="00AD2652">
        <w:rPr>
          <w:rFonts w:ascii="Times New Roman" w:hAnsi="Times New Roman"/>
          <w:sz w:val="28"/>
          <w:szCs w:val="28"/>
        </w:rPr>
        <w:t xml:space="preserve">39) </w:t>
      </w:r>
      <w:r w:rsidRPr="00AD2652">
        <w:rPr>
          <w:rStyle w:val="af"/>
          <w:rFonts w:ascii="Times New Roman" w:hAnsi="Times New Roman"/>
          <w:b w:val="0"/>
          <w:color w:val="auto"/>
          <w:sz w:val="28"/>
          <w:szCs w:val="28"/>
        </w:rPr>
        <w:t>Стоянка для автомобилей (автостоянка)</w:t>
      </w:r>
      <w:r w:rsidRPr="00AD2652">
        <w:rPr>
          <w:rFonts w:ascii="Times New Roman" w:hAnsi="Times New Roman"/>
          <w:sz w:val="28"/>
          <w:szCs w:val="28"/>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90" w:name="sub_130242"/>
      <w:bookmarkEnd w:id="1189"/>
      <w:r w:rsidRPr="00AD2652">
        <w:rPr>
          <w:rFonts w:ascii="Times New Roman" w:hAnsi="Times New Roman"/>
          <w:sz w:val="28"/>
          <w:szCs w:val="28"/>
        </w:rPr>
        <w:t xml:space="preserve">40) </w:t>
      </w:r>
      <w:r w:rsidRPr="00AD2652">
        <w:rPr>
          <w:rStyle w:val="af"/>
          <w:rFonts w:ascii="Times New Roman" w:hAnsi="Times New Roman"/>
          <w:b w:val="0"/>
          <w:color w:val="auto"/>
          <w:sz w:val="28"/>
          <w:szCs w:val="28"/>
        </w:rPr>
        <w:t>Надземная автостоянка закрытого типа</w:t>
      </w:r>
      <w:r w:rsidRPr="00AD2652">
        <w:rPr>
          <w:rFonts w:ascii="Times New Roman" w:hAnsi="Times New Roman"/>
          <w:sz w:val="28"/>
          <w:szCs w:val="28"/>
        </w:rPr>
        <w:t xml:space="preserve"> - автостоянка с наружными стеновыми ограждениями (гаражи, гаражи-стоянки, гаражные комплексы).</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91" w:name="sub_130243"/>
      <w:bookmarkEnd w:id="1190"/>
      <w:r w:rsidRPr="00AD2652">
        <w:rPr>
          <w:rFonts w:ascii="Times New Roman" w:hAnsi="Times New Roman"/>
          <w:sz w:val="28"/>
          <w:szCs w:val="28"/>
        </w:rPr>
        <w:t xml:space="preserve">41) </w:t>
      </w:r>
      <w:r w:rsidRPr="00AD2652">
        <w:rPr>
          <w:rStyle w:val="af"/>
          <w:rFonts w:ascii="Times New Roman" w:hAnsi="Times New Roman"/>
          <w:b w:val="0"/>
          <w:color w:val="auto"/>
          <w:sz w:val="28"/>
          <w:szCs w:val="28"/>
        </w:rPr>
        <w:t>Автостоянка открытого типа</w:t>
      </w:r>
      <w:r w:rsidRPr="00AD2652">
        <w:rPr>
          <w:rFonts w:ascii="Times New Roman" w:hAnsi="Times New Roman"/>
          <w:sz w:val="28"/>
          <w:szCs w:val="28"/>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w:t>
      </w:r>
      <w:r w:rsidRPr="00AD2652">
        <w:rPr>
          <w:rFonts w:ascii="Times New Roman" w:hAnsi="Times New Roman"/>
          <w:sz w:val="28"/>
          <w:szCs w:val="28"/>
        </w:rPr>
        <w:t>ь</w:t>
      </w:r>
      <w:r w:rsidRPr="00AD2652">
        <w:rPr>
          <w:rFonts w:ascii="Times New Roman" w:hAnsi="Times New Roman"/>
          <w:sz w:val="28"/>
          <w:szCs w:val="28"/>
        </w:rPr>
        <w:t>шей протяженности. Сторона считается открытой, если общая площадь отве</w:t>
      </w:r>
      <w:r w:rsidRPr="00AD2652">
        <w:rPr>
          <w:rFonts w:ascii="Times New Roman" w:hAnsi="Times New Roman"/>
          <w:sz w:val="28"/>
          <w:szCs w:val="28"/>
        </w:rPr>
        <w:t>р</w:t>
      </w:r>
      <w:r w:rsidRPr="00AD2652">
        <w:rPr>
          <w:rFonts w:ascii="Times New Roman" w:hAnsi="Times New Roman"/>
          <w:sz w:val="28"/>
          <w:szCs w:val="28"/>
        </w:rPr>
        <w:t>стий, распределенных по стороне, составляет не менее 50 процентов наружной поверхности этой стороны в каждом ярусе (этаже).</w:t>
      </w:r>
    </w:p>
    <w:p w:rsidR="00AD2652" w:rsidRPr="00AD2652" w:rsidRDefault="00AD2652" w:rsidP="00D45CEF">
      <w:pPr>
        <w:spacing w:line="240" w:lineRule="auto"/>
        <w:contextualSpacing/>
        <w:jc w:val="both"/>
        <w:rPr>
          <w:rFonts w:ascii="Times New Roman" w:hAnsi="Times New Roman"/>
          <w:sz w:val="28"/>
          <w:szCs w:val="28"/>
        </w:rPr>
      </w:pPr>
      <w:bookmarkStart w:id="1192" w:name="sub_130244"/>
      <w:bookmarkEnd w:id="1191"/>
      <w:r w:rsidRPr="00AD2652">
        <w:rPr>
          <w:rFonts w:ascii="Times New Roman" w:hAnsi="Times New Roman"/>
          <w:sz w:val="28"/>
          <w:szCs w:val="28"/>
        </w:rPr>
        <w:lastRenderedPageBreak/>
        <w:t>42) Гостевые стоянки автомобилей - открытые площадки, предназначенные для временного паркования легковых автомобилей посетителей жилых зон на нез</w:t>
      </w:r>
      <w:r w:rsidRPr="00AD2652">
        <w:rPr>
          <w:rFonts w:ascii="Times New Roman" w:hAnsi="Times New Roman"/>
          <w:sz w:val="28"/>
          <w:szCs w:val="28"/>
        </w:rPr>
        <w:t>а</w:t>
      </w:r>
      <w:r w:rsidRPr="00AD2652">
        <w:rPr>
          <w:rFonts w:ascii="Times New Roman" w:hAnsi="Times New Roman"/>
          <w:sz w:val="28"/>
          <w:szCs w:val="28"/>
        </w:rPr>
        <w:t>крепленных за конкретными владельцами машино-местах.</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93" w:name="sub_130246"/>
      <w:bookmarkEnd w:id="1192"/>
      <w:r w:rsidRPr="00AD2652">
        <w:rPr>
          <w:rFonts w:ascii="Times New Roman" w:hAnsi="Times New Roman"/>
          <w:sz w:val="28"/>
          <w:szCs w:val="28"/>
        </w:rPr>
        <w:t>43) Пандус - сооружение, имеющее сплошную наклонную по направл</w:t>
      </w:r>
      <w:r w:rsidRPr="00AD2652">
        <w:rPr>
          <w:rFonts w:ascii="Times New Roman" w:hAnsi="Times New Roman"/>
          <w:sz w:val="28"/>
          <w:szCs w:val="28"/>
        </w:rPr>
        <w:t>е</w:t>
      </w:r>
      <w:r w:rsidRPr="00AD2652">
        <w:rPr>
          <w:rFonts w:ascii="Times New Roman" w:hAnsi="Times New Roman"/>
          <w:sz w:val="28"/>
          <w:szCs w:val="28"/>
        </w:rPr>
        <w:t>нию движения поверхность, предназначенное для перемещения с одного уро</w:t>
      </w:r>
      <w:r w:rsidRPr="00AD2652">
        <w:rPr>
          <w:rFonts w:ascii="Times New Roman" w:hAnsi="Times New Roman"/>
          <w:sz w:val="28"/>
          <w:szCs w:val="28"/>
        </w:rPr>
        <w:t>в</w:t>
      </w:r>
      <w:r w:rsidRPr="00AD2652">
        <w:rPr>
          <w:rFonts w:ascii="Times New Roman" w:hAnsi="Times New Roman"/>
          <w:sz w:val="28"/>
          <w:szCs w:val="28"/>
        </w:rPr>
        <w:t>ня горизонтальной поверхности пути на другой, в том числе на кресле-коляске.</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94" w:name="sub_130247"/>
      <w:bookmarkEnd w:id="1193"/>
      <w:r w:rsidRPr="00AD2652">
        <w:rPr>
          <w:rFonts w:ascii="Times New Roman" w:hAnsi="Times New Roman"/>
          <w:sz w:val="28"/>
          <w:szCs w:val="28"/>
        </w:rPr>
        <w:t xml:space="preserve">44) </w:t>
      </w:r>
      <w:r w:rsidRPr="00AD2652">
        <w:rPr>
          <w:rStyle w:val="af"/>
          <w:rFonts w:ascii="Times New Roman" w:hAnsi="Times New Roman"/>
          <w:b w:val="0"/>
          <w:color w:val="auto"/>
          <w:sz w:val="28"/>
          <w:szCs w:val="28"/>
        </w:rPr>
        <w:t>Маломобильные граждане</w:t>
      </w:r>
      <w:r w:rsidRPr="00AD2652">
        <w:rPr>
          <w:rFonts w:ascii="Times New Roman" w:hAnsi="Times New Roman"/>
          <w:sz w:val="28"/>
          <w:szCs w:val="28"/>
        </w:rPr>
        <w:t xml:space="preserve"> - инвалиды всех категорий, к которым о</w:t>
      </w:r>
      <w:r w:rsidRPr="00AD2652">
        <w:rPr>
          <w:rFonts w:ascii="Times New Roman" w:hAnsi="Times New Roman"/>
          <w:sz w:val="28"/>
          <w:szCs w:val="28"/>
        </w:rPr>
        <w:t>т</w:t>
      </w:r>
      <w:r w:rsidRPr="00AD2652">
        <w:rPr>
          <w:rFonts w:ascii="Times New Roman" w:hAnsi="Times New Roman"/>
          <w:sz w:val="28"/>
          <w:szCs w:val="28"/>
        </w:rPr>
        <w:t>носятся лица, имеющие нарушение здоровья со стойким расстройством фун</w:t>
      </w:r>
      <w:r w:rsidRPr="00AD2652">
        <w:rPr>
          <w:rFonts w:ascii="Times New Roman" w:hAnsi="Times New Roman"/>
          <w:sz w:val="28"/>
          <w:szCs w:val="28"/>
        </w:rPr>
        <w:t>к</w:t>
      </w:r>
      <w:r w:rsidRPr="00AD2652">
        <w:rPr>
          <w:rFonts w:ascii="Times New Roman" w:hAnsi="Times New Roman"/>
          <w:sz w:val="28"/>
          <w:szCs w:val="28"/>
        </w:rPr>
        <w:t>ций организма, обусловленное заболеваниями, последствиями травм или д</w:t>
      </w:r>
      <w:r w:rsidRPr="00AD2652">
        <w:rPr>
          <w:rFonts w:ascii="Times New Roman" w:hAnsi="Times New Roman"/>
          <w:sz w:val="28"/>
          <w:szCs w:val="28"/>
        </w:rPr>
        <w:t>е</w:t>
      </w:r>
      <w:r w:rsidRPr="00AD2652">
        <w:rPr>
          <w:rFonts w:ascii="Times New Roman" w:hAnsi="Times New Roman"/>
          <w:sz w:val="28"/>
          <w:szCs w:val="28"/>
        </w:rPr>
        <w:t>фектами, приведшими к ограничению жизнедеятельности, и вызывающее нео</w:t>
      </w:r>
      <w:r w:rsidRPr="00AD2652">
        <w:rPr>
          <w:rFonts w:ascii="Times New Roman" w:hAnsi="Times New Roman"/>
          <w:sz w:val="28"/>
          <w:szCs w:val="28"/>
        </w:rPr>
        <w:t>б</w:t>
      </w:r>
      <w:r w:rsidRPr="00AD2652">
        <w:rPr>
          <w:rFonts w:ascii="Times New Roman" w:hAnsi="Times New Roman"/>
          <w:sz w:val="28"/>
          <w:szCs w:val="28"/>
        </w:rPr>
        <w:t>ходимость их социальной защиты; лица пожилого возраста; граждане с мал</w:t>
      </w:r>
      <w:r w:rsidRPr="00AD2652">
        <w:rPr>
          <w:rFonts w:ascii="Times New Roman" w:hAnsi="Times New Roman"/>
          <w:sz w:val="28"/>
          <w:szCs w:val="28"/>
        </w:rPr>
        <w:t>о</w:t>
      </w:r>
      <w:r w:rsidRPr="00AD2652">
        <w:rPr>
          <w:rFonts w:ascii="Times New Roman" w:hAnsi="Times New Roman"/>
          <w:sz w:val="28"/>
          <w:szCs w:val="28"/>
        </w:rPr>
        <w:t>летними детьми, в том числе использующие детские коляски; другие лица с о</w:t>
      </w:r>
      <w:r w:rsidRPr="00AD2652">
        <w:rPr>
          <w:rFonts w:ascii="Times New Roman" w:hAnsi="Times New Roman"/>
          <w:sz w:val="28"/>
          <w:szCs w:val="28"/>
        </w:rPr>
        <w:t>г</w:t>
      </w:r>
      <w:r w:rsidRPr="00AD2652">
        <w:rPr>
          <w:rFonts w:ascii="Times New Roman" w:hAnsi="Times New Roman"/>
          <w:sz w:val="28"/>
          <w:szCs w:val="28"/>
        </w:rPr>
        <w:t>раниченными способностями или возможностями самостоятельно передвигат</w:t>
      </w:r>
      <w:r w:rsidRPr="00AD2652">
        <w:rPr>
          <w:rFonts w:ascii="Times New Roman" w:hAnsi="Times New Roman"/>
          <w:sz w:val="28"/>
          <w:szCs w:val="28"/>
        </w:rPr>
        <w:t>ь</w:t>
      </w:r>
      <w:r w:rsidRPr="00AD2652">
        <w:rPr>
          <w:rFonts w:ascii="Times New Roman" w:hAnsi="Times New Roman"/>
          <w:sz w:val="28"/>
          <w:szCs w:val="28"/>
        </w:rPr>
        <w:t>ся, ориентироваться, общаться, вынужденные в силу устойчивого или време</w:t>
      </w:r>
      <w:r w:rsidRPr="00AD2652">
        <w:rPr>
          <w:rFonts w:ascii="Times New Roman" w:hAnsi="Times New Roman"/>
          <w:sz w:val="28"/>
          <w:szCs w:val="28"/>
        </w:rPr>
        <w:t>н</w:t>
      </w:r>
      <w:r w:rsidRPr="00AD2652">
        <w:rPr>
          <w:rFonts w:ascii="Times New Roman" w:hAnsi="Times New Roman"/>
          <w:sz w:val="28"/>
          <w:szCs w:val="28"/>
        </w:rPr>
        <w:t>ного физического недостатка использовать для своего передвижения необх</w:t>
      </w:r>
      <w:r w:rsidRPr="00AD2652">
        <w:rPr>
          <w:rFonts w:ascii="Times New Roman" w:hAnsi="Times New Roman"/>
          <w:sz w:val="28"/>
          <w:szCs w:val="28"/>
        </w:rPr>
        <w:t>о</w:t>
      </w:r>
      <w:r w:rsidRPr="00AD2652">
        <w:rPr>
          <w:rFonts w:ascii="Times New Roman" w:hAnsi="Times New Roman"/>
          <w:sz w:val="28"/>
          <w:szCs w:val="28"/>
        </w:rPr>
        <w:t>димые средства, приспособления и собак - проводников.</w:t>
      </w:r>
    </w:p>
    <w:bookmarkEnd w:id="1194"/>
    <w:p w:rsidR="00AD2652" w:rsidRPr="00AD2652" w:rsidRDefault="00AD2652" w:rsidP="00D45CEF">
      <w:pPr>
        <w:spacing w:line="240" w:lineRule="auto"/>
        <w:ind w:firstLine="709"/>
        <w:contextualSpacing/>
        <w:jc w:val="both"/>
        <w:rPr>
          <w:rFonts w:ascii="Times New Roman" w:hAnsi="Times New Roman"/>
          <w:sz w:val="28"/>
          <w:szCs w:val="28"/>
        </w:rPr>
      </w:pPr>
    </w:p>
    <w:p w:rsidR="00AD2652" w:rsidRPr="00AD2652" w:rsidRDefault="00AD2652" w:rsidP="00D45CEF">
      <w:pPr>
        <w:spacing w:line="240" w:lineRule="auto"/>
        <w:ind w:firstLine="709"/>
        <w:contextualSpacing/>
        <w:jc w:val="both"/>
        <w:rPr>
          <w:rFonts w:ascii="Times New Roman" w:hAnsi="Times New Roman"/>
          <w:sz w:val="28"/>
          <w:szCs w:val="28"/>
        </w:rPr>
      </w:pPr>
      <w:bookmarkStart w:id="1195" w:name="sub_13020"/>
      <w:r w:rsidRPr="00AD2652">
        <w:rPr>
          <w:rStyle w:val="af"/>
          <w:rFonts w:ascii="Times New Roman" w:hAnsi="Times New Roman"/>
          <w:b w:val="0"/>
          <w:color w:val="auto"/>
          <w:sz w:val="28"/>
          <w:szCs w:val="28"/>
        </w:rPr>
        <w:t>Перечень линий градостроительного регулирования:</w:t>
      </w:r>
    </w:p>
    <w:bookmarkEnd w:id="1195"/>
    <w:p w:rsidR="00AD2652" w:rsidRPr="00AD2652" w:rsidRDefault="00AD2652" w:rsidP="00D45CEF">
      <w:pPr>
        <w:spacing w:line="240" w:lineRule="auto"/>
        <w:ind w:firstLine="709"/>
        <w:contextualSpacing/>
        <w:jc w:val="both"/>
        <w:rPr>
          <w:rFonts w:ascii="Times New Roman" w:hAnsi="Times New Roman"/>
          <w:sz w:val="28"/>
          <w:szCs w:val="28"/>
        </w:rPr>
      </w:pP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45) </w:t>
      </w:r>
      <w:r w:rsidRPr="00AD2652">
        <w:rPr>
          <w:rStyle w:val="af"/>
          <w:rFonts w:ascii="Times New Roman" w:hAnsi="Times New Roman"/>
          <w:b w:val="0"/>
          <w:color w:val="auto"/>
          <w:sz w:val="28"/>
          <w:szCs w:val="28"/>
        </w:rPr>
        <w:t>Красные линии</w:t>
      </w:r>
      <w:r w:rsidRPr="00AD2652">
        <w:rPr>
          <w:rFonts w:ascii="Times New Roman" w:hAnsi="Times New Roman"/>
          <w:sz w:val="28"/>
          <w:szCs w:val="28"/>
        </w:rPr>
        <w:t xml:space="preserve"> - линии, которые обозначают границы территорий общего пользования и подлежат установлению, изменению или отмене в док</w:t>
      </w:r>
      <w:r w:rsidRPr="00AD2652">
        <w:rPr>
          <w:rFonts w:ascii="Times New Roman" w:hAnsi="Times New Roman"/>
          <w:sz w:val="28"/>
          <w:szCs w:val="28"/>
        </w:rPr>
        <w:t>у</w:t>
      </w:r>
      <w:r w:rsidRPr="00AD2652">
        <w:rPr>
          <w:rFonts w:ascii="Times New Roman" w:hAnsi="Times New Roman"/>
          <w:sz w:val="28"/>
          <w:szCs w:val="28"/>
        </w:rPr>
        <w:t>ментации по планировке территории.</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96" w:name="sub_130249"/>
      <w:r w:rsidRPr="00AD2652">
        <w:rPr>
          <w:rFonts w:ascii="Times New Roman" w:hAnsi="Times New Roman"/>
          <w:sz w:val="28"/>
          <w:szCs w:val="28"/>
        </w:rPr>
        <w:t xml:space="preserve">46) </w:t>
      </w:r>
      <w:r w:rsidRPr="00AD2652">
        <w:rPr>
          <w:rStyle w:val="af"/>
          <w:rFonts w:ascii="Times New Roman" w:hAnsi="Times New Roman"/>
          <w:b w:val="0"/>
          <w:color w:val="auto"/>
          <w:sz w:val="28"/>
          <w:szCs w:val="28"/>
        </w:rPr>
        <w:t>Линии застройки</w:t>
      </w:r>
      <w:r w:rsidRPr="00AD2652">
        <w:rPr>
          <w:rFonts w:ascii="Times New Roman" w:hAnsi="Times New Roman"/>
          <w:sz w:val="28"/>
          <w:szCs w:val="28"/>
        </w:rPr>
        <w:t xml:space="preserve"> - условные линии, устанавливающие границы з</w:t>
      </w:r>
      <w:r w:rsidRPr="00AD2652">
        <w:rPr>
          <w:rFonts w:ascii="Times New Roman" w:hAnsi="Times New Roman"/>
          <w:sz w:val="28"/>
          <w:szCs w:val="28"/>
        </w:rPr>
        <w:t>а</w:t>
      </w:r>
      <w:r w:rsidRPr="00AD2652">
        <w:rPr>
          <w:rFonts w:ascii="Times New Roman" w:hAnsi="Times New Roman"/>
          <w:sz w:val="28"/>
          <w:szCs w:val="28"/>
        </w:rPr>
        <w:t>стройки при размещении зданий, строений, сооружений с отступом от красных линий или от границ земельного участка.</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97" w:name="sub_130252"/>
      <w:bookmarkEnd w:id="1196"/>
      <w:r w:rsidRPr="00AD2652">
        <w:rPr>
          <w:rFonts w:ascii="Times New Roman" w:hAnsi="Times New Roman"/>
          <w:sz w:val="28"/>
          <w:szCs w:val="28"/>
        </w:rPr>
        <w:t xml:space="preserve">47) </w:t>
      </w:r>
      <w:r w:rsidRPr="00AD2652">
        <w:rPr>
          <w:rStyle w:val="af"/>
          <w:rFonts w:ascii="Times New Roman" w:hAnsi="Times New Roman"/>
          <w:b w:val="0"/>
          <w:color w:val="auto"/>
          <w:sz w:val="28"/>
          <w:szCs w:val="28"/>
        </w:rPr>
        <w:t>Границы полосы отвода железных дорог</w:t>
      </w:r>
      <w:r w:rsidRPr="00AD2652">
        <w:rPr>
          <w:rFonts w:ascii="Times New Roman" w:hAnsi="Times New Roman"/>
          <w:sz w:val="28"/>
          <w:szCs w:val="28"/>
        </w:rPr>
        <w:t xml:space="preserve"> - земельные участки, прил</w:t>
      </w:r>
      <w:r w:rsidRPr="00AD2652">
        <w:rPr>
          <w:rFonts w:ascii="Times New Roman" w:hAnsi="Times New Roman"/>
          <w:sz w:val="28"/>
          <w:szCs w:val="28"/>
        </w:rPr>
        <w:t>е</w:t>
      </w:r>
      <w:r w:rsidRPr="00AD2652">
        <w:rPr>
          <w:rFonts w:ascii="Times New Roman" w:hAnsi="Times New Roman"/>
          <w:sz w:val="28"/>
          <w:szCs w:val="28"/>
        </w:rPr>
        <w:t>гающие к железнодорожным путям, земельные участки, занятые железнод</w:t>
      </w:r>
      <w:r w:rsidRPr="00AD2652">
        <w:rPr>
          <w:rFonts w:ascii="Times New Roman" w:hAnsi="Times New Roman"/>
          <w:sz w:val="28"/>
          <w:szCs w:val="28"/>
        </w:rPr>
        <w:t>о</w:t>
      </w:r>
      <w:r w:rsidRPr="00AD2652">
        <w:rPr>
          <w:rFonts w:ascii="Times New Roman" w:hAnsi="Times New Roman"/>
          <w:sz w:val="28"/>
          <w:szCs w:val="28"/>
        </w:rPr>
        <w:t>рожными путями или предназначенные для размещения таких путей, а также земельные участки, занятые или предназначенные для размещения железнод</w:t>
      </w:r>
      <w:r w:rsidRPr="00AD2652">
        <w:rPr>
          <w:rFonts w:ascii="Times New Roman" w:hAnsi="Times New Roman"/>
          <w:sz w:val="28"/>
          <w:szCs w:val="28"/>
        </w:rPr>
        <w:t>о</w:t>
      </w:r>
      <w:r w:rsidRPr="00AD2652">
        <w:rPr>
          <w:rFonts w:ascii="Times New Roman" w:hAnsi="Times New Roman"/>
          <w:sz w:val="28"/>
          <w:szCs w:val="28"/>
        </w:rPr>
        <w:t>рожных станций, водоотводных и укрепительных устройств, защитных полос лесов вдоль железнодорожных путей, линий связи, устройств электроснабж</w:t>
      </w:r>
      <w:r w:rsidRPr="00AD2652">
        <w:rPr>
          <w:rFonts w:ascii="Times New Roman" w:hAnsi="Times New Roman"/>
          <w:sz w:val="28"/>
          <w:szCs w:val="28"/>
        </w:rPr>
        <w:t>е</w:t>
      </w:r>
      <w:r w:rsidRPr="00AD2652">
        <w:rPr>
          <w:rFonts w:ascii="Times New Roman" w:hAnsi="Times New Roman"/>
          <w:sz w:val="28"/>
          <w:szCs w:val="28"/>
        </w:rPr>
        <w:t>ния, производственных и иных зданий, строений, сооружений, устройств и др</w:t>
      </w:r>
      <w:r w:rsidRPr="00AD2652">
        <w:rPr>
          <w:rFonts w:ascii="Times New Roman" w:hAnsi="Times New Roman"/>
          <w:sz w:val="28"/>
          <w:szCs w:val="28"/>
        </w:rPr>
        <w:t>у</w:t>
      </w:r>
      <w:r w:rsidRPr="00AD2652">
        <w:rPr>
          <w:rFonts w:ascii="Times New Roman" w:hAnsi="Times New Roman"/>
          <w:sz w:val="28"/>
          <w:szCs w:val="28"/>
        </w:rPr>
        <w:t>гих объектов железнодорожного транспорта.</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98" w:name="sub_130253"/>
      <w:bookmarkEnd w:id="1197"/>
      <w:r w:rsidRPr="00AD2652">
        <w:rPr>
          <w:rFonts w:ascii="Times New Roman" w:hAnsi="Times New Roman"/>
          <w:sz w:val="28"/>
          <w:szCs w:val="28"/>
        </w:rPr>
        <w:t xml:space="preserve">48) </w:t>
      </w:r>
      <w:r w:rsidRPr="00AD2652">
        <w:rPr>
          <w:rStyle w:val="af"/>
          <w:rFonts w:ascii="Times New Roman" w:hAnsi="Times New Roman"/>
          <w:b w:val="0"/>
          <w:color w:val="auto"/>
          <w:sz w:val="28"/>
          <w:szCs w:val="28"/>
        </w:rPr>
        <w:t>Границы полосы отвода автомобильных дорог</w:t>
      </w:r>
      <w:r w:rsidRPr="00AD2652">
        <w:rPr>
          <w:rFonts w:ascii="Times New Roman" w:hAnsi="Times New Roman"/>
          <w:sz w:val="28"/>
          <w:szCs w:val="28"/>
        </w:rPr>
        <w:t xml:space="preserve">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AD2652" w:rsidRPr="00AD2652" w:rsidRDefault="00AD2652" w:rsidP="00D45CEF">
      <w:pPr>
        <w:spacing w:line="240" w:lineRule="auto"/>
        <w:ind w:firstLine="709"/>
        <w:contextualSpacing/>
        <w:jc w:val="both"/>
        <w:rPr>
          <w:rFonts w:ascii="Times New Roman" w:hAnsi="Times New Roman"/>
          <w:sz w:val="28"/>
          <w:szCs w:val="28"/>
        </w:rPr>
      </w:pPr>
      <w:bookmarkStart w:id="1199" w:name="sub_130254"/>
      <w:bookmarkEnd w:id="1198"/>
      <w:r w:rsidRPr="00AD2652">
        <w:rPr>
          <w:rFonts w:ascii="Times New Roman" w:hAnsi="Times New Roman"/>
          <w:sz w:val="28"/>
          <w:szCs w:val="28"/>
        </w:rPr>
        <w:t xml:space="preserve">49) </w:t>
      </w:r>
      <w:r w:rsidRPr="00AD2652">
        <w:rPr>
          <w:rStyle w:val="af"/>
          <w:rFonts w:ascii="Times New Roman" w:hAnsi="Times New Roman"/>
          <w:b w:val="0"/>
          <w:color w:val="auto"/>
          <w:sz w:val="28"/>
          <w:szCs w:val="28"/>
        </w:rPr>
        <w:t>Границы технических (охранных) зон инженерных сооружений и коммуникаций</w:t>
      </w:r>
      <w:r w:rsidRPr="00AD2652">
        <w:rPr>
          <w:rFonts w:ascii="Times New Roman" w:hAnsi="Times New Roman"/>
          <w:sz w:val="28"/>
          <w:szCs w:val="28"/>
        </w:rPr>
        <w:t xml:space="preserve"> - границы территорий, предназначенных для обеспечения о</w:t>
      </w:r>
      <w:r w:rsidRPr="00AD2652">
        <w:rPr>
          <w:rFonts w:ascii="Times New Roman" w:hAnsi="Times New Roman"/>
          <w:sz w:val="28"/>
          <w:szCs w:val="28"/>
        </w:rPr>
        <w:t>б</w:t>
      </w:r>
      <w:r w:rsidRPr="00AD2652">
        <w:rPr>
          <w:rFonts w:ascii="Times New Roman" w:hAnsi="Times New Roman"/>
          <w:sz w:val="28"/>
          <w:szCs w:val="28"/>
        </w:rPr>
        <w:t>служивания и безопасной эксплуатации наземных и подземных транспортных и инженерных сооружений и коммуникаций.</w:t>
      </w:r>
    </w:p>
    <w:p w:rsidR="00AD2652" w:rsidRPr="00AD2652" w:rsidRDefault="00AD2652" w:rsidP="00D45CEF">
      <w:pPr>
        <w:spacing w:line="240" w:lineRule="auto"/>
        <w:ind w:firstLine="709"/>
        <w:contextualSpacing/>
        <w:jc w:val="both"/>
        <w:rPr>
          <w:rFonts w:ascii="Times New Roman" w:hAnsi="Times New Roman"/>
          <w:sz w:val="28"/>
          <w:szCs w:val="28"/>
        </w:rPr>
      </w:pPr>
      <w:bookmarkStart w:id="1200" w:name="sub_130255"/>
      <w:bookmarkEnd w:id="1199"/>
      <w:r w:rsidRPr="00AD2652">
        <w:rPr>
          <w:rFonts w:ascii="Times New Roman" w:hAnsi="Times New Roman"/>
          <w:sz w:val="28"/>
          <w:szCs w:val="28"/>
        </w:rPr>
        <w:t xml:space="preserve">50) </w:t>
      </w:r>
      <w:r w:rsidRPr="00AD2652">
        <w:rPr>
          <w:rStyle w:val="af"/>
          <w:rFonts w:ascii="Times New Roman" w:hAnsi="Times New Roman"/>
          <w:b w:val="0"/>
          <w:color w:val="auto"/>
          <w:sz w:val="28"/>
          <w:szCs w:val="28"/>
        </w:rPr>
        <w:t>Границы территорий памятников и ансамблей</w:t>
      </w:r>
      <w:r w:rsidRPr="00AD2652">
        <w:rPr>
          <w:rFonts w:ascii="Times New Roman" w:hAnsi="Times New Roman"/>
          <w:sz w:val="28"/>
          <w:szCs w:val="28"/>
        </w:rPr>
        <w:t xml:space="preserve">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w:t>
      </w:r>
      <w:r w:rsidRPr="00AD2652">
        <w:rPr>
          <w:rFonts w:ascii="Times New Roman" w:hAnsi="Times New Roman"/>
          <w:sz w:val="28"/>
          <w:szCs w:val="28"/>
        </w:rPr>
        <w:t>х</w:t>
      </w:r>
      <w:r w:rsidRPr="00AD2652">
        <w:rPr>
          <w:rFonts w:ascii="Times New Roman" w:hAnsi="Times New Roman"/>
          <w:sz w:val="28"/>
          <w:szCs w:val="28"/>
        </w:rPr>
        <w:t>ране.</w:t>
      </w:r>
    </w:p>
    <w:p w:rsidR="00AD2652" w:rsidRPr="00AD2652" w:rsidRDefault="00AD2652" w:rsidP="00D45CEF">
      <w:pPr>
        <w:spacing w:line="240" w:lineRule="auto"/>
        <w:ind w:firstLine="709"/>
        <w:contextualSpacing/>
        <w:jc w:val="both"/>
        <w:rPr>
          <w:rFonts w:ascii="Times New Roman" w:hAnsi="Times New Roman"/>
          <w:sz w:val="28"/>
          <w:szCs w:val="28"/>
        </w:rPr>
      </w:pPr>
      <w:bookmarkStart w:id="1201" w:name="sub_130256"/>
      <w:bookmarkEnd w:id="1200"/>
      <w:r w:rsidRPr="00AD2652">
        <w:rPr>
          <w:rFonts w:ascii="Times New Roman" w:hAnsi="Times New Roman"/>
          <w:sz w:val="28"/>
          <w:szCs w:val="28"/>
        </w:rPr>
        <w:lastRenderedPageBreak/>
        <w:t xml:space="preserve">51) </w:t>
      </w:r>
      <w:r w:rsidRPr="00AD2652">
        <w:rPr>
          <w:rStyle w:val="af"/>
          <w:rFonts w:ascii="Times New Roman" w:hAnsi="Times New Roman"/>
          <w:b w:val="0"/>
          <w:color w:val="auto"/>
          <w:sz w:val="28"/>
          <w:szCs w:val="28"/>
        </w:rPr>
        <w:t>Границы зон охраны объекта культурного наследия</w:t>
      </w:r>
      <w:r w:rsidRPr="00AD2652">
        <w:rPr>
          <w:rFonts w:ascii="Times New Roman" w:hAnsi="Times New Roman"/>
          <w:sz w:val="28"/>
          <w:szCs w:val="28"/>
        </w:rPr>
        <w:t xml:space="preserve"> - границы терр</w:t>
      </w:r>
      <w:r w:rsidRPr="00AD2652">
        <w:rPr>
          <w:rFonts w:ascii="Times New Roman" w:hAnsi="Times New Roman"/>
          <w:sz w:val="28"/>
          <w:szCs w:val="28"/>
        </w:rPr>
        <w:t>и</w:t>
      </w:r>
      <w:r w:rsidRPr="00AD2652">
        <w:rPr>
          <w:rFonts w:ascii="Times New Roman" w:hAnsi="Times New Roman"/>
          <w:sz w:val="28"/>
          <w:szCs w:val="28"/>
        </w:rPr>
        <w:t xml:space="preserve">торий, установленные на основании проекта зон охраны объекта культурного наследия, разработанного в соответствии с требованиями </w:t>
      </w:r>
      <w:hyperlink r:id="rId270" w:history="1">
        <w:r w:rsidRPr="00AD2652">
          <w:rPr>
            <w:rStyle w:val="af0"/>
            <w:rFonts w:ascii="Times New Roman" w:hAnsi="Times New Roman"/>
            <w:color w:val="auto"/>
            <w:sz w:val="28"/>
            <w:szCs w:val="28"/>
          </w:rPr>
          <w:t>законодательства</w:t>
        </w:r>
      </w:hyperlink>
      <w:r w:rsidRPr="00AD2652">
        <w:rPr>
          <w:rFonts w:ascii="Times New Roman" w:hAnsi="Times New Roman"/>
          <w:sz w:val="28"/>
          <w:szCs w:val="28"/>
        </w:rPr>
        <w:t xml:space="preserve"> Российской Федерации об охране объектов культурного наследия.</w:t>
      </w:r>
    </w:p>
    <w:p w:rsidR="00AD2652" w:rsidRPr="00AD2652" w:rsidRDefault="00AD2652" w:rsidP="00D45CEF">
      <w:pPr>
        <w:spacing w:line="240" w:lineRule="auto"/>
        <w:ind w:firstLine="709"/>
        <w:contextualSpacing/>
        <w:jc w:val="both"/>
        <w:rPr>
          <w:rFonts w:ascii="Times New Roman" w:hAnsi="Times New Roman"/>
          <w:sz w:val="28"/>
          <w:szCs w:val="28"/>
        </w:rPr>
      </w:pPr>
      <w:bookmarkStart w:id="1202" w:name="sub_130257"/>
      <w:bookmarkEnd w:id="1201"/>
      <w:r w:rsidRPr="00AD2652">
        <w:rPr>
          <w:rFonts w:ascii="Times New Roman" w:hAnsi="Times New Roman"/>
          <w:sz w:val="28"/>
          <w:szCs w:val="28"/>
        </w:rPr>
        <w:t xml:space="preserve">52) </w:t>
      </w:r>
      <w:r w:rsidRPr="00AD2652">
        <w:rPr>
          <w:rStyle w:val="af"/>
          <w:rFonts w:ascii="Times New Roman" w:hAnsi="Times New Roman"/>
          <w:b w:val="0"/>
          <w:color w:val="auto"/>
          <w:sz w:val="28"/>
          <w:szCs w:val="28"/>
        </w:rPr>
        <w:t>Граница историко-культурного заповедника</w:t>
      </w:r>
      <w:r w:rsidRPr="00AD2652">
        <w:rPr>
          <w:rFonts w:ascii="Times New Roman" w:hAnsi="Times New Roman"/>
          <w:sz w:val="28"/>
          <w:szCs w:val="28"/>
        </w:rPr>
        <w:t xml:space="preserve"> - граница территории, у</w:t>
      </w:r>
      <w:r w:rsidRPr="00AD2652">
        <w:rPr>
          <w:rFonts w:ascii="Times New Roman" w:hAnsi="Times New Roman"/>
          <w:sz w:val="28"/>
          <w:szCs w:val="28"/>
        </w:rPr>
        <w:t>с</w:t>
      </w:r>
      <w:r w:rsidRPr="00AD2652">
        <w:rPr>
          <w:rFonts w:ascii="Times New Roman" w:hAnsi="Times New Roman"/>
          <w:sz w:val="28"/>
          <w:szCs w:val="28"/>
        </w:rPr>
        <w:t xml:space="preserve">тановленная на основании историко-культурного опорного плана и (или) иных документов, установленных </w:t>
      </w:r>
      <w:hyperlink r:id="rId271" w:history="1">
        <w:r w:rsidRPr="00AD2652">
          <w:rPr>
            <w:rStyle w:val="af0"/>
            <w:rFonts w:ascii="Times New Roman" w:hAnsi="Times New Roman"/>
            <w:color w:val="auto"/>
            <w:sz w:val="28"/>
            <w:szCs w:val="28"/>
          </w:rPr>
          <w:t>законодательством</w:t>
        </w:r>
      </w:hyperlink>
      <w:r w:rsidRPr="00AD2652">
        <w:rPr>
          <w:rFonts w:ascii="Times New Roman" w:hAnsi="Times New Roman"/>
          <w:sz w:val="28"/>
          <w:szCs w:val="28"/>
        </w:rPr>
        <w:t xml:space="preserve"> Российской Федерации об о</w:t>
      </w:r>
      <w:r w:rsidRPr="00AD2652">
        <w:rPr>
          <w:rFonts w:ascii="Times New Roman" w:hAnsi="Times New Roman"/>
          <w:sz w:val="28"/>
          <w:szCs w:val="28"/>
        </w:rPr>
        <w:t>х</w:t>
      </w:r>
      <w:r w:rsidRPr="00AD2652">
        <w:rPr>
          <w:rFonts w:ascii="Times New Roman" w:hAnsi="Times New Roman"/>
          <w:sz w:val="28"/>
          <w:szCs w:val="28"/>
        </w:rPr>
        <w:t>ране объектов культурного наследия, на которой расположен выдающийся и</w:t>
      </w:r>
      <w:r w:rsidRPr="00AD2652">
        <w:rPr>
          <w:rFonts w:ascii="Times New Roman" w:hAnsi="Times New Roman"/>
          <w:sz w:val="28"/>
          <w:szCs w:val="28"/>
        </w:rPr>
        <w:t>с</w:t>
      </w:r>
      <w:r w:rsidRPr="00AD2652">
        <w:rPr>
          <w:rFonts w:ascii="Times New Roman" w:hAnsi="Times New Roman"/>
          <w:sz w:val="28"/>
          <w:szCs w:val="28"/>
        </w:rPr>
        <w:t>торико-культурный и природный комплекс, нуждающийся в особом режиме содержания.</w:t>
      </w:r>
    </w:p>
    <w:p w:rsidR="00AD2652" w:rsidRPr="00AD2652" w:rsidRDefault="00AD2652" w:rsidP="00D45CEF">
      <w:pPr>
        <w:spacing w:line="240" w:lineRule="auto"/>
        <w:ind w:firstLine="709"/>
        <w:contextualSpacing/>
        <w:jc w:val="both"/>
        <w:rPr>
          <w:rFonts w:ascii="Times New Roman" w:hAnsi="Times New Roman"/>
          <w:sz w:val="28"/>
          <w:szCs w:val="28"/>
        </w:rPr>
      </w:pPr>
      <w:bookmarkStart w:id="1203" w:name="sub_130258"/>
      <w:bookmarkEnd w:id="1202"/>
      <w:r w:rsidRPr="00AD2652">
        <w:rPr>
          <w:rFonts w:ascii="Times New Roman" w:hAnsi="Times New Roman"/>
          <w:sz w:val="28"/>
          <w:szCs w:val="28"/>
        </w:rPr>
        <w:t xml:space="preserve">53) </w:t>
      </w:r>
      <w:r w:rsidRPr="00AD2652">
        <w:rPr>
          <w:rStyle w:val="af"/>
          <w:rFonts w:ascii="Times New Roman" w:hAnsi="Times New Roman"/>
          <w:b w:val="0"/>
          <w:color w:val="auto"/>
          <w:sz w:val="28"/>
          <w:szCs w:val="28"/>
        </w:rPr>
        <w:t>Границы охранных зон особо охраняемых природных территорий</w:t>
      </w:r>
      <w:r w:rsidRPr="00AD2652">
        <w:rPr>
          <w:rFonts w:ascii="Times New Roman" w:hAnsi="Times New Roman"/>
          <w:sz w:val="28"/>
          <w:szCs w:val="28"/>
        </w:rPr>
        <w:t xml:space="preserve"> - участок земли и водного пространства, прилегающий к особо охраняемой пр</w:t>
      </w:r>
      <w:r w:rsidRPr="00AD2652">
        <w:rPr>
          <w:rFonts w:ascii="Times New Roman" w:hAnsi="Times New Roman"/>
          <w:sz w:val="28"/>
          <w:szCs w:val="28"/>
        </w:rPr>
        <w:t>и</w:t>
      </w:r>
      <w:r w:rsidRPr="00AD2652">
        <w:rPr>
          <w:rFonts w:ascii="Times New Roman" w:hAnsi="Times New Roman"/>
          <w:sz w:val="28"/>
          <w:szCs w:val="28"/>
        </w:rPr>
        <w:t>родной территории, предназначенный для ее защиты от загрязнения и другого негативного воздействия.</w:t>
      </w:r>
    </w:p>
    <w:p w:rsidR="00AD2652" w:rsidRPr="00AD2652" w:rsidRDefault="00AD2652" w:rsidP="00D45CEF">
      <w:pPr>
        <w:spacing w:line="240" w:lineRule="auto"/>
        <w:ind w:firstLine="709"/>
        <w:contextualSpacing/>
        <w:jc w:val="both"/>
        <w:rPr>
          <w:rFonts w:ascii="Times New Roman" w:hAnsi="Times New Roman"/>
          <w:sz w:val="28"/>
          <w:szCs w:val="28"/>
        </w:rPr>
      </w:pPr>
      <w:bookmarkStart w:id="1204" w:name="sub_130259"/>
      <w:bookmarkEnd w:id="1203"/>
      <w:r w:rsidRPr="00AD2652">
        <w:rPr>
          <w:rFonts w:ascii="Times New Roman" w:hAnsi="Times New Roman"/>
          <w:sz w:val="28"/>
          <w:szCs w:val="28"/>
        </w:rPr>
        <w:t xml:space="preserve">54) </w:t>
      </w:r>
      <w:r w:rsidRPr="00AD2652">
        <w:rPr>
          <w:rStyle w:val="af"/>
          <w:rFonts w:ascii="Times New Roman" w:hAnsi="Times New Roman"/>
          <w:b w:val="0"/>
          <w:color w:val="auto"/>
          <w:sz w:val="28"/>
          <w:szCs w:val="28"/>
        </w:rPr>
        <w:t>Границы территорий природного комплекса Краснодарского края, не являющихся особо охраняемыми,</w:t>
      </w:r>
      <w:r w:rsidRPr="00AD2652">
        <w:rPr>
          <w:rFonts w:ascii="Times New Roman" w:hAnsi="Times New Roman"/>
          <w:sz w:val="28"/>
          <w:szCs w:val="28"/>
        </w:rPr>
        <w:t xml:space="preserve"> - границы территорий городских лесов и л</w:t>
      </w:r>
      <w:r w:rsidRPr="00AD2652">
        <w:rPr>
          <w:rFonts w:ascii="Times New Roman" w:hAnsi="Times New Roman"/>
          <w:sz w:val="28"/>
          <w:szCs w:val="28"/>
        </w:rPr>
        <w:t>е</w:t>
      </w:r>
      <w:r w:rsidRPr="00AD2652">
        <w:rPr>
          <w:rFonts w:ascii="Times New Roman" w:hAnsi="Times New Roman"/>
          <w:sz w:val="28"/>
          <w:szCs w:val="28"/>
        </w:rPr>
        <w:t>сопарков, долин малых рек, парков, скверов, озелененных и лесных террит</w:t>
      </w:r>
      <w:r w:rsidRPr="00AD2652">
        <w:rPr>
          <w:rFonts w:ascii="Times New Roman" w:hAnsi="Times New Roman"/>
          <w:sz w:val="28"/>
          <w:szCs w:val="28"/>
        </w:rPr>
        <w:t>о</w:t>
      </w:r>
      <w:r w:rsidRPr="00AD2652">
        <w:rPr>
          <w:rFonts w:ascii="Times New Roman" w:hAnsi="Times New Roman"/>
          <w:sz w:val="28"/>
          <w:szCs w:val="28"/>
        </w:rPr>
        <w:t>рий, объектов спортивного, медицинского, специализированного и иного н</w:t>
      </w:r>
      <w:r w:rsidRPr="00AD2652">
        <w:rPr>
          <w:rFonts w:ascii="Times New Roman" w:hAnsi="Times New Roman"/>
          <w:sz w:val="28"/>
          <w:szCs w:val="28"/>
        </w:rPr>
        <w:t>а</w:t>
      </w:r>
      <w:r w:rsidRPr="00AD2652">
        <w:rPr>
          <w:rFonts w:ascii="Times New Roman" w:hAnsi="Times New Roman"/>
          <w:sz w:val="28"/>
          <w:szCs w:val="28"/>
        </w:rPr>
        <w:t>значения, а также резервных территорий, предназначенных для воссоздания у</w:t>
      </w:r>
      <w:r w:rsidRPr="00AD2652">
        <w:rPr>
          <w:rFonts w:ascii="Times New Roman" w:hAnsi="Times New Roman"/>
          <w:sz w:val="28"/>
          <w:szCs w:val="28"/>
        </w:rPr>
        <w:t>т</w:t>
      </w:r>
      <w:r w:rsidRPr="00AD2652">
        <w:rPr>
          <w:rFonts w:ascii="Times New Roman" w:hAnsi="Times New Roman"/>
          <w:sz w:val="28"/>
          <w:szCs w:val="28"/>
        </w:rPr>
        <w:t>раченных или формирования новых территорий природного комплекса.</w:t>
      </w:r>
    </w:p>
    <w:p w:rsidR="00AD2652" w:rsidRPr="00AD2652" w:rsidRDefault="00AD2652" w:rsidP="00D45CEF">
      <w:pPr>
        <w:spacing w:line="240" w:lineRule="auto"/>
        <w:ind w:firstLine="709"/>
        <w:contextualSpacing/>
        <w:jc w:val="both"/>
        <w:rPr>
          <w:rFonts w:ascii="Times New Roman" w:hAnsi="Times New Roman"/>
          <w:sz w:val="28"/>
          <w:szCs w:val="28"/>
        </w:rPr>
      </w:pPr>
      <w:bookmarkStart w:id="1205" w:name="sub_130260"/>
      <w:bookmarkEnd w:id="1204"/>
      <w:r w:rsidRPr="00AD2652">
        <w:rPr>
          <w:rFonts w:ascii="Times New Roman" w:hAnsi="Times New Roman"/>
          <w:sz w:val="28"/>
          <w:szCs w:val="28"/>
        </w:rPr>
        <w:t xml:space="preserve">55) </w:t>
      </w:r>
      <w:r w:rsidRPr="00AD2652">
        <w:rPr>
          <w:rStyle w:val="af"/>
          <w:rFonts w:ascii="Times New Roman" w:hAnsi="Times New Roman"/>
          <w:b w:val="0"/>
          <w:color w:val="auto"/>
          <w:sz w:val="28"/>
          <w:szCs w:val="28"/>
        </w:rPr>
        <w:t>Границы озелененных территорий, не входящих в природный ко</w:t>
      </w:r>
      <w:r w:rsidRPr="00AD2652">
        <w:rPr>
          <w:rStyle w:val="af"/>
          <w:rFonts w:ascii="Times New Roman" w:hAnsi="Times New Roman"/>
          <w:b w:val="0"/>
          <w:color w:val="auto"/>
          <w:sz w:val="28"/>
          <w:szCs w:val="28"/>
        </w:rPr>
        <w:t>м</w:t>
      </w:r>
      <w:r w:rsidRPr="00AD2652">
        <w:rPr>
          <w:rStyle w:val="af"/>
          <w:rFonts w:ascii="Times New Roman" w:hAnsi="Times New Roman"/>
          <w:b w:val="0"/>
          <w:color w:val="auto"/>
          <w:sz w:val="28"/>
          <w:szCs w:val="28"/>
        </w:rPr>
        <w:t>плекс городских округов и поселений Краснодарского края</w:t>
      </w:r>
      <w:r w:rsidRPr="00AD2652">
        <w:rPr>
          <w:rFonts w:ascii="Times New Roman" w:hAnsi="Times New Roman"/>
          <w:sz w:val="28"/>
          <w:szCs w:val="28"/>
        </w:rPr>
        <w:t>, - границы участков внутриквартального озеленения общего пользования и трасс внутриквартал</w:t>
      </w:r>
      <w:r w:rsidRPr="00AD2652">
        <w:rPr>
          <w:rFonts w:ascii="Times New Roman" w:hAnsi="Times New Roman"/>
          <w:sz w:val="28"/>
          <w:szCs w:val="28"/>
        </w:rPr>
        <w:t>ь</w:t>
      </w:r>
      <w:r w:rsidRPr="00AD2652">
        <w:rPr>
          <w:rFonts w:ascii="Times New Roman" w:hAnsi="Times New Roman"/>
          <w:sz w:val="28"/>
          <w:szCs w:val="28"/>
        </w:rPr>
        <w:t>ных транспортных коммуникаций.</w:t>
      </w:r>
    </w:p>
    <w:bookmarkEnd w:id="1205"/>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56) Границы водоохранных зон - границы территорий, которые прим</w:t>
      </w:r>
      <w:r w:rsidRPr="00AD2652">
        <w:rPr>
          <w:rFonts w:ascii="Times New Roman" w:hAnsi="Times New Roman"/>
          <w:sz w:val="28"/>
          <w:szCs w:val="28"/>
        </w:rPr>
        <w:t>ы</w:t>
      </w:r>
      <w:r w:rsidRPr="00AD2652">
        <w:rPr>
          <w:rFonts w:ascii="Times New Roman" w:hAnsi="Times New Roman"/>
          <w:sz w:val="28"/>
          <w:szCs w:val="28"/>
        </w:rPr>
        <w:t>кают к береговой линии (границе водного объекта) морей, рек, ручьев, каналов, озер, водохранилищ и на которых устанавливается специальный режим осущ</w:t>
      </w:r>
      <w:r w:rsidRPr="00AD2652">
        <w:rPr>
          <w:rFonts w:ascii="Times New Roman" w:hAnsi="Times New Roman"/>
          <w:sz w:val="28"/>
          <w:szCs w:val="28"/>
        </w:rPr>
        <w:t>е</w:t>
      </w:r>
      <w:r w:rsidRPr="00AD2652">
        <w:rPr>
          <w:rFonts w:ascii="Times New Roman" w:hAnsi="Times New Roman"/>
          <w:sz w:val="28"/>
          <w:szCs w:val="28"/>
        </w:rPr>
        <w:t>ствления хозяйственной и иной деятельности в целях предотвращения загря</w:t>
      </w:r>
      <w:r w:rsidRPr="00AD2652">
        <w:rPr>
          <w:rFonts w:ascii="Times New Roman" w:hAnsi="Times New Roman"/>
          <w:sz w:val="28"/>
          <w:szCs w:val="28"/>
        </w:rPr>
        <w:t>з</w:t>
      </w:r>
      <w:r w:rsidRPr="00AD2652">
        <w:rPr>
          <w:rFonts w:ascii="Times New Roman" w:hAnsi="Times New Roman"/>
          <w:sz w:val="28"/>
          <w:szCs w:val="28"/>
        </w:rPr>
        <w:t>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D2652" w:rsidRPr="00AD2652" w:rsidRDefault="00AD2652" w:rsidP="00D45CEF">
      <w:pPr>
        <w:spacing w:line="240" w:lineRule="auto"/>
        <w:ind w:firstLine="709"/>
        <w:contextualSpacing/>
        <w:jc w:val="both"/>
        <w:rPr>
          <w:rFonts w:ascii="Times New Roman" w:hAnsi="Times New Roman"/>
          <w:sz w:val="28"/>
          <w:szCs w:val="28"/>
        </w:rPr>
      </w:pPr>
      <w:bookmarkStart w:id="1206" w:name="sub_130262"/>
      <w:r w:rsidRPr="00AD2652">
        <w:rPr>
          <w:rFonts w:ascii="Times New Roman" w:hAnsi="Times New Roman"/>
          <w:sz w:val="28"/>
          <w:szCs w:val="28"/>
        </w:rPr>
        <w:t xml:space="preserve">57) </w:t>
      </w:r>
      <w:r w:rsidRPr="00AD2652">
        <w:rPr>
          <w:rStyle w:val="af"/>
          <w:rFonts w:ascii="Times New Roman" w:hAnsi="Times New Roman"/>
          <w:b w:val="0"/>
          <w:color w:val="auto"/>
          <w:sz w:val="28"/>
          <w:szCs w:val="28"/>
        </w:rPr>
        <w:t>Границы прибрежных зон (полос)</w:t>
      </w:r>
      <w:r w:rsidRPr="00AD2652">
        <w:rPr>
          <w:rFonts w:ascii="Times New Roman" w:hAnsi="Times New Roman"/>
          <w:sz w:val="28"/>
          <w:szCs w:val="28"/>
        </w:rPr>
        <w:t xml:space="preserve"> - границы территорий внутри вод</w:t>
      </w:r>
      <w:r w:rsidRPr="00AD2652">
        <w:rPr>
          <w:rFonts w:ascii="Times New Roman" w:hAnsi="Times New Roman"/>
          <w:sz w:val="28"/>
          <w:szCs w:val="28"/>
        </w:rPr>
        <w:t>о</w:t>
      </w:r>
      <w:r w:rsidRPr="00AD2652">
        <w:rPr>
          <w:rFonts w:ascii="Times New Roman" w:hAnsi="Times New Roman"/>
          <w:sz w:val="28"/>
          <w:szCs w:val="28"/>
        </w:rPr>
        <w:t xml:space="preserve">охранных зон, на которых в соответствии с </w:t>
      </w:r>
      <w:hyperlink r:id="rId272" w:history="1">
        <w:r w:rsidRPr="00AD2652">
          <w:rPr>
            <w:rStyle w:val="af0"/>
            <w:rFonts w:ascii="Times New Roman" w:hAnsi="Times New Roman"/>
            <w:color w:val="auto"/>
            <w:sz w:val="28"/>
            <w:szCs w:val="28"/>
          </w:rPr>
          <w:t>Водным кодексом</w:t>
        </w:r>
      </w:hyperlink>
      <w:r w:rsidRPr="00AD2652">
        <w:rPr>
          <w:rFonts w:ascii="Times New Roman" w:hAnsi="Times New Roman"/>
          <w:sz w:val="28"/>
          <w:szCs w:val="28"/>
        </w:rPr>
        <w:t xml:space="preserve"> Российской Ф</w:t>
      </w:r>
      <w:r w:rsidRPr="00AD2652">
        <w:rPr>
          <w:rFonts w:ascii="Times New Roman" w:hAnsi="Times New Roman"/>
          <w:sz w:val="28"/>
          <w:szCs w:val="28"/>
        </w:rPr>
        <w:t>е</w:t>
      </w:r>
      <w:r w:rsidRPr="00AD2652">
        <w:rPr>
          <w:rFonts w:ascii="Times New Roman" w:hAnsi="Times New Roman"/>
          <w:sz w:val="28"/>
          <w:szCs w:val="28"/>
        </w:rPr>
        <w:t>дерации вводятся дополнительные ограничения природопользования. В гран</w:t>
      </w:r>
      <w:r w:rsidRPr="00AD2652">
        <w:rPr>
          <w:rFonts w:ascii="Times New Roman" w:hAnsi="Times New Roman"/>
          <w:sz w:val="28"/>
          <w:szCs w:val="28"/>
        </w:rPr>
        <w:t>и</w:t>
      </w:r>
      <w:r w:rsidRPr="00AD2652">
        <w:rPr>
          <w:rFonts w:ascii="Times New Roman" w:hAnsi="Times New Roman"/>
          <w:sz w:val="28"/>
          <w:szCs w:val="28"/>
        </w:rPr>
        <w:t>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AD2652" w:rsidRPr="00AD2652" w:rsidRDefault="00AD2652" w:rsidP="00D45CEF">
      <w:pPr>
        <w:spacing w:line="240" w:lineRule="auto"/>
        <w:ind w:firstLine="709"/>
        <w:contextualSpacing/>
        <w:jc w:val="both"/>
        <w:rPr>
          <w:rFonts w:ascii="Times New Roman" w:hAnsi="Times New Roman"/>
          <w:sz w:val="28"/>
          <w:szCs w:val="28"/>
        </w:rPr>
      </w:pPr>
      <w:bookmarkStart w:id="1207" w:name="sub_130263"/>
      <w:bookmarkEnd w:id="1206"/>
      <w:r w:rsidRPr="00AD2652">
        <w:rPr>
          <w:rFonts w:ascii="Times New Roman" w:hAnsi="Times New Roman"/>
          <w:sz w:val="28"/>
          <w:szCs w:val="28"/>
        </w:rPr>
        <w:t xml:space="preserve">58) </w:t>
      </w:r>
      <w:r w:rsidRPr="00AD2652">
        <w:rPr>
          <w:rStyle w:val="af"/>
          <w:rFonts w:ascii="Times New Roman" w:hAnsi="Times New Roman"/>
          <w:b w:val="0"/>
          <w:color w:val="auto"/>
          <w:sz w:val="28"/>
          <w:szCs w:val="28"/>
        </w:rPr>
        <w:t>Границы зон санитарной охраны источников питьевого водоснабж</w:t>
      </w:r>
      <w:r w:rsidRPr="00AD2652">
        <w:rPr>
          <w:rStyle w:val="af"/>
          <w:rFonts w:ascii="Times New Roman" w:hAnsi="Times New Roman"/>
          <w:b w:val="0"/>
          <w:color w:val="auto"/>
          <w:sz w:val="28"/>
          <w:szCs w:val="28"/>
        </w:rPr>
        <w:t>е</w:t>
      </w:r>
      <w:r w:rsidRPr="00AD2652">
        <w:rPr>
          <w:rStyle w:val="af"/>
          <w:rFonts w:ascii="Times New Roman" w:hAnsi="Times New Roman"/>
          <w:b w:val="0"/>
          <w:color w:val="auto"/>
          <w:sz w:val="28"/>
          <w:szCs w:val="28"/>
        </w:rPr>
        <w:t>ния</w:t>
      </w:r>
      <w:r w:rsidRPr="00AD2652">
        <w:rPr>
          <w:rFonts w:ascii="Times New Roman" w:hAnsi="Times New Roman"/>
          <w:sz w:val="28"/>
          <w:szCs w:val="28"/>
        </w:rPr>
        <w:t xml:space="preserve"> - границы зон I и II поясов, а также жесткой зоны II пояса:</w:t>
      </w:r>
    </w:p>
    <w:bookmarkEnd w:id="1207"/>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границы зоны I пояса санитарной охраны - границы огражденной терр</w:t>
      </w:r>
      <w:r w:rsidRPr="00AD2652">
        <w:rPr>
          <w:rFonts w:ascii="Times New Roman" w:hAnsi="Times New Roman"/>
          <w:sz w:val="28"/>
          <w:szCs w:val="28"/>
        </w:rPr>
        <w:t>и</w:t>
      </w:r>
      <w:r w:rsidRPr="00AD2652">
        <w:rPr>
          <w:rFonts w:ascii="Times New Roman" w:hAnsi="Times New Roman"/>
          <w:sz w:val="28"/>
          <w:szCs w:val="28"/>
        </w:rPr>
        <w:t>тории водозаборных сооружений и площадок, головных водопроводных с</w:t>
      </w:r>
      <w:r w:rsidRPr="00AD2652">
        <w:rPr>
          <w:rFonts w:ascii="Times New Roman" w:hAnsi="Times New Roman"/>
          <w:sz w:val="28"/>
          <w:szCs w:val="28"/>
        </w:rPr>
        <w:t>о</w:t>
      </w:r>
      <w:r w:rsidRPr="00AD2652">
        <w:rPr>
          <w:rFonts w:ascii="Times New Roman" w:hAnsi="Times New Roman"/>
          <w:sz w:val="28"/>
          <w:szCs w:val="28"/>
        </w:rPr>
        <w:t>оружений, на которых установлен строгий охранный режим и не допускается размещение зданий, сооружений и коммуникаций, не связанных с эксплуатац</w:t>
      </w:r>
      <w:r w:rsidRPr="00AD2652">
        <w:rPr>
          <w:rFonts w:ascii="Times New Roman" w:hAnsi="Times New Roman"/>
          <w:sz w:val="28"/>
          <w:szCs w:val="28"/>
        </w:rPr>
        <w:t>и</w:t>
      </w:r>
      <w:r w:rsidRPr="00AD2652">
        <w:rPr>
          <w:rFonts w:ascii="Times New Roman" w:hAnsi="Times New Roman"/>
          <w:sz w:val="28"/>
          <w:szCs w:val="28"/>
        </w:rPr>
        <w:t>ей водоисточника. В границах I пояса санитарной охраны запрещается пост</w:t>
      </w:r>
      <w:r w:rsidRPr="00AD2652">
        <w:rPr>
          <w:rFonts w:ascii="Times New Roman" w:hAnsi="Times New Roman"/>
          <w:sz w:val="28"/>
          <w:szCs w:val="28"/>
        </w:rPr>
        <w:t>о</w:t>
      </w:r>
      <w:r w:rsidRPr="00AD2652">
        <w:rPr>
          <w:rFonts w:ascii="Times New Roman" w:hAnsi="Times New Roman"/>
          <w:sz w:val="28"/>
          <w:szCs w:val="28"/>
        </w:rPr>
        <w:t>янное и временное проживание людей, не связанных непосредственно с раб</w:t>
      </w:r>
      <w:r w:rsidRPr="00AD2652">
        <w:rPr>
          <w:rFonts w:ascii="Times New Roman" w:hAnsi="Times New Roman"/>
          <w:sz w:val="28"/>
          <w:szCs w:val="28"/>
        </w:rPr>
        <w:t>о</w:t>
      </w:r>
      <w:r w:rsidRPr="00AD2652">
        <w:rPr>
          <w:rFonts w:ascii="Times New Roman" w:hAnsi="Times New Roman"/>
          <w:sz w:val="28"/>
          <w:szCs w:val="28"/>
        </w:rPr>
        <w:t>той на водопроводных сооружениях;</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lastRenderedPageBreak/>
        <w:t>границы зоны II пояса санитарной охраны - границы территории, неп</w:t>
      </w:r>
      <w:r w:rsidRPr="00AD2652">
        <w:rPr>
          <w:rFonts w:ascii="Times New Roman" w:hAnsi="Times New Roman"/>
          <w:sz w:val="28"/>
          <w:szCs w:val="28"/>
        </w:rPr>
        <w:t>о</w:t>
      </w:r>
      <w:r w:rsidRPr="00AD2652">
        <w:rPr>
          <w:rFonts w:ascii="Times New Roman" w:hAnsi="Times New Roman"/>
          <w:sz w:val="28"/>
          <w:szCs w:val="28"/>
        </w:rPr>
        <w:t>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w:t>
      </w:r>
      <w:r w:rsidRPr="00AD2652">
        <w:rPr>
          <w:rFonts w:ascii="Times New Roman" w:hAnsi="Times New Roman"/>
          <w:sz w:val="28"/>
          <w:szCs w:val="28"/>
        </w:rPr>
        <w:t>г</w:t>
      </w:r>
      <w:r w:rsidRPr="00AD2652">
        <w:rPr>
          <w:rFonts w:ascii="Times New Roman" w:hAnsi="Times New Roman"/>
          <w:sz w:val="28"/>
          <w:szCs w:val="28"/>
        </w:rPr>
        <w:t>раничения хозяйственной деятельности.</w:t>
      </w:r>
    </w:p>
    <w:p w:rsidR="00AD2652" w:rsidRPr="00AD2652" w:rsidRDefault="00AD2652" w:rsidP="00D45CEF">
      <w:pPr>
        <w:spacing w:line="240" w:lineRule="auto"/>
        <w:ind w:firstLine="709"/>
        <w:contextualSpacing/>
        <w:jc w:val="both"/>
        <w:rPr>
          <w:rFonts w:ascii="Times New Roman" w:hAnsi="Times New Roman"/>
          <w:sz w:val="28"/>
          <w:szCs w:val="28"/>
        </w:rPr>
      </w:pPr>
      <w:bookmarkStart w:id="1208" w:name="sub_130264"/>
      <w:r w:rsidRPr="00AD2652">
        <w:rPr>
          <w:rFonts w:ascii="Times New Roman" w:hAnsi="Times New Roman"/>
          <w:sz w:val="28"/>
          <w:szCs w:val="28"/>
        </w:rPr>
        <w:t xml:space="preserve">59) </w:t>
      </w:r>
      <w:r w:rsidRPr="00AD2652">
        <w:rPr>
          <w:rStyle w:val="af"/>
          <w:rFonts w:ascii="Times New Roman" w:hAnsi="Times New Roman"/>
          <w:b w:val="0"/>
          <w:color w:val="auto"/>
          <w:sz w:val="28"/>
          <w:szCs w:val="28"/>
        </w:rPr>
        <w:t>Границы санитарно-защитных зон</w:t>
      </w:r>
      <w:r w:rsidRPr="00AD2652">
        <w:rPr>
          <w:rFonts w:ascii="Times New Roman" w:hAnsi="Times New Roman"/>
          <w:sz w:val="28"/>
          <w:szCs w:val="28"/>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w:t>
      </w:r>
      <w:r w:rsidRPr="00AD2652">
        <w:rPr>
          <w:rFonts w:ascii="Times New Roman" w:hAnsi="Times New Roman"/>
          <w:sz w:val="28"/>
          <w:szCs w:val="28"/>
        </w:rPr>
        <w:t>ь</w:t>
      </w:r>
      <w:r w:rsidRPr="00AD2652">
        <w:rPr>
          <w:rFonts w:ascii="Times New Roman" w:hAnsi="Times New Roman"/>
          <w:sz w:val="28"/>
          <w:szCs w:val="28"/>
        </w:rPr>
        <w:t xml:space="preserve">зования устанавливаются в соответствии с </w:t>
      </w:r>
      <w:hyperlink r:id="rId273" w:history="1">
        <w:r w:rsidRPr="00AD2652">
          <w:rPr>
            <w:rStyle w:val="af0"/>
            <w:rFonts w:ascii="Times New Roman" w:hAnsi="Times New Roman"/>
            <w:color w:val="auto"/>
            <w:sz w:val="28"/>
            <w:szCs w:val="28"/>
          </w:rPr>
          <w:t>законодательством</w:t>
        </w:r>
      </w:hyperlink>
      <w:r w:rsidRPr="00AD2652">
        <w:rPr>
          <w:rFonts w:ascii="Times New Roman" w:hAnsi="Times New Roman"/>
          <w:sz w:val="28"/>
          <w:szCs w:val="28"/>
        </w:rPr>
        <w:t xml:space="preserve"> о санитарно-эпидемиологическом благополучии населения.</w:t>
      </w:r>
    </w:p>
    <w:bookmarkEnd w:id="1208"/>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В границах санитарно-защитных зон устанавливается режим санитарной защиты от неблагоприятных воздействий; допускается размещение коммунал</w:t>
      </w:r>
      <w:r w:rsidRPr="00AD2652">
        <w:rPr>
          <w:rFonts w:ascii="Times New Roman" w:hAnsi="Times New Roman"/>
          <w:sz w:val="28"/>
          <w:szCs w:val="28"/>
        </w:rPr>
        <w:t>ь</w:t>
      </w:r>
      <w:r w:rsidRPr="00AD2652">
        <w:rPr>
          <w:rFonts w:ascii="Times New Roman" w:hAnsi="Times New Roman"/>
          <w:sz w:val="28"/>
          <w:szCs w:val="28"/>
        </w:rPr>
        <w:t>ных инженерных объектов городской инфраструктуры в соответствии с сан</w:t>
      </w:r>
      <w:r w:rsidRPr="00AD2652">
        <w:rPr>
          <w:rFonts w:ascii="Times New Roman" w:hAnsi="Times New Roman"/>
          <w:sz w:val="28"/>
          <w:szCs w:val="28"/>
        </w:rPr>
        <w:t>и</w:t>
      </w:r>
      <w:r w:rsidRPr="00AD2652">
        <w:rPr>
          <w:rFonts w:ascii="Times New Roman" w:hAnsi="Times New Roman"/>
          <w:sz w:val="28"/>
          <w:szCs w:val="28"/>
        </w:rPr>
        <w:t>тарными и строительными нормами и правилами.</w:t>
      </w:r>
    </w:p>
    <w:p w:rsidR="00AD2652" w:rsidRPr="00AD2652" w:rsidRDefault="00AD2652" w:rsidP="00D45CEF">
      <w:pPr>
        <w:spacing w:line="240" w:lineRule="auto"/>
        <w:ind w:firstLine="709"/>
        <w:contextualSpacing/>
        <w:jc w:val="both"/>
        <w:rPr>
          <w:rFonts w:ascii="Times New Roman" w:hAnsi="Times New Roman"/>
          <w:sz w:val="28"/>
          <w:szCs w:val="28"/>
        </w:rPr>
      </w:pPr>
      <w:bookmarkStart w:id="1209" w:name="sub_130265"/>
      <w:r w:rsidRPr="00AD2652">
        <w:rPr>
          <w:rFonts w:ascii="Times New Roman" w:hAnsi="Times New Roman"/>
          <w:sz w:val="28"/>
          <w:szCs w:val="28"/>
        </w:rPr>
        <w:t xml:space="preserve">60) </w:t>
      </w:r>
      <w:r w:rsidRPr="00AD2652">
        <w:rPr>
          <w:rStyle w:val="af"/>
          <w:rFonts w:ascii="Times New Roman" w:hAnsi="Times New Roman"/>
          <w:b w:val="0"/>
          <w:color w:val="auto"/>
          <w:sz w:val="28"/>
          <w:szCs w:val="28"/>
        </w:rPr>
        <w:t>Реконструкция линейных объектов</w:t>
      </w:r>
      <w:r w:rsidRPr="00AD2652">
        <w:rPr>
          <w:rFonts w:ascii="Times New Roman" w:hAnsi="Times New Roman"/>
          <w:sz w:val="28"/>
          <w:szCs w:val="28"/>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w:t>
      </w:r>
      <w:r w:rsidRPr="00AD2652">
        <w:rPr>
          <w:rFonts w:ascii="Times New Roman" w:hAnsi="Times New Roman"/>
          <w:sz w:val="28"/>
          <w:szCs w:val="28"/>
        </w:rPr>
        <w:t>а</w:t>
      </w:r>
      <w:r w:rsidRPr="00AD2652">
        <w:rPr>
          <w:rFonts w:ascii="Times New Roman" w:hAnsi="Times New Roman"/>
          <w:sz w:val="28"/>
          <w:szCs w:val="28"/>
        </w:rPr>
        <w:t>ния таких объектов (мощности, грузоподъемности и других) или при котором требуется изменение границ полос отвода и (или) охранных зон таких объектов.</w:t>
      </w:r>
    </w:p>
    <w:bookmarkEnd w:id="1209"/>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61) </w:t>
      </w:r>
      <w:r w:rsidRPr="00AD2652">
        <w:rPr>
          <w:rStyle w:val="af"/>
          <w:rFonts w:ascii="Times New Roman" w:hAnsi="Times New Roman"/>
          <w:b w:val="0"/>
          <w:color w:val="auto"/>
          <w:sz w:val="28"/>
          <w:szCs w:val="28"/>
        </w:rPr>
        <w:t>транспортно-пересадочный узел (ТПУ)</w:t>
      </w:r>
      <w:r w:rsidRPr="00AD2652">
        <w:rPr>
          <w:rFonts w:ascii="Times New Roman" w:hAnsi="Times New Roman"/>
          <w:sz w:val="28"/>
          <w:szCs w:val="28"/>
        </w:rPr>
        <w:t xml:space="preserve"> - комплекс объектов недв</w:t>
      </w:r>
      <w:r w:rsidRPr="00AD2652">
        <w:rPr>
          <w:rFonts w:ascii="Times New Roman" w:hAnsi="Times New Roman"/>
          <w:sz w:val="28"/>
          <w:szCs w:val="28"/>
        </w:rPr>
        <w:t>и</w:t>
      </w:r>
      <w:r w:rsidRPr="00AD2652">
        <w:rPr>
          <w:rFonts w:ascii="Times New Roman" w:hAnsi="Times New Roman"/>
          <w:sz w:val="28"/>
          <w:szCs w:val="28"/>
        </w:rPr>
        <w:t>жимого имущества, включающий в себя земельный участок либо несколько з</w:t>
      </w:r>
      <w:r w:rsidRPr="00AD2652">
        <w:rPr>
          <w:rFonts w:ascii="Times New Roman" w:hAnsi="Times New Roman"/>
          <w:sz w:val="28"/>
          <w:szCs w:val="28"/>
        </w:rPr>
        <w:t>е</w:t>
      </w:r>
      <w:r w:rsidRPr="00AD2652">
        <w:rPr>
          <w:rFonts w:ascii="Times New Roman" w:hAnsi="Times New Roman"/>
          <w:sz w:val="28"/>
          <w:szCs w:val="28"/>
        </w:rPr>
        <w:t>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w:t>
      </w:r>
      <w:r w:rsidRPr="00AD2652">
        <w:rPr>
          <w:rFonts w:ascii="Times New Roman" w:hAnsi="Times New Roman"/>
          <w:sz w:val="28"/>
          <w:szCs w:val="28"/>
        </w:rPr>
        <w:t>с</w:t>
      </w:r>
      <w:r w:rsidRPr="00AD2652">
        <w:rPr>
          <w:rFonts w:ascii="Times New Roman" w:hAnsi="Times New Roman"/>
          <w:sz w:val="28"/>
          <w:szCs w:val="28"/>
        </w:rPr>
        <w:t>тах их пересадок с одного вида транспорта на другой.</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62) </w:t>
      </w:r>
      <w:r w:rsidRPr="00AD2652">
        <w:rPr>
          <w:rStyle w:val="af"/>
          <w:rFonts w:ascii="Times New Roman" w:hAnsi="Times New Roman"/>
          <w:b w:val="0"/>
          <w:color w:val="auto"/>
          <w:sz w:val="28"/>
          <w:szCs w:val="28"/>
        </w:rPr>
        <w:t>Парковка (парковочное место)</w:t>
      </w:r>
      <w:r w:rsidRPr="00AD2652">
        <w:rPr>
          <w:rFonts w:ascii="Times New Roman" w:hAnsi="Times New Roman"/>
          <w:sz w:val="28"/>
          <w:szCs w:val="28"/>
        </w:rPr>
        <w:t xml:space="preserve"> - специально обозначенное и при нео</w:t>
      </w:r>
      <w:r w:rsidRPr="00AD2652">
        <w:rPr>
          <w:rFonts w:ascii="Times New Roman" w:hAnsi="Times New Roman"/>
          <w:sz w:val="28"/>
          <w:szCs w:val="28"/>
        </w:rPr>
        <w:t>б</w:t>
      </w:r>
      <w:r w:rsidRPr="00AD2652">
        <w:rPr>
          <w:rFonts w:ascii="Times New Roman" w:hAnsi="Times New Roman"/>
          <w:sz w:val="28"/>
          <w:szCs w:val="28"/>
        </w:rPr>
        <w:t>ходимости обустроенное и оборудованное место, являющееся в том числе ч</w:t>
      </w:r>
      <w:r w:rsidRPr="00AD2652">
        <w:rPr>
          <w:rFonts w:ascii="Times New Roman" w:hAnsi="Times New Roman"/>
          <w:sz w:val="28"/>
          <w:szCs w:val="28"/>
        </w:rPr>
        <w:t>а</w:t>
      </w:r>
      <w:r w:rsidRPr="00AD2652">
        <w:rPr>
          <w:rFonts w:ascii="Times New Roman" w:hAnsi="Times New Roman"/>
          <w:sz w:val="28"/>
          <w:szCs w:val="28"/>
        </w:rPr>
        <w:t>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63) </w:t>
      </w:r>
      <w:r w:rsidRPr="00AD2652">
        <w:rPr>
          <w:rStyle w:val="af"/>
          <w:rFonts w:ascii="Times New Roman" w:hAnsi="Times New Roman"/>
          <w:b w:val="0"/>
          <w:color w:val="auto"/>
          <w:sz w:val="28"/>
          <w:szCs w:val="28"/>
        </w:rPr>
        <w:t>Временное хранение легковых автомобилей и других мототранспор</w:t>
      </w:r>
      <w:r w:rsidRPr="00AD2652">
        <w:rPr>
          <w:rStyle w:val="af"/>
          <w:rFonts w:ascii="Times New Roman" w:hAnsi="Times New Roman"/>
          <w:b w:val="0"/>
          <w:color w:val="auto"/>
          <w:sz w:val="28"/>
          <w:szCs w:val="28"/>
        </w:rPr>
        <w:t>т</w:t>
      </w:r>
      <w:r w:rsidRPr="00AD2652">
        <w:rPr>
          <w:rStyle w:val="af"/>
          <w:rFonts w:ascii="Times New Roman" w:hAnsi="Times New Roman"/>
          <w:b w:val="0"/>
          <w:color w:val="auto"/>
          <w:sz w:val="28"/>
          <w:szCs w:val="28"/>
        </w:rPr>
        <w:t>ных средств</w:t>
      </w:r>
      <w:r w:rsidRPr="00AD2652">
        <w:rPr>
          <w:rFonts w:ascii="Times New Roman" w:hAnsi="Times New Roman"/>
          <w:sz w:val="28"/>
          <w:szCs w:val="28"/>
        </w:rPr>
        <w:t xml:space="preserve"> - кратковременное хранение (не более 12 ч) на стоянках автомоб</w:t>
      </w:r>
      <w:r w:rsidRPr="00AD2652">
        <w:rPr>
          <w:rFonts w:ascii="Times New Roman" w:hAnsi="Times New Roman"/>
          <w:sz w:val="28"/>
          <w:szCs w:val="28"/>
        </w:rPr>
        <w:t>и</w:t>
      </w:r>
      <w:r w:rsidRPr="00AD2652">
        <w:rPr>
          <w:rFonts w:ascii="Times New Roman" w:hAnsi="Times New Roman"/>
          <w:sz w:val="28"/>
          <w:szCs w:val="28"/>
        </w:rPr>
        <w:t>лей на незакрепленных за конкретными владельцами машино-местах.</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64) </w:t>
      </w:r>
      <w:r w:rsidRPr="00AD2652">
        <w:rPr>
          <w:rStyle w:val="af"/>
          <w:rFonts w:ascii="Times New Roman" w:hAnsi="Times New Roman"/>
          <w:b w:val="0"/>
          <w:color w:val="auto"/>
          <w:sz w:val="28"/>
          <w:szCs w:val="28"/>
        </w:rPr>
        <w:t>предельное количество этажей</w:t>
      </w:r>
      <w:r w:rsidRPr="00AD2652">
        <w:rPr>
          <w:rFonts w:ascii="Times New Roman" w:hAnsi="Times New Roman"/>
          <w:sz w:val="28"/>
          <w:szCs w:val="28"/>
        </w:rPr>
        <w:t xml:space="preserve"> - предельное допустимое количество суммы всех надземных этажей объекта капитального строительства.</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65) </w:t>
      </w:r>
      <w:r w:rsidRPr="00AD2652">
        <w:rPr>
          <w:rStyle w:val="af"/>
          <w:rFonts w:ascii="Times New Roman" w:hAnsi="Times New Roman"/>
          <w:b w:val="0"/>
          <w:color w:val="auto"/>
          <w:sz w:val="28"/>
          <w:szCs w:val="28"/>
        </w:rPr>
        <w:t>предельная высота зданий, строений, сооружений</w:t>
      </w:r>
      <w:r w:rsidRPr="00AD2652">
        <w:rPr>
          <w:rFonts w:ascii="Times New Roman" w:hAnsi="Times New Roman"/>
          <w:sz w:val="28"/>
          <w:szCs w:val="28"/>
        </w:rPr>
        <w:t xml:space="preserve"> - предельно допу</w:t>
      </w:r>
      <w:r w:rsidRPr="00AD2652">
        <w:rPr>
          <w:rFonts w:ascii="Times New Roman" w:hAnsi="Times New Roman"/>
          <w:sz w:val="28"/>
          <w:szCs w:val="28"/>
        </w:rPr>
        <w:t>с</w:t>
      </w:r>
      <w:r w:rsidRPr="00AD2652">
        <w:rPr>
          <w:rFonts w:ascii="Times New Roman" w:hAnsi="Times New Roman"/>
          <w:sz w:val="28"/>
          <w:szCs w:val="28"/>
        </w:rPr>
        <w:t xml:space="preserve">тимая высота объекта капитального строительства, которая рассчитывается в метрах от средней планировочной отметки земли до верха парапета, карниза </w:t>
      </w:r>
      <w:r w:rsidRPr="00AD2652">
        <w:rPr>
          <w:rFonts w:ascii="Times New Roman" w:hAnsi="Times New Roman"/>
          <w:sz w:val="28"/>
          <w:szCs w:val="28"/>
        </w:rPr>
        <w:lastRenderedPageBreak/>
        <w:t>(свеса) скатной кровли объекта капитального строительства, или конька кровли при уклоне кровли выше 30 градусов.</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66) </w:t>
      </w:r>
      <w:r w:rsidRPr="00AD2652">
        <w:rPr>
          <w:rStyle w:val="af"/>
          <w:rFonts w:ascii="Times New Roman" w:hAnsi="Times New Roman"/>
          <w:b w:val="0"/>
          <w:color w:val="auto"/>
          <w:sz w:val="28"/>
          <w:szCs w:val="28"/>
        </w:rPr>
        <w:t>высотная доминанта</w:t>
      </w:r>
      <w:r w:rsidRPr="00AD2652">
        <w:rPr>
          <w:rFonts w:ascii="Times New Roman" w:hAnsi="Times New Roman"/>
          <w:sz w:val="28"/>
          <w:szCs w:val="28"/>
        </w:rPr>
        <w:t xml:space="preserve"> - господствующий объект капитального стро</w:t>
      </w:r>
      <w:r w:rsidRPr="00AD2652">
        <w:rPr>
          <w:rFonts w:ascii="Times New Roman" w:hAnsi="Times New Roman"/>
          <w:sz w:val="28"/>
          <w:szCs w:val="28"/>
        </w:rPr>
        <w:t>и</w:t>
      </w:r>
      <w:r w:rsidRPr="00AD2652">
        <w:rPr>
          <w:rFonts w:ascii="Times New Roman" w:hAnsi="Times New Roman"/>
          <w:sz w:val="28"/>
          <w:szCs w:val="28"/>
        </w:rPr>
        <w:t>тельства в элементе, части элемента планировочной структуры, высота котор</w:t>
      </w:r>
      <w:r w:rsidRPr="00AD2652">
        <w:rPr>
          <w:rFonts w:ascii="Times New Roman" w:hAnsi="Times New Roman"/>
          <w:sz w:val="28"/>
          <w:szCs w:val="28"/>
        </w:rPr>
        <w:t>о</w:t>
      </w:r>
      <w:r w:rsidRPr="00AD2652">
        <w:rPr>
          <w:rFonts w:ascii="Times New Roman" w:hAnsi="Times New Roman"/>
          <w:sz w:val="28"/>
          <w:szCs w:val="28"/>
        </w:rPr>
        <w:t>го больше или равна ширине или длине такого объекта. Минимальное рассто</w:t>
      </w:r>
      <w:r w:rsidRPr="00AD2652">
        <w:rPr>
          <w:rFonts w:ascii="Times New Roman" w:hAnsi="Times New Roman"/>
          <w:sz w:val="28"/>
          <w:szCs w:val="28"/>
        </w:rPr>
        <w:t>я</w:t>
      </w:r>
      <w:r w:rsidRPr="00AD2652">
        <w:rPr>
          <w:rFonts w:ascii="Times New Roman" w:hAnsi="Times New Roman"/>
          <w:sz w:val="28"/>
          <w:szCs w:val="28"/>
        </w:rPr>
        <w:t>ние между высотными доминантами должно составлять не менее 30 м.</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67) </w:t>
      </w:r>
      <w:r w:rsidRPr="00AD2652">
        <w:rPr>
          <w:rStyle w:val="af"/>
          <w:rFonts w:ascii="Times New Roman" w:hAnsi="Times New Roman"/>
          <w:b w:val="0"/>
          <w:color w:val="auto"/>
          <w:sz w:val="28"/>
          <w:szCs w:val="28"/>
        </w:rPr>
        <w:t>высота первого этажа</w:t>
      </w:r>
      <w:r w:rsidRPr="00AD2652">
        <w:rPr>
          <w:rFonts w:ascii="Times New Roman" w:hAnsi="Times New Roman"/>
          <w:sz w:val="28"/>
          <w:szCs w:val="28"/>
        </w:rPr>
        <w:t xml:space="preserve">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w:t>
      </w:r>
      <w:r w:rsidRPr="00AD2652">
        <w:rPr>
          <w:rFonts w:ascii="Times New Roman" w:hAnsi="Times New Roman"/>
          <w:sz w:val="28"/>
          <w:szCs w:val="28"/>
        </w:rPr>
        <w:t>а</w:t>
      </w:r>
      <w:r w:rsidRPr="00AD2652">
        <w:rPr>
          <w:rFonts w:ascii="Times New Roman" w:hAnsi="Times New Roman"/>
          <w:sz w:val="28"/>
          <w:szCs w:val="28"/>
        </w:rPr>
        <w:t>ния, строения, сооружения до чистовой отметки отделки пола второго этажа здания, строения, сооружения.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68) </w:t>
      </w:r>
      <w:r w:rsidRPr="00AD2652">
        <w:rPr>
          <w:rStyle w:val="af"/>
          <w:rFonts w:ascii="Times New Roman" w:hAnsi="Times New Roman"/>
          <w:b w:val="0"/>
          <w:color w:val="auto"/>
          <w:sz w:val="28"/>
          <w:szCs w:val="28"/>
        </w:rPr>
        <w:t>высота входной группы</w:t>
      </w:r>
      <w:r w:rsidRPr="00AD2652">
        <w:rPr>
          <w:rFonts w:ascii="Times New Roman" w:hAnsi="Times New Roman"/>
          <w:sz w:val="28"/>
          <w:szCs w:val="28"/>
        </w:rPr>
        <w:t xml:space="preserve">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AD2652" w:rsidRPr="00AD2652" w:rsidRDefault="00AD2652" w:rsidP="00D45CEF">
      <w:pPr>
        <w:spacing w:line="240" w:lineRule="auto"/>
        <w:ind w:firstLine="709"/>
        <w:contextualSpacing/>
        <w:jc w:val="both"/>
        <w:rPr>
          <w:rFonts w:ascii="Times New Roman" w:hAnsi="Times New Roman"/>
          <w:sz w:val="28"/>
          <w:szCs w:val="28"/>
        </w:rPr>
      </w:pPr>
      <w:r w:rsidRPr="00AD2652">
        <w:rPr>
          <w:rFonts w:ascii="Times New Roman" w:hAnsi="Times New Roman"/>
          <w:sz w:val="28"/>
          <w:szCs w:val="28"/>
        </w:rPr>
        <w:t xml:space="preserve">69) </w:t>
      </w:r>
      <w:r w:rsidRPr="00AD2652">
        <w:rPr>
          <w:rStyle w:val="af"/>
          <w:rFonts w:ascii="Times New Roman" w:hAnsi="Times New Roman"/>
          <w:b w:val="0"/>
          <w:color w:val="auto"/>
          <w:sz w:val="28"/>
          <w:szCs w:val="28"/>
        </w:rPr>
        <w:t>стилобат</w:t>
      </w:r>
      <w:r w:rsidRPr="00AD2652">
        <w:rPr>
          <w:rFonts w:ascii="Times New Roman" w:hAnsi="Times New Roman"/>
          <w:sz w:val="28"/>
          <w:szCs w:val="28"/>
        </w:rPr>
        <w:t xml:space="preserve"> - общая часть объекта (объектов) капитального строительс</w:t>
      </w:r>
      <w:r w:rsidRPr="00AD2652">
        <w:rPr>
          <w:rFonts w:ascii="Times New Roman" w:hAnsi="Times New Roman"/>
          <w:sz w:val="28"/>
          <w:szCs w:val="28"/>
        </w:rPr>
        <w:t>т</w:t>
      </w:r>
      <w:r w:rsidRPr="00AD2652">
        <w:rPr>
          <w:rFonts w:ascii="Times New Roman" w:hAnsi="Times New Roman"/>
          <w:sz w:val="28"/>
          <w:szCs w:val="28"/>
        </w:rPr>
        <w:t>ва, высотой не более двух надземных этажей, в границах допустимого разм</w:t>
      </w:r>
      <w:r w:rsidRPr="00AD2652">
        <w:rPr>
          <w:rFonts w:ascii="Times New Roman" w:hAnsi="Times New Roman"/>
          <w:sz w:val="28"/>
          <w:szCs w:val="28"/>
        </w:rPr>
        <w:t>е</w:t>
      </w:r>
      <w:r w:rsidRPr="00AD2652">
        <w:rPr>
          <w:rFonts w:ascii="Times New Roman" w:hAnsi="Times New Roman"/>
          <w:sz w:val="28"/>
          <w:szCs w:val="28"/>
        </w:rPr>
        <w:t>щения объекта капитального строительства и эксплуатируемой кровлей с во</w:t>
      </w:r>
      <w:r w:rsidRPr="00AD2652">
        <w:rPr>
          <w:rFonts w:ascii="Times New Roman" w:hAnsi="Times New Roman"/>
          <w:sz w:val="28"/>
          <w:szCs w:val="28"/>
        </w:rPr>
        <w:t>з</w:t>
      </w:r>
      <w:r w:rsidRPr="00AD2652">
        <w:rPr>
          <w:rFonts w:ascii="Times New Roman" w:hAnsi="Times New Roman"/>
          <w:sz w:val="28"/>
          <w:szCs w:val="28"/>
        </w:rPr>
        <w:t>можностью проезда автомобилей и аварийных служб.</w:t>
      </w:r>
    </w:p>
    <w:p w:rsidR="00F42BD8" w:rsidRPr="00AD2652" w:rsidRDefault="00F42BD8" w:rsidP="00D45CEF">
      <w:pPr>
        <w:spacing w:after="0" w:line="240" w:lineRule="auto"/>
        <w:ind w:firstLine="708"/>
        <w:contextualSpacing/>
        <w:jc w:val="both"/>
        <w:rPr>
          <w:rFonts w:ascii="Times New Roman" w:hAnsi="Times New Roman"/>
          <w:sz w:val="28"/>
          <w:szCs w:val="28"/>
        </w:rPr>
      </w:pPr>
    </w:p>
    <w:p w:rsidR="00FA5A76" w:rsidRPr="00AD2652" w:rsidRDefault="00FA5A76" w:rsidP="00D45CEF">
      <w:pPr>
        <w:spacing w:after="0" w:line="240" w:lineRule="auto"/>
        <w:contextualSpacing/>
        <w:jc w:val="both"/>
        <w:rPr>
          <w:rFonts w:ascii="Times New Roman" w:hAnsi="Times New Roman"/>
          <w:sz w:val="28"/>
          <w:szCs w:val="28"/>
        </w:rPr>
      </w:pPr>
    </w:p>
    <w:p w:rsidR="00A83B97" w:rsidRPr="00AD2652" w:rsidRDefault="00A83B97" w:rsidP="00D45CEF">
      <w:pPr>
        <w:spacing w:after="0" w:line="240" w:lineRule="auto"/>
        <w:contextualSpacing/>
        <w:jc w:val="both"/>
        <w:rPr>
          <w:rFonts w:ascii="Times New Roman" w:eastAsia="SimSun" w:hAnsi="Times New Roman"/>
          <w:sz w:val="28"/>
          <w:szCs w:val="28"/>
          <w:lang w:eastAsia="zh-CN"/>
        </w:rPr>
      </w:pPr>
      <w:r w:rsidRPr="00AD2652">
        <w:rPr>
          <w:rFonts w:ascii="Times New Roman" w:eastAsia="SimSun" w:hAnsi="Times New Roman"/>
          <w:sz w:val="28"/>
          <w:szCs w:val="28"/>
          <w:lang w:eastAsia="zh-CN"/>
        </w:rPr>
        <w:t>Исполняющий обязанности</w:t>
      </w:r>
    </w:p>
    <w:p w:rsidR="00FA5A76" w:rsidRPr="00AD2652" w:rsidRDefault="00A83B97" w:rsidP="00D45CEF">
      <w:pPr>
        <w:spacing w:after="0" w:line="240" w:lineRule="auto"/>
        <w:contextualSpacing/>
        <w:jc w:val="both"/>
        <w:rPr>
          <w:rFonts w:ascii="Times New Roman" w:eastAsia="SimSun" w:hAnsi="Times New Roman"/>
          <w:sz w:val="28"/>
          <w:szCs w:val="28"/>
          <w:lang w:eastAsia="zh-CN"/>
        </w:rPr>
      </w:pPr>
      <w:r w:rsidRPr="00AD2652">
        <w:rPr>
          <w:rFonts w:ascii="Times New Roman" w:eastAsia="SimSun" w:hAnsi="Times New Roman"/>
          <w:sz w:val="28"/>
          <w:szCs w:val="28"/>
          <w:lang w:eastAsia="zh-CN"/>
        </w:rPr>
        <w:t>н</w:t>
      </w:r>
      <w:r w:rsidR="00FA5A76" w:rsidRPr="00AD2652">
        <w:rPr>
          <w:rFonts w:ascii="Times New Roman" w:eastAsia="SimSun" w:hAnsi="Times New Roman"/>
          <w:sz w:val="28"/>
          <w:szCs w:val="28"/>
          <w:lang w:eastAsia="zh-CN"/>
        </w:rPr>
        <w:t>ачальник</w:t>
      </w:r>
      <w:r w:rsidRPr="00AD2652">
        <w:rPr>
          <w:rFonts w:ascii="Times New Roman" w:eastAsia="SimSun" w:hAnsi="Times New Roman"/>
          <w:sz w:val="28"/>
          <w:szCs w:val="28"/>
          <w:lang w:eastAsia="zh-CN"/>
        </w:rPr>
        <w:t>а</w:t>
      </w:r>
      <w:r w:rsidR="00FA5A76" w:rsidRPr="00AD2652">
        <w:rPr>
          <w:rFonts w:ascii="Times New Roman" w:eastAsia="SimSun" w:hAnsi="Times New Roman"/>
          <w:sz w:val="28"/>
          <w:szCs w:val="28"/>
          <w:lang w:eastAsia="zh-CN"/>
        </w:rPr>
        <w:t xml:space="preserve"> управления</w:t>
      </w:r>
    </w:p>
    <w:p w:rsidR="00FA5A76" w:rsidRPr="00AD2652" w:rsidRDefault="00FA5A76" w:rsidP="00D45CEF">
      <w:pPr>
        <w:spacing w:after="0" w:line="240" w:lineRule="auto"/>
        <w:contextualSpacing/>
        <w:jc w:val="both"/>
        <w:rPr>
          <w:rFonts w:ascii="Times New Roman" w:eastAsia="SimSun" w:hAnsi="Times New Roman"/>
          <w:sz w:val="28"/>
          <w:szCs w:val="28"/>
          <w:lang w:eastAsia="zh-CN"/>
        </w:rPr>
      </w:pPr>
      <w:r w:rsidRPr="00AD2652">
        <w:rPr>
          <w:rFonts w:ascii="Times New Roman" w:eastAsia="SimSun" w:hAnsi="Times New Roman"/>
          <w:sz w:val="28"/>
          <w:szCs w:val="28"/>
          <w:lang w:eastAsia="zh-CN"/>
        </w:rPr>
        <w:t>архитектуры и градостроительства</w:t>
      </w:r>
    </w:p>
    <w:p w:rsidR="00FA5A76" w:rsidRPr="00AD2652" w:rsidRDefault="00FA5A76" w:rsidP="00D45CEF">
      <w:pPr>
        <w:spacing w:after="0" w:line="240" w:lineRule="auto"/>
        <w:contextualSpacing/>
        <w:jc w:val="both"/>
        <w:rPr>
          <w:rFonts w:ascii="Times New Roman" w:eastAsia="SimSun" w:hAnsi="Times New Roman"/>
          <w:sz w:val="28"/>
          <w:szCs w:val="28"/>
          <w:lang w:eastAsia="zh-CN"/>
        </w:rPr>
      </w:pPr>
      <w:r w:rsidRPr="00AD2652">
        <w:rPr>
          <w:rFonts w:ascii="Times New Roman" w:eastAsia="SimSun" w:hAnsi="Times New Roman"/>
          <w:sz w:val="28"/>
          <w:szCs w:val="28"/>
          <w:lang w:eastAsia="zh-CN"/>
        </w:rPr>
        <w:t>администрации муниципального</w:t>
      </w:r>
    </w:p>
    <w:p w:rsidR="007965FE" w:rsidRPr="00AD2652" w:rsidRDefault="00FA5A76" w:rsidP="00D45CEF">
      <w:pPr>
        <w:spacing w:after="0" w:line="240" w:lineRule="auto"/>
        <w:contextualSpacing/>
        <w:jc w:val="both"/>
        <w:rPr>
          <w:rFonts w:ascii="Times New Roman" w:hAnsi="Times New Roman"/>
          <w:sz w:val="28"/>
          <w:szCs w:val="28"/>
        </w:rPr>
      </w:pPr>
      <w:r w:rsidRPr="00AD2652">
        <w:rPr>
          <w:rFonts w:ascii="Times New Roman" w:eastAsia="SimSun" w:hAnsi="Times New Roman"/>
          <w:sz w:val="28"/>
          <w:szCs w:val="28"/>
          <w:lang w:eastAsia="zh-CN"/>
        </w:rPr>
        <w:t xml:space="preserve">образования Ейский район                         </w:t>
      </w:r>
      <w:r w:rsidR="00A83B97" w:rsidRPr="00AD2652">
        <w:rPr>
          <w:rFonts w:ascii="Times New Roman" w:eastAsia="SimSun" w:hAnsi="Times New Roman"/>
          <w:sz w:val="28"/>
          <w:szCs w:val="28"/>
          <w:lang w:eastAsia="zh-CN"/>
        </w:rPr>
        <w:t xml:space="preserve"> </w:t>
      </w:r>
      <w:r w:rsidRPr="00AD2652">
        <w:rPr>
          <w:rFonts w:ascii="Times New Roman" w:eastAsia="SimSun" w:hAnsi="Times New Roman"/>
          <w:sz w:val="28"/>
          <w:szCs w:val="28"/>
          <w:lang w:eastAsia="zh-CN"/>
        </w:rPr>
        <w:t xml:space="preserve">                    </w:t>
      </w:r>
      <w:r w:rsidR="00E93FD4" w:rsidRPr="00AD2652">
        <w:rPr>
          <w:rFonts w:ascii="Times New Roman" w:eastAsia="SimSun" w:hAnsi="Times New Roman"/>
          <w:sz w:val="28"/>
          <w:szCs w:val="28"/>
          <w:lang w:eastAsia="zh-CN"/>
        </w:rPr>
        <w:t xml:space="preserve">    </w:t>
      </w:r>
      <w:r w:rsidRPr="00AD2652">
        <w:rPr>
          <w:rFonts w:ascii="Times New Roman" w:eastAsia="SimSun" w:hAnsi="Times New Roman"/>
          <w:sz w:val="28"/>
          <w:szCs w:val="28"/>
          <w:lang w:eastAsia="zh-CN"/>
        </w:rPr>
        <w:t xml:space="preserve">            </w:t>
      </w:r>
      <w:r w:rsidR="00D45CEF">
        <w:rPr>
          <w:rFonts w:ascii="Times New Roman" w:eastAsia="SimSun" w:hAnsi="Times New Roman"/>
          <w:sz w:val="28"/>
          <w:szCs w:val="28"/>
          <w:lang w:eastAsia="zh-CN"/>
        </w:rPr>
        <w:t>Е.С. Амирханова</w:t>
      </w:r>
    </w:p>
    <w:sectPr w:rsidR="007965FE" w:rsidRPr="00AD2652" w:rsidSect="009E2E5D">
      <w:headerReference w:type="default" r:id="rId274"/>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6669" w:rsidRDefault="00006669" w:rsidP="009E2E5D">
      <w:pPr>
        <w:spacing w:after="0" w:line="240" w:lineRule="auto"/>
      </w:pPr>
      <w:r>
        <w:separator/>
      </w:r>
    </w:p>
  </w:endnote>
  <w:endnote w:type="continuationSeparator" w:id="0">
    <w:p w:rsidR="00006669" w:rsidRDefault="00006669" w:rsidP="009E2E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6669" w:rsidRDefault="00006669" w:rsidP="009E2E5D">
      <w:pPr>
        <w:spacing w:after="0" w:line="240" w:lineRule="auto"/>
      </w:pPr>
      <w:r>
        <w:separator/>
      </w:r>
    </w:p>
  </w:footnote>
  <w:footnote w:type="continuationSeparator" w:id="0">
    <w:p w:rsidR="00006669" w:rsidRDefault="00006669" w:rsidP="009E2E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652" w:rsidRDefault="00227746" w:rsidP="00AD2652">
    <w:pPr>
      <w:pStyle w:val="a3"/>
      <w:jc w:val="center"/>
      <w:rPr>
        <w:rFonts w:ascii="Times New Roman" w:hAnsi="Times New Roman"/>
        <w:sz w:val="20"/>
        <w:szCs w:val="20"/>
      </w:rPr>
    </w:pPr>
    <w:r w:rsidRPr="00AD2652">
      <w:rPr>
        <w:rFonts w:ascii="Times New Roman" w:hAnsi="Times New Roman"/>
        <w:sz w:val="20"/>
        <w:szCs w:val="20"/>
      </w:rPr>
      <w:fldChar w:fldCharType="begin"/>
    </w:r>
    <w:r w:rsidR="00AD2652" w:rsidRPr="00AD2652">
      <w:rPr>
        <w:rFonts w:ascii="Times New Roman" w:hAnsi="Times New Roman"/>
        <w:sz w:val="20"/>
        <w:szCs w:val="20"/>
      </w:rPr>
      <w:instrText>PAGE   \* MERGEFORMAT</w:instrText>
    </w:r>
    <w:r w:rsidRPr="00AD2652">
      <w:rPr>
        <w:rFonts w:ascii="Times New Roman" w:hAnsi="Times New Roman"/>
        <w:sz w:val="20"/>
        <w:szCs w:val="20"/>
      </w:rPr>
      <w:fldChar w:fldCharType="separate"/>
    </w:r>
    <w:r w:rsidR="004823E5">
      <w:rPr>
        <w:rFonts w:ascii="Times New Roman" w:hAnsi="Times New Roman"/>
        <w:noProof/>
        <w:sz w:val="20"/>
        <w:szCs w:val="20"/>
      </w:rPr>
      <w:t>4</w:t>
    </w:r>
    <w:r w:rsidRPr="00AD2652">
      <w:rPr>
        <w:rFonts w:ascii="Times New Roman" w:hAnsi="Times New Roman"/>
        <w:sz w:val="20"/>
        <w:szCs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CEF" w:rsidRDefault="00227746" w:rsidP="00D45CEF">
    <w:pPr>
      <w:pStyle w:val="a3"/>
      <w:jc w:val="center"/>
    </w:pPr>
    <w:r w:rsidRPr="00D45CEF">
      <w:rPr>
        <w:rFonts w:ascii="Times New Roman" w:hAnsi="Times New Roman"/>
        <w:sz w:val="20"/>
        <w:szCs w:val="20"/>
      </w:rPr>
      <w:fldChar w:fldCharType="begin"/>
    </w:r>
    <w:r w:rsidR="00D45CEF" w:rsidRPr="00D45CEF">
      <w:rPr>
        <w:rFonts w:ascii="Times New Roman" w:hAnsi="Times New Roman"/>
        <w:sz w:val="20"/>
        <w:szCs w:val="20"/>
      </w:rPr>
      <w:instrText>PAGE   \* MERGEFORMAT</w:instrText>
    </w:r>
    <w:r w:rsidRPr="00D45CEF">
      <w:rPr>
        <w:rFonts w:ascii="Times New Roman" w:hAnsi="Times New Roman"/>
        <w:sz w:val="20"/>
        <w:szCs w:val="20"/>
      </w:rPr>
      <w:fldChar w:fldCharType="separate"/>
    </w:r>
    <w:r w:rsidR="004823E5">
      <w:rPr>
        <w:rFonts w:ascii="Times New Roman" w:hAnsi="Times New Roman"/>
        <w:noProof/>
        <w:sz w:val="20"/>
        <w:szCs w:val="20"/>
      </w:rPr>
      <w:t>1</w:t>
    </w:r>
    <w:r w:rsidRPr="00D45CEF">
      <w:rPr>
        <w:rFonts w:ascii="Times New Roman" w:hAnsi="Times New Roman"/>
        <w:sz w:val="20"/>
        <w:szCs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652" w:rsidRDefault="00227746">
    <w:pPr>
      <w:rPr>
        <w:rFonts w:ascii="Times New Roman" w:hAnsi="Times New Roman"/>
        <w:sz w:val="20"/>
        <w:szCs w:val="20"/>
      </w:rPr>
    </w:pPr>
    <w:r>
      <w:rPr>
        <w:rFonts w:ascii="Times New Roman" w:hAnsi="Times New Roman"/>
        <w:sz w:val="20"/>
        <w:szCs w:val="20"/>
      </w:rPr>
      <w:pict>
        <v:rect id="_x0000_s2049" style="position:absolute;margin-left:791.85pt;margin-top:262.4pt;width:44.9pt;height:70.5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49">
            <w:txbxContent>
              <w:p w:rsidR="00AD2652" w:rsidRPr="00AD2652" w:rsidRDefault="00227746">
                <w:pPr>
                  <w:jc w:val="center"/>
                  <w:rPr>
                    <w:rFonts w:ascii="Times New Roman" w:eastAsia="Times New Roman" w:hAnsi="Times New Roman"/>
                    <w:sz w:val="20"/>
                    <w:szCs w:val="20"/>
                  </w:rPr>
                </w:pPr>
                <w:r w:rsidRPr="00AD2652">
                  <w:rPr>
                    <w:rFonts w:ascii="Times New Roman" w:eastAsia="Times New Roman" w:hAnsi="Times New Roman"/>
                    <w:sz w:val="20"/>
                    <w:szCs w:val="20"/>
                  </w:rPr>
                  <w:fldChar w:fldCharType="begin"/>
                </w:r>
                <w:r w:rsidR="00AD2652" w:rsidRPr="00AD2652">
                  <w:rPr>
                    <w:rFonts w:ascii="Times New Roman" w:hAnsi="Times New Roman"/>
                    <w:sz w:val="20"/>
                    <w:szCs w:val="20"/>
                  </w:rPr>
                  <w:instrText>PAGE  \* MERGEFORMAT</w:instrText>
                </w:r>
                <w:r w:rsidRPr="00AD2652">
                  <w:rPr>
                    <w:rFonts w:ascii="Times New Roman" w:eastAsia="Times New Roman" w:hAnsi="Times New Roman"/>
                    <w:sz w:val="20"/>
                    <w:szCs w:val="20"/>
                  </w:rPr>
                  <w:fldChar w:fldCharType="separate"/>
                </w:r>
                <w:r w:rsidR="004823E5" w:rsidRPr="004823E5">
                  <w:rPr>
                    <w:rFonts w:ascii="Times New Roman" w:eastAsia="Times New Roman" w:hAnsi="Times New Roman"/>
                    <w:noProof/>
                    <w:sz w:val="20"/>
                    <w:szCs w:val="20"/>
                  </w:rPr>
                  <w:t>36</w:t>
                </w:r>
                <w:r w:rsidRPr="00AD2652">
                  <w:rPr>
                    <w:rFonts w:ascii="Times New Roman" w:eastAsia="Times New Roman" w:hAnsi="Times New Roman"/>
                    <w:sz w:val="20"/>
                    <w:szCs w:val="20"/>
                  </w:rPr>
                  <w:fldChar w:fldCharType="end"/>
                </w:r>
              </w:p>
            </w:txbxContent>
          </v:textbox>
          <w10:wrap anchorx="margin" anchory="page"/>
        </v:rec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652" w:rsidRDefault="00227746" w:rsidP="00D45CEF">
    <w:pPr>
      <w:pStyle w:val="a3"/>
      <w:jc w:val="center"/>
      <w:rPr>
        <w:rFonts w:ascii="Times New Roman" w:hAnsi="Times New Roman"/>
        <w:sz w:val="20"/>
        <w:szCs w:val="20"/>
      </w:rPr>
    </w:pPr>
    <w:r w:rsidRPr="00D45CEF">
      <w:rPr>
        <w:rFonts w:ascii="Times New Roman" w:hAnsi="Times New Roman"/>
        <w:sz w:val="20"/>
        <w:szCs w:val="20"/>
      </w:rPr>
      <w:fldChar w:fldCharType="begin"/>
    </w:r>
    <w:r w:rsidR="00D45CEF" w:rsidRPr="00D45CEF">
      <w:rPr>
        <w:rFonts w:ascii="Times New Roman" w:hAnsi="Times New Roman"/>
        <w:sz w:val="20"/>
        <w:szCs w:val="20"/>
      </w:rPr>
      <w:instrText>PAGE   \* MERGEFORMAT</w:instrText>
    </w:r>
    <w:r w:rsidRPr="00D45CEF">
      <w:rPr>
        <w:rFonts w:ascii="Times New Roman" w:hAnsi="Times New Roman"/>
        <w:sz w:val="20"/>
        <w:szCs w:val="20"/>
      </w:rPr>
      <w:fldChar w:fldCharType="separate"/>
    </w:r>
    <w:r w:rsidR="004823E5">
      <w:rPr>
        <w:rFonts w:ascii="Times New Roman" w:hAnsi="Times New Roman"/>
        <w:noProof/>
        <w:sz w:val="20"/>
        <w:szCs w:val="20"/>
      </w:rPr>
      <w:t>50</w:t>
    </w:r>
    <w:r w:rsidRPr="00D45CEF">
      <w:rPr>
        <w:rFonts w:ascii="Times New Roman" w:hAnsi="Times New Roman"/>
        <w:sz w:val="20"/>
        <w:szCs w:val="20"/>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652" w:rsidRDefault="00227746">
    <w:pPr>
      <w:rPr>
        <w:rFonts w:ascii="Times New Roman" w:hAnsi="Times New Roman"/>
        <w:sz w:val="20"/>
        <w:szCs w:val="20"/>
      </w:rPr>
    </w:pPr>
    <w:r>
      <w:rPr>
        <w:rFonts w:ascii="Times New Roman" w:hAnsi="Times New Roman"/>
        <w:sz w:val="20"/>
        <w:szCs w:val="20"/>
      </w:rPr>
      <w:pict>
        <v:rect id="_x0000_s2050" style="position:absolute;margin-left:806.4pt;margin-top:262.3pt;width:30.75pt;height:70.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50">
            <w:txbxContent>
              <w:p w:rsidR="00D45CEF" w:rsidRPr="00D45CEF" w:rsidRDefault="00227746">
                <w:pPr>
                  <w:jc w:val="center"/>
                  <w:rPr>
                    <w:rFonts w:ascii="Times New Roman" w:eastAsia="Times New Roman" w:hAnsi="Times New Roman"/>
                    <w:sz w:val="20"/>
                    <w:szCs w:val="20"/>
                  </w:rPr>
                </w:pPr>
                <w:r w:rsidRPr="00D45CEF">
                  <w:rPr>
                    <w:rFonts w:ascii="Times New Roman" w:eastAsia="Times New Roman" w:hAnsi="Times New Roman"/>
                    <w:sz w:val="20"/>
                    <w:szCs w:val="20"/>
                  </w:rPr>
                  <w:fldChar w:fldCharType="begin"/>
                </w:r>
                <w:r w:rsidR="00D45CEF" w:rsidRPr="00D45CEF">
                  <w:rPr>
                    <w:rFonts w:ascii="Times New Roman" w:hAnsi="Times New Roman"/>
                    <w:sz w:val="20"/>
                    <w:szCs w:val="20"/>
                  </w:rPr>
                  <w:instrText>PAGE  \* MERGEFORMAT</w:instrText>
                </w:r>
                <w:r w:rsidRPr="00D45CEF">
                  <w:rPr>
                    <w:rFonts w:ascii="Times New Roman" w:eastAsia="Times New Roman" w:hAnsi="Times New Roman"/>
                    <w:sz w:val="20"/>
                    <w:szCs w:val="20"/>
                  </w:rPr>
                  <w:fldChar w:fldCharType="separate"/>
                </w:r>
                <w:r w:rsidR="004823E5" w:rsidRPr="004823E5">
                  <w:rPr>
                    <w:rFonts w:ascii="Times New Roman" w:eastAsia="Times New Roman" w:hAnsi="Times New Roman"/>
                    <w:noProof/>
                    <w:sz w:val="20"/>
                    <w:szCs w:val="20"/>
                  </w:rPr>
                  <w:t>52</w:t>
                </w:r>
                <w:r w:rsidRPr="00D45CEF">
                  <w:rPr>
                    <w:rFonts w:ascii="Times New Roman" w:eastAsia="Times New Roman" w:hAnsi="Times New Roman"/>
                    <w:sz w:val="20"/>
                    <w:szCs w:val="20"/>
                  </w:rPr>
                  <w:fldChar w:fldCharType="end"/>
                </w:r>
              </w:p>
            </w:txbxContent>
          </v:textbox>
          <w10:wrap anchorx="margin" anchory="page"/>
        </v:rect>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5D" w:rsidRPr="009E2E5D" w:rsidRDefault="00227746" w:rsidP="009E2E5D">
    <w:pPr>
      <w:pStyle w:val="a3"/>
      <w:spacing w:after="0" w:line="240" w:lineRule="auto"/>
      <w:jc w:val="center"/>
      <w:rPr>
        <w:rFonts w:ascii="Times New Roman" w:hAnsi="Times New Roman"/>
      </w:rPr>
    </w:pPr>
    <w:r w:rsidRPr="009E2E5D">
      <w:rPr>
        <w:rFonts w:ascii="Times New Roman" w:hAnsi="Times New Roman"/>
      </w:rPr>
      <w:fldChar w:fldCharType="begin"/>
    </w:r>
    <w:r w:rsidR="009E2E5D" w:rsidRPr="009E2E5D">
      <w:rPr>
        <w:rFonts w:ascii="Times New Roman" w:hAnsi="Times New Roman"/>
      </w:rPr>
      <w:instrText xml:space="preserve"> PAGE   \* MERGEFORMAT </w:instrText>
    </w:r>
    <w:r w:rsidRPr="009E2E5D">
      <w:rPr>
        <w:rFonts w:ascii="Times New Roman" w:hAnsi="Times New Roman"/>
      </w:rPr>
      <w:fldChar w:fldCharType="separate"/>
    </w:r>
    <w:r w:rsidR="004823E5">
      <w:rPr>
        <w:rFonts w:ascii="Times New Roman" w:hAnsi="Times New Roman"/>
        <w:noProof/>
      </w:rPr>
      <w:t>251</w:t>
    </w:r>
    <w:r w:rsidRPr="009E2E5D">
      <w:rPr>
        <w:rFonts w:ascii="Times New Roman" w:hAnsi="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6B87"/>
    <w:multiLevelType w:val="hybridMultilevel"/>
    <w:tmpl w:val="18501E98"/>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78364D"/>
    <w:multiLevelType w:val="multilevel"/>
    <w:tmpl w:val="F5346CF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2230653"/>
    <w:multiLevelType w:val="hybridMultilevel"/>
    <w:tmpl w:val="C0E6ABD0"/>
    <w:lvl w:ilvl="0" w:tplc="927887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BAC4E01"/>
    <w:multiLevelType w:val="hybridMultilevel"/>
    <w:tmpl w:val="A44225F2"/>
    <w:lvl w:ilvl="0" w:tplc="197C22FE">
      <w:start w:val="1"/>
      <w:numFmt w:val="decimal"/>
      <w:lvlText w:val="%1)"/>
      <w:lvlJc w:val="left"/>
      <w:pPr>
        <w:ind w:left="4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AFA5FB2">
      <w:start w:val="1"/>
      <w:numFmt w:val="lowerLetter"/>
      <w:lvlText w:val="%2"/>
      <w:lvlJc w:val="left"/>
      <w:pPr>
        <w:ind w:left="14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7A4D756">
      <w:start w:val="1"/>
      <w:numFmt w:val="lowerRoman"/>
      <w:lvlText w:val="%3"/>
      <w:lvlJc w:val="left"/>
      <w:pPr>
        <w:ind w:left="21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EB0CC2C">
      <w:start w:val="1"/>
      <w:numFmt w:val="decimal"/>
      <w:lvlText w:val="%4"/>
      <w:lvlJc w:val="left"/>
      <w:pPr>
        <w:ind w:left="28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EA0B874">
      <w:start w:val="1"/>
      <w:numFmt w:val="lowerLetter"/>
      <w:lvlText w:val="%5"/>
      <w:lvlJc w:val="left"/>
      <w:pPr>
        <w:ind w:left="36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B1E8B65A">
      <w:start w:val="1"/>
      <w:numFmt w:val="lowerRoman"/>
      <w:lvlText w:val="%6"/>
      <w:lvlJc w:val="left"/>
      <w:pPr>
        <w:ind w:left="43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D942DEE">
      <w:start w:val="1"/>
      <w:numFmt w:val="decimal"/>
      <w:lvlText w:val="%7"/>
      <w:lvlJc w:val="left"/>
      <w:pPr>
        <w:ind w:left="50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EAAF8A6">
      <w:start w:val="1"/>
      <w:numFmt w:val="lowerLetter"/>
      <w:lvlText w:val="%8"/>
      <w:lvlJc w:val="left"/>
      <w:pPr>
        <w:ind w:left="57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42E0284">
      <w:start w:val="1"/>
      <w:numFmt w:val="lowerRoman"/>
      <w:lvlText w:val="%9"/>
      <w:lvlJc w:val="left"/>
      <w:pPr>
        <w:ind w:left="64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nsid w:val="33B90344"/>
    <w:multiLevelType w:val="hybridMultilevel"/>
    <w:tmpl w:val="DB865AE4"/>
    <w:lvl w:ilvl="0" w:tplc="508C99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4BF39EB"/>
    <w:multiLevelType w:val="hybridMultilevel"/>
    <w:tmpl w:val="9C98E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C60253"/>
    <w:multiLevelType w:val="multilevel"/>
    <w:tmpl w:val="17C67C6A"/>
    <w:lvl w:ilvl="0">
      <w:start w:val="4"/>
      <w:numFmt w:val="decimal"/>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547549AF"/>
    <w:multiLevelType w:val="hybridMultilevel"/>
    <w:tmpl w:val="FFFFFFFF"/>
    <w:lvl w:ilvl="0" w:tplc="CA664FE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B5A57DE"/>
    <w:multiLevelType w:val="hybridMultilevel"/>
    <w:tmpl w:val="FFFFFFFF"/>
    <w:lvl w:ilvl="0" w:tplc="C466EE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F832446"/>
    <w:multiLevelType w:val="hybridMultilevel"/>
    <w:tmpl w:val="639E12CC"/>
    <w:lvl w:ilvl="0" w:tplc="986AA88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0"/>
  </w:num>
  <w:num w:numId="5">
    <w:abstractNumId w:val="0"/>
  </w:num>
  <w:num w:numId="6">
    <w:abstractNumId w:val="9"/>
  </w:num>
  <w:num w:numId="7">
    <w:abstractNumId w:val="8"/>
  </w:num>
  <w:num w:numId="8">
    <w:abstractNumId w:val="7"/>
  </w:num>
  <w:num w:numId="9">
    <w:abstractNumId w:val="1"/>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10"/>
  <w:displayHorizontalDrawingGridEvery w:val="2"/>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500686"/>
    <w:rsid w:val="00006669"/>
    <w:rsid w:val="00011D53"/>
    <w:rsid w:val="000138DC"/>
    <w:rsid w:val="00034EC5"/>
    <w:rsid w:val="000822C8"/>
    <w:rsid w:val="00085CA1"/>
    <w:rsid w:val="00091F55"/>
    <w:rsid w:val="00103A69"/>
    <w:rsid w:val="0011477F"/>
    <w:rsid w:val="00153804"/>
    <w:rsid w:val="00173B31"/>
    <w:rsid w:val="00193313"/>
    <w:rsid w:val="001F5AB8"/>
    <w:rsid w:val="00227746"/>
    <w:rsid w:val="00265723"/>
    <w:rsid w:val="0028316C"/>
    <w:rsid w:val="00295719"/>
    <w:rsid w:val="002D4AF9"/>
    <w:rsid w:val="002E0EB5"/>
    <w:rsid w:val="002E2816"/>
    <w:rsid w:val="002F5EBA"/>
    <w:rsid w:val="00302151"/>
    <w:rsid w:val="003A4DBB"/>
    <w:rsid w:val="00405A78"/>
    <w:rsid w:val="004233C6"/>
    <w:rsid w:val="00433181"/>
    <w:rsid w:val="00436C69"/>
    <w:rsid w:val="004823E5"/>
    <w:rsid w:val="004962E6"/>
    <w:rsid w:val="004B0297"/>
    <w:rsid w:val="004C6975"/>
    <w:rsid w:val="004D6901"/>
    <w:rsid w:val="00500686"/>
    <w:rsid w:val="005266A3"/>
    <w:rsid w:val="00555AFB"/>
    <w:rsid w:val="005C6C27"/>
    <w:rsid w:val="006850D6"/>
    <w:rsid w:val="00687C15"/>
    <w:rsid w:val="006C07FC"/>
    <w:rsid w:val="006D3FFE"/>
    <w:rsid w:val="0076375D"/>
    <w:rsid w:val="007965FE"/>
    <w:rsid w:val="00830A13"/>
    <w:rsid w:val="00861E45"/>
    <w:rsid w:val="008D203F"/>
    <w:rsid w:val="008E4F16"/>
    <w:rsid w:val="009421C8"/>
    <w:rsid w:val="009442A6"/>
    <w:rsid w:val="00986B77"/>
    <w:rsid w:val="009E2E5D"/>
    <w:rsid w:val="009E4994"/>
    <w:rsid w:val="009F5BC3"/>
    <w:rsid w:val="00A207D0"/>
    <w:rsid w:val="00A22E13"/>
    <w:rsid w:val="00A83B97"/>
    <w:rsid w:val="00A844B4"/>
    <w:rsid w:val="00A87CFD"/>
    <w:rsid w:val="00AD2652"/>
    <w:rsid w:val="00AF73D3"/>
    <w:rsid w:val="00B10E98"/>
    <w:rsid w:val="00B16AEB"/>
    <w:rsid w:val="00B357FD"/>
    <w:rsid w:val="00B644D3"/>
    <w:rsid w:val="00BB5C11"/>
    <w:rsid w:val="00BD6F09"/>
    <w:rsid w:val="00BF68E1"/>
    <w:rsid w:val="00C261EE"/>
    <w:rsid w:val="00C31414"/>
    <w:rsid w:val="00C34A86"/>
    <w:rsid w:val="00C375B2"/>
    <w:rsid w:val="00C37E5B"/>
    <w:rsid w:val="00C4225C"/>
    <w:rsid w:val="00C452C0"/>
    <w:rsid w:val="00C773E3"/>
    <w:rsid w:val="00CB1F92"/>
    <w:rsid w:val="00CD2A79"/>
    <w:rsid w:val="00D45CEF"/>
    <w:rsid w:val="00D673EE"/>
    <w:rsid w:val="00DB7D12"/>
    <w:rsid w:val="00E17011"/>
    <w:rsid w:val="00E20434"/>
    <w:rsid w:val="00E30C19"/>
    <w:rsid w:val="00E36AB3"/>
    <w:rsid w:val="00E72C54"/>
    <w:rsid w:val="00E83067"/>
    <w:rsid w:val="00E93FD4"/>
    <w:rsid w:val="00EB7E35"/>
    <w:rsid w:val="00F02E66"/>
    <w:rsid w:val="00F20F85"/>
    <w:rsid w:val="00F27883"/>
    <w:rsid w:val="00F42BD8"/>
    <w:rsid w:val="00F5204C"/>
    <w:rsid w:val="00F95852"/>
    <w:rsid w:val="00FA5A76"/>
    <w:rsid w:val="00FA65C9"/>
    <w:rsid w:val="00FA6BF6"/>
    <w:rsid w:val="00FB6534"/>
    <w:rsid w:val="00FD58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686"/>
    <w:pPr>
      <w:spacing w:after="200" w:line="276" w:lineRule="auto"/>
    </w:pPr>
    <w:rPr>
      <w:sz w:val="22"/>
      <w:szCs w:val="22"/>
      <w:lang w:eastAsia="en-US"/>
    </w:rPr>
  </w:style>
  <w:style w:type="paragraph" w:styleId="1">
    <w:name w:val="heading 1"/>
    <w:basedOn w:val="a"/>
    <w:next w:val="a"/>
    <w:link w:val="10"/>
    <w:uiPriority w:val="99"/>
    <w:qFormat/>
    <w:rsid w:val="00AD2652"/>
    <w:pPr>
      <w:keepNext/>
      <w:spacing w:before="240" w:after="60"/>
      <w:outlineLvl w:val="0"/>
    </w:pPr>
    <w:rPr>
      <w:rFonts w:ascii="Calibri Light" w:eastAsia="Times New Roman" w:hAnsi="Calibri Light"/>
      <w:b/>
      <w:bCs/>
      <w:kern w:val="32"/>
      <w:sz w:val="32"/>
      <w:szCs w:val="32"/>
    </w:rPr>
  </w:style>
  <w:style w:type="paragraph" w:styleId="3">
    <w:name w:val="heading 3"/>
    <w:basedOn w:val="a"/>
    <w:link w:val="30"/>
    <w:uiPriority w:val="9"/>
    <w:qFormat/>
    <w:rsid w:val="0050068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500686"/>
    <w:rPr>
      <w:rFonts w:ascii="Times New Roman" w:eastAsia="Times New Roman" w:hAnsi="Times New Roman" w:cs="Times New Roman"/>
      <w:b/>
      <w:bCs/>
      <w:sz w:val="27"/>
      <w:szCs w:val="27"/>
      <w:lang w:eastAsia="ru-RU"/>
    </w:rPr>
  </w:style>
  <w:style w:type="paragraph" w:customStyle="1" w:styleId="ConsPlusNormal">
    <w:name w:val="ConsPlusNormal"/>
    <w:rsid w:val="0011477F"/>
    <w:pPr>
      <w:widowControl w:val="0"/>
      <w:autoSpaceDE w:val="0"/>
      <w:autoSpaceDN w:val="0"/>
    </w:pPr>
    <w:rPr>
      <w:rFonts w:eastAsia="Times New Roman" w:cs="Calibri"/>
      <w:sz w:val="22"/>
    </w:rPr>
  </w:style>
  <w:style w:type="paragraph" w:styleId="a3">
    <w:name w:val="header"/>
    <w:aliases w:val="ВерхКолонтитул,Верхний колонтитул Знак Знак,Знак6 Знак Знак, Знак6 Знак Знак"/>
    <w:basedOn w:val="a"/>
    <w:link w:val="a4"/>
    <w:uiPriority w:val="99"/>
    <w:unhideWhenUsed/>
    <w:rsid w:val="009E2E5D"/>
    <w:pPr>
      <w:tabs>
        <w:tab w:val="center" w:pos="4677"/>
        <w:tab w:val="right" w:pos="9355"/>
      </w:tabs>
    </w:pPr>
  </w:style>
  <w:style w:type="character" w:customStyle="1" w:styleId="a4">
    <w:name w:val="Верхний колонтитул Знак"/>
    <w:aliases w:val="ВерхКолонтитул Знак,Верхний колонтитул Знак Знак Знак,Знак6 Знак Знак Знак, Знак6 Знак Знак Знак"/>
    <w:link w:val="a3"/>
    <w:uiPriority w:val="99"/>
    <w:rsid w:val="009E2E5D"/>
    <w:rPr>
      <w:sz w:val="22"/>
      <w:szCs w:val="22"/>
      <w:lang w:eastAsia="en-US"/>
    </w:rPr>
  </w:style>
  <w:style w:type="paragraph" w:styleId="a5">
    <w:name w:val="footer"/>
    <w:basedOn w:val="a"/>
    <w:link w:val="a6"/>
    <w:uiPriority w:val="99"/>
    <w:unhideWhenUsed/>
    <w:rsid w:val="009E2E5D"/>
    <w:pPr>
      <w:tabs>
        <w:tab w:val="center" w:pos="4677"/>
        <w:tab w:val="right" w:pos="9355"/>
      </w:tabs>
    </w:pPr>
  </w:style>
  <w:style w:type="character" w:customStyle="1" w:styleId="a6">
    <w:name w:val="Нижний колонтитул Знак"/>
    <w:link w:val="a5"/>
    <w:uiPriority w:val="99"/>
    <w:rsid w:val="009E2E5D"/>
    <w:rPr>
      <w:sz w:val="22"/>
      <w:szCs w:val="22"/>
      <w:lang w:eastAsia="en-US"/>
    </w:rPr>
  </w:style>
  <w:style w:type="character" w:styleId="a7">
    <w:name w:val="Hyperlink"/>
    <w:uiPriority w:val="99"/>
    <w:unhideWhenUsed/>
    <w:rsid w:val="003A4DBB"/>
    <w:rPr>
      <w:color w:val="0563C1"/>
      <w:u w:val="single"/>
    </w:rPr>
  </w:style>
  <w:style w:type="character" w:customStyle="1" w:styleId="a8">
    <w:name w:val="Неразрешенное упоминание"/>
    <w:uiPriority w:val="99"/>
    <w:semiHidden/>
    <w:unhideWhenUsed/>
    <w:rsid w:val="003A4DBB"/>
    <w:rPr>
      <w:color w:val="605E5C"/>
      <w:shd w:val="clear" w:color="auto" w:fill="E1DFDD"/>
    </w:rPr>
  </w:style>
  <w:style w:type="table" w:styleId="a9">
    <w:name w:val="Table Grid"/>
    <w:aliases w:val="Table Grid Report"/>
    <w:basedOn w:val="a1"/>
    <w:rsid w:val="00861E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uiPriority w:val="99"/>
    <w:semiHidden/>
    <w:unhideWhenUsed/>
    <w:rsid w:val="00436C69"/>
    <w:rPr>
      <w:sz w:val="16"/>
      <w:szCs w:val="16"/>
    </w:rPr>
  </w:style>
  <w:style w:type="paragraph" w:styleId="ab">
    <w:name w:val="annotation text"/>
    <w:basedOn w:val="a"/>
    <w:link w:val="ac"/>
    <w:uiPriority w:val="99"/>
    <w:semiHidden/>
    <w:unhideWhenUsed/>
    <w:rsid w:val="00436C69"/>
    <w:rPr>
      <w:sz w:val="20"/>
      <w:szCs w:val="20"/>
    </w:rPr>
  </w:style>
  <w:style w:type="character" w:customStyle="1" w:styleId="ac">
    <w:name w:val="Текст примечания Знак"/>
    <w:link w:val="ab"/>
    <w:uiPriority w:val="99"/>
    <w:semiHidden/>
    <w:rsid w:val="00436C69"/>
    <w:rPr>
      <w:lang w:eastAsia="en-US"/>
    </w:rPr>
  </w:style>
  <w:style w:type="paragraph" w:styleId="ad">
    <w:name w:val="annotation subject"/>
    <w:basedOn w:val="ab"/>
    <w:next w:val="ab"/>
    <w:link w:val="ae"/>
    <w:uiPriority w:val="99"/>
    <w:semiHidden/>
    <w:unhideWhenUsed/>
    <w:rsid w:val="00436C69"/>
    <w:rPr>
      <w:b/>
      <w:bCs/>
    </w:rPr>
  </w:style>
  <w:style w:type="character" w:customStyle="1" w:styleId="ae">
    <w:name w:val="Тема примечания Знак"/>
    <w:link w:val="ad"/>
    <w:uiPriority w:val="99"/>
    <w:semiHidden/>
    <w:rsid w:val="00436C69"/>
    <w:rPr>
      <w:b/>
      <w:bCs/>
      <w:lang w:eastAsia="en-US"/>
    </w:rPr>
  </w:style>
  <w:style w:type="character" w:customStyle="1" w:styleId="10">
    <w:name w:val="Заголовок 1 Знак"/>
    <w:link w:val="1"/>
    <w:uiPriority w:val="9"/>
    <w:rsid w:val="00AD2652"/>
    <w:rPr>
      <w:rFonts w:ascii="Calibri Light" w:eastAsia="Times New Roman" w:hAnsi="Calibri Light" w:cs="Times New Roman"/>
      <w:b/>
      <w:bCs/>
      <w:kern w:val="32"/>
      <w:sz w:val="32"/>
      <w:szCs w:val="32"/>
      <w:lang w:eastAsia="en-US"/>
    </w:rPr>
  </w:style>
  <w:style w:type="character" w:customStyle="1" w:styleId="af">
    <w:name w:val="Цветовое выделение"/>
    <w:uiPriority w:val="99"/>
    <w:rsid w:val="00AD2652"/>
    <w:rPr>
      <w:b/>
      <w:color w:val="26282F"/>
    </w:rPr>
  </w:style>
  <w:style w:type="character" w:customStyle="1" w:styleId="af0">
    <w:name w:val="Гипертекстовая ссылка"/>
    <w:uiPriority w:val="99"/>
    <w:rsid w:val="00AD2652"/>
    <w:rPr>
      <w:rFonts w:cs="Times New Roman"/>
      <w:b w:val="0"/>
      <w:color w:val="106BBE"/>
    </w:rPr>
  </w:style>
  <w:style w:type="paragraph" w:customStyle="1" w:styleId="af1">
    <w:name w:val="Текст (справка)"/>
    <w:basedOn w:val="a"/>
    <w:next w:val="a"/>
    <w:uiPriority w:val="99"/>
    <w:rsid w:val="00AD2652"/>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2">
    <w:name w:val="Комментарий"/>
    <w:basedOn w:val="af1"/>
    <w:next w:val="a"/>
    <w:uiPriority w:val="99"/>
    <w:rsid w:val="00AD2652"/>
    <w:pPr>
      <w:spacing w:before="75"/>
      <w:ind w:right="0"/>
      <w:jc w:val="both"/>
    </w:pPr>
    <w:rPr>
      <w:color w:val="353842"/>
    </w:rPr>
  </w:style>
  <w:style w:type="paragraph" w:customStyle="1" w:styleId="af3">
    <w:name w:val="Информация о версии"/>
    <w:basedOn w:val="af2"/>
    <w:next w:val="a"/>
    <w:uiPriority w:val="99"/>
    <w:rsid w:val="00AD2652"/>
    <w:rPr>
      <w:i/>
      <w:iCs/>
    </w:rPr>
  </w:style>
  <w:style w:type="paragraph" w:customStyle="1" w:styleId="af4">
    <w:name w:val="Текст информации об изменениях"/>
    <w:basedOn w:val="a"/>
    <w:next w:val="a"/>
    <w:uiPriority w:val="99"/>
    <w:rsid w:val="00AD2652"/>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5">
    <w:name w:val="Информация об изменениях"/>
    <w:basedOn w:val="af4"/>
    <w:next w:val="a"/>
    <w:uiPriority w:val="99"/>
    <w:rsid w:val="00AD2652"/>
    <w:pPr>
      <w:spacing w:before="180"/>
      <w:ind w:left="360" w:right="360" w:firstLine="0"/>
    </w:pPr>
  </w:style>
  <w:style w:type="paragraph" w:customStyle="1" w:styleId="af6">
    <w:name w:val="Нормальный (таблица)"/>
    <w:basedOn w:val="a"/>
    <w:next w:val="a"/>
    <w:uiPriority w:val="99"/>
    <w:rsid w:val="00AD2652"/>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7">
    <w:name w:val="Таблицы (моноширинный)"/>
    <w:basedOn w:val="a"/>
    <w:next w:val="a"/>
    <w:uiPriority w:val="99"/>
    <w:rsid w:val="00AD2652"/>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8">
    <w:name w:val="Подзаголовок для информации об изменениях"/>
    <w:basedOn w:val="af4"/>
    <w:next w:val="a"/>
    <w:uiPriority w:val="99"/>
    <w:rsid w:val="00AD2652"/>
    <w:rPr>
      <w:b/>
      <w:bCs/>
    </w:rPr>
  </w:style>
  <w:style w:type="paragraph" w:customStyle="1" w:styleId="af9">
    <w:name w:val="Прижатый влево"/>
    <w:basedOn w:val="a"/>
    <w:next w:val="a"/>
    <w:uiPriority w:val="99"/>
    <w:rsid w:val="00AD2652"/>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fa">
    <w:name w:val="Цветовое выделение для Текст"/>
    <w:uiPriority w:val="99"/>
    <w:rsid w:val="00AD2652"/>
    <w:rPr>
      <w:rFonts w:ascii="Times New Roman CYR" w:hAnsi="Times New Roman CYR"/>
    </w:rPr>
  </w:style>
  <w:style w:type="character" w:styleId="afb">
    <w:name w:val="Emphasis"/>
    <w:uiPriority w:val="20"/>
    <w:qFormat/>
    <w:rsid w:val="00AD2652"/>
    <w:rPr>
      <w:rFonts w:cs="Times New Roman"/>
      <w:i/>
      <w:iCs/>
    </w:rPr>
  </w:style>
  <w:style w:type="paragraph" w:styleId="afc">
    <w:name w:val="List Paragraph"/>
    <w:basedOn w:val="a"/>
    <w:uiPriority w:val="34"/>
    <w:qFormat/>
    <w:rsid w:val="00AD2652"/>
    <w:pPr>
      <w:widowControl w:val="0"/>
      <w:autoSpaceDE w:val="0"/>
      <w:autoSpaceDN w:val="0"/>
      <w:adjustRightInd w:val="0"/>
      <w:spacing w:after="0" w:line="240" w:lineRule="auto"/>
      <w:ind w:left="720" w:firstLine="720"/>
      <w:contextualSpacing/>
      <w:jc w:val="both"/>
    </w:pPr>
    <w:rPr>
      <w:rFonts w:ascii="Times New Roman CYR" w:eastAsia="Times New Roman" w:hAnsi="Times New Roman CYR" w:cs="Times New Roman CYR"/>
      <w:sz w:val="24"/>
      <w:szCs w:val="24"/>
      <w:lang w:eastAsia="ru-RU"/>
    </w:rPr>
  </w:style>
  <w:style w:type="paragraph" w:customStyle="1" w:styleId="s1">
    <w:name w:val="s_1"/>
    <w:basedOn w:val="a"/>
    <w:rsid w:val="00AD2652"/>
    <w:pPr>
      <w:spacing w:before="100" w:beforeAutospacing="1" w:after="100" w:afterAutospacing="1" w:line="240" w:lineRule="auto"/>
    </w:pPr>
    <w:rPr>
      <w:rFonts w:ascii="Times New Roman" w:eastAsia="Times New Roman" w:hAnsi="Times New Roman"/>
      <w:sz w:val="24"/>
      <w:szCs w:val="24"/>
      <w:lang w:eastAsia="ru-RU"/>
    </w:rPr>
  </w:style>
  <w:style w:type="paragraph" w:styleId="afd">
    <w:name w:val="TOC Heading"/>
    <w:basedOn w:val="1"/>
    <w:next w:val="a"/>
    <w:uiPriority w:val="39"/>
    <w:unhideWhenUsed/>
    <w:qFormat/>
    <w:rsid w:val="00AD2652"/>
    <w:pPr>
      <w:keepLines/>
      <w:spacing w:after="0" w:line="259" w:lineRule="auto"/>
      <w:outlineLvl w:val="9"/>
    </w:pPr>
    <w:rPr>
      <w:b w:val="0"/>
      <w:bCs w:val="0"/>
      <w:color w:val="2F5496"/>
      <w:kern w:val="0"/>
      <w:lang w:eastAsia="ru-RU"/>
    </w:rPr>
  </w:style>
  <w:style w:type="paragraph" w:styleId="11">
    <w:name w:val="toc 1"/>
    <w:basedOn w:val="a"/>
    <w:next w:val="a"/>
    <w:autoRedefine/>
    <w:uiPriority w:val="39"/>
    <w:unhideWhenUsed/>
    <w:rsid w:val="00AD2652"/>
    <w:pPr>
      <w:widowControl w:val="0"/>
      <w:autoSpaceDE w:val="0"/>
      <w:autoSpaceDN w:val="0"/>
      <w:adjustRightInd w:val="0"/>
      <w:spacing w:after="100" w:line="240" w:lineRule="auto"/>
      <w:ind w:firstLine="720"/>
      <w:jc w:val="both"/>
    </w:pPr>
    <w:rPr>
      <w:rFonts w:ascii="Times New Roman CYR" w:eastAsia="Times New Roman" w:hAnsi="Times New Roman CYR" w:cs="Times New Roman CYR"/>
      <w:sz w:val="24"/>
      <w:szCs w:val="24"/>
      <w:lang w:eastAsia="ru-RU"/>
    </w:rPr>
  </w:style>
  <w:style w:type="paragraph" w:styleId="2">
    <w:name w:val="toc 2"/>
    <w:basedOn w:val="a"/>
    <w:next w:val="a"/>
    <w:autoRedefine/>
    <w:uiPriority w:val="39"/>
    <w:unhideWhenUsed/>
    <w:rsid w:val="00AD2652"/>
    <w:pPr>
      <w:spacing w:after="100" w:line="259" w:lineRule="auto"/>
      <w:ind w:left="220"/>
    </w:pPr>
    <w:rPr>
      <w:rFonts w:eastAsia="Times New Roman"/>
      <w:lang w:eastAsia="ru-RU"/>
    </w:rPr>
  </w:style>
  <w:style w:type="paragraph" w:styleId="31">
    <w:name w:val="toc 3"/>
    <w:basedOn w:val="a"/>
    <w:next w:val="a"/>
    <w:autoRedefine/>
    <w:uiPriority w:val="39"/>
    <w:unhideWhenUsed/>
    <w:rsid w:val="00AD2652"/>
    <w:pPr>
      <w:spacing w:after="100" w:line="259" w:lineRule="auto"/>
      <w:ind w:left="440"/>
    </w:pPr>
    <w:rPr>
      <w:rFonts w:eastAsia="Times New Roman"/>
      <w:lang w:eastAsia="ru-RU"/>
    </w:rPr>
  </w:style>
  <w:style w:type="paragraph" w:styleId="4">
    <w:name w:val="toc 4"/>
    <w:basedOn w:val="a"/>
    <w:next w:val="a"/>
    <w:autoRedefine/>
    <w:uiPriority w:val="39"/>
    <w:unhideWhenUsed/>
    <w:rsid w:val="00AD2652"/>
    <w:pPr>
      <w:spacing w:after="100" w:line="259" w:lineRule="auto"/>
      <w:ind w:left="660"/>
    </w:pPr>
    <w:rPr>
      <w:rFonts w:eastAsia="Times New Roman"/>
      <w:lang w:eastAsia="ru-RU"/>
    </w:rPr>
  </w:style>
  <w:style w:type="paragraph" w:styleId="5">
    <w:name w:val="toc 5"/>
    <w:basedOn w:val="a"/>
    <w:next w:val="a"/>
    <w:autoRedefine/>
    <w:uiPriority w:val="39"/>
    <w:unhideWhenUsed/>
    <w:rsid w:val="00AD2652"/>
    <w:pPr>
      <w:spacing w:after="100" w:line="259" w:lineRule="auto"/>
      <w:ind w:left="880"/>
    </w:pPr>
    <w:rPr>
      <w:rFonts w:eastAsia="Times New Roman"/>
      <w:lang w:eastAsia="ru-RU"/>
    </w:rPr>
  </w:style>
  <w:style w:type="paragraph" w:styleId="6">
    <w:name w:val="toc 6"/>
    <w:basedOn w:val="a"/>
    <w:next w:val="a"/>
    <w:autoRedefine/>
    <w:uiPriority w:val="39"/>
    <w:unhideWhenUsed/>
    <w:rsid w:val="00AD2652"/>
    <w:pPr>
      <w:spacing w:after="100" w:line="259" w:lineRule="auto"/>
      <w:ind w:left="1100"/>
    </w:pPr>
    <w:rPr>
      <w:rFonts w:eastAsia="Times New Roman"/>
      <w:lang w:eastAsia="ru-RU"/>
    </w:rPr>
  </w:style>
  <w:style w:type="paragraph" w:styleId="7">
    <w:name w:val="toc 7"/>
    <w:basedOn w:val="a"/>
    <w:next w:val="a"/>
    <w:autoRedefine/>
    <w:uiPriority w:val="39"/>
    <w:unhideWhenUsed/>
    <w:rsid w:val="00AD2652"/>
    <w:pPr>
      <w:spacing w:after="100" w:line="259" w:lineRule="auto"/>
      <w:ind w:left="1320"/>
    </w:pPr>
    <w:rPr>
      <w:rFonts w:eastAsia="Times New Roman"/>
      <w:lang w:eastAsia="ru-RU"/>
    </w:rPr>
  </w:style>
  <w:style w:type="paragraph" w:styleId="8">
    <w:name w:val="toc 8"/>
    <w:basedOn w:val="a"/>
    <w:next w:val="a"/>
    <w:autoRedefine/>
    <w:uiPriority w:val="39"/>
    <w:unhideWhenUsed/>
    <w:rsid w:val="00AD2652"/>
    <w:pPr>
      <w:spacing w:after="100" w:line="259" w:lineRule="auto"/>
      <w:ind w:left="1540"/>
    </w:pPr>
    <w:rPr>
      <w:rFonts w:eastAsia="Times New Roman"/>
      <w:lang w:eastAsia="ru-RU"/>
    </w:rPr>
  </w:style>
  <w:style w:type="paragraph" w:styleId="9">
    <w:name w:val="toc 9"/>
    <w:basedOn w:val="a"/>
    <w:next w:val="a"/>
    <w:autoRedefine/>
    <w:uiPriority w:val="39"/>
    <w:unhideWhenUsed/>
    <w:rsid w:val="00AD2652"/>
    <w:pPr>
      <w:spacing w:after="100" w:line="259" w:lineRule="auto"/>
      <w:ind w:left="1760"/>
    </w:pPr>
    <w:rPr>
      <w:rFonts w:eastAsia="Times New Roman"/>
      <w:lang w:eastAsia="ru-RU"/>
    </w:rPr>
  </w:style>
  <w:style w:type="character" w:customStyle="1" w:styleId="32">
    <w:name w:val="Основной шрифт абзаца3"/>
    <w:rsid w:val="004823E5"/>
  </w:style>
</w:styles>
</file>

<file path=word/webSettings.xml><?xml version="1.0" encoding="utf-8"?>
<w:webSettings xmlns:r="http://schemas.openxmlformats.org/officeDocument/2006/relationships" xmlns:w="http://schemas.openxmlformats.org/wordprocessingml/2006/main">
  <w:divs>
    <w:div w:id="1080443196">
      <w:bodyDiv w:val="1"/>
      <w:marLeft w:val="0"/>
      <w:marRight w:val="0"/>
      <w:marTop w:val="0"/>
      <w:marBottom w:val="0"/>
      <w:divBdr>
        <w:top w:val="none" w:sz="0" w:space="0" w:color="auto"/>
        <w:left w:val="none" w:sz="0" w:space="0" w:color="auto"/>
        <w:bottom w:val="none" w:sz="0" w:space="0" w:color="auto"/>
        <w:right w:val="none" w:sz="0" w:space="0" w:color="auto"/>
      </w:divBdr>
    </w:div>
    <w:div w:id="1208762825">
      <w:bodyDiv w:val="1"/>
      <w:marLeft w:val="0"/>
      <w:marRight w:val="0"/>
      <w:marTop w:val="0"/>
      <w:marBottom w:val="0"/>
      <w:divBdr>
        <w:top w:val="none" w:sz="0" w:space="0" w:color="auto"/>
        <w:left w:val="none" w:sz="0" w:space="0" w:color="auto"/>
        <w:bottom w:val="none" w:sz="0" w:space="0" w:color="auto"/>
        <w:right w:val="none" w:sz="0" w:space="0" w:color="auto"/>
      </w:divBdr>
      <w:divsChild>
        <w:div w:id="968903056">
          <w:marLeft w:val="0"/>
          <w:marRight w:val="0"/>
          <w:marTop w:val="0"/>
          <w:marBottom w:val="0"/>
          <w:divBdr>
            <w:top w:val="none" w:sz="0" w:space="0" w:color="auto"/>
            <w:left w:val="none" w:sz="0" w:space="0" w:color="auto"/>
            <w:bottom w:val="none" w:sz="0" w:space="0" w:color="auto"/>
            <w:right w:val="none" w:sz="0" w:space="0" w:color="auto"/>
          </w:divBdr>
        </w:div>
      </w:divsChild>
    </w:div>
    <w:div w:id="173561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nternet.garant.ru/document/redirect/12145645/0" TargetMode="External"/><Relationship Id="rId21" Type="http://schemas.openxmlformats.org/officeDocument/2006/relationships/image" Target="media/image7.emf"/><Relationship Id="rId42" Type="http://schemas.openxmlformats.org/officeDocument/2006/relationships/hyperlink" Target="http://internet.garant.ru/document/redirect/12150845/2" TargetMode="External"/><Relationship Id="rId63" Type="http://schemas.openxmlformats.org/officeDocument/2006/relationships/hyperlink" Target="http://internet.garant.ru/document/redirect/12158477/10000" TargetMode="External"/><Relationship Id="rId84" Type="http://schemas.openxmlformats.org/officeDocument/2006/relationships/hyperlink" Target="http://internet.garant.ru/document/redirect/70398302/0" TargetMode="External"/><Relationship Id="rId138" Type="http://schemas.openxmlformats.org/officeDocument/2006/relationships/hyperlink" Target="https://internet.garant.ru/document/redirect/73733650/0" TargetMode="External"/><Relationship Id="rId159" Type="http://schemas.openxmlformats.org/officeDocument/2006/relationships/hyperlink" Target="http://internet.garant.ru/document/redirect/71636058/0" TargetMode="External"/><Relationship Id="rId170" Type="http://schemas.openxmlformats.org/officeDocument/2006/relationships/hyperlink" Target="http://internet.garant.ru/document/redirect/71706448/0" TargetMode="External"/><Relationship Id="rId191" Type="http://schemas.openxmlformats.org/officeDocument/2006/relationships/hyperlink" Target="http://internet.garant.ru/document/redirect/12158477/10000" TargetMode="External"/><Relationship Id="rId205" Type="http://schemas.openxmlformats.org/officeDocument/2006/relationships/hyperlink" Target="http://internet.garant.ru/document/redirect/12177986/1000" TargetMode="External"/><Relationship Id="rId226" Type="http://schemas.openxmlformats.org/officeDocument/2006/relationships/hyperlink" Target="http://internet.garant.ru/document/redirect/70539856/0" TargetMode="External"/><Relationship Id="rId247" Type="http://schemas.openxmlformats.org/officeDocument/2006/relationships/hyperlink" Target="http://internet.garant.ru/document/redirect/12161584/32113" TargetMode="External"/><Relationship Id="rId107" Type="http://schemas.openxmlformats.org/officeDocument/2006/relationships/hyperlink" Target="http://internet.garant.ru/document/redirect/12157004/0" TargetMode="External"/><Relationship Id="rId268" Type="http://schemas.openxmlformats.org/officeDocument/2006/relationships/hyperlink" Target="http://internet.garant.ru/document/redirect/23941540/231" TargetMode="External"/><Relationship Id="rId11" Type="http://schemas.openxmlformats.org/officeDocument/2006/relationships/image" Target="media/image2.emf"/><Relationship Id="rId32" Type="http://schemas.openxmlformats.org/officeDocument/2006/relationships/hyperlink" Target="http://internet.garant.ru/document/redirect/23941540/0" TargetMode="External"/><Relationship Id="rId53" Type="http://schemas.openxmlformats.org/officeDocument/2006/relationships/hyperlink" Target="http://internet.garant.ru/document/redirect/36902295/0" TargetMode="External"/><Relationship Id="rId74" Type="http://schemas.openxmlformats.org/officeDocument/2006/relationships/hyperlink" Target="http://internet.garant.ru/document/redirect/70352494/0" TargetMode="External"/><Relationship Id="rId128" Type="http://schemas.openxmlformats.org/officeDocument/2006/relationships/hyperlink" Target="http://internet.garant.ru/document/redirect/10200300/0" TargetMode="External"/><Relationship Id="rId149" Type="http://schemas.openxmlformats.org/officeDocument/2006/relationships/hyperlink" Target="http://internet.garant.ru/document/redirect/10107990/1" TargetMode="External"/><Relationship Id="rId5" Type="http://schemas.openxmlformats.org/officeDocument/2006/relationships/webSettings" Target="webSettings.xml"/><Relationship Id="rId95" Type="http://schemas.openxmlformats.org/officeDocument/2006/relationships/hyperlink" Target="http://internet.garant.ru/document/redirect/2108705/0" TargetMode="External"/><Relationship Id="rId160" Type="http://schemas.openxmlformats.org/officeDocument/2006/relationships/hyperlink" Target="http://internet.garant.ru/document/redirect/12150845/0" TargetMode="External"/><Relationship Id="rId181" Type="http://schemas.openxmlformats.org/officeDocument/2006/relationships/hyperlink" Target="http://internet.garant.ru/document/redirect/10107990/0" TargetMode="External"/><Relationship Id="rId216" Type="http://schemas.openxmlformats.org/officeDocument/2006/relationships/hyperlink" Target="http://internet.garant.ru/document/redirect/12138258/0" TargetMode="External"/><Relationship Id="rId237" Type="http://schemas.openxmlformats.org/officeDocument/2006/relationships/hyperlink" Target="http://internet.garant.ru/document/redirect/12161584/32113" TargetMode="External"/><Relationship Id="rId258" Type="http://schemas.openxmlformats.org/officeDocument/2006/relationships/hyperlink" Target="http://internet.garant.ru/document/redirect/3922843/0" TargetMode="External"/><Relationship Id="rId22" Type="http://schemas.openxmlformats.org/officeDocument/2006/relationships/image" Target="media/image8.emf"/><Relationship Id="rId43" Type="http://schemas.openxmlformats.org/officeDocument/2006/relationships/hyperlink" Target="http://internet.garant.ru/document/redirect/12125350/2" TargetMode="External"/><Relationship Id="rId64" Type="http://schemas.openxmlformats.org/officeDocument/2006/relationships/hyperlink" Target="http://internet.garant.ru/document/redirect/71959880/0" TargetMode="External"/><Relationship Id="rId118" Type="http://schemas.openxmlformats.org/officeDocument/2006/relationships/hyperlink" Target="http://internet.garant.ru/document/redirect/70795350/0" TargetMode="External"/><Relationship Id="rId139" Type="http://schemas.openxmlformats.org/officeDocument/2006/relationships/hyperlink" Target="https://internet.garant.ru/document/redirect/73733650/0" TargetMode="External"/><Relationship Id="rId85" Type="http://schemas.openxmlformats.org/officeDocument/2006/relationships/hyperlink" Target="http://internet.garant.ru/document/redirect/2306308/0" TargetMode="External"/><Relationship Id="rId150" Type="http://schemas.openxmlformats.org/officeDocument/2006/relationships/hyperlink" Target="http://internet.garant.ru/document/redirect/23940656/0" TargetMode="External"/><Relationship Id="rId171" Type="http://schemas.openxmlformats.org/officeDocument/2006/relationships/hyperlink" Target="http://internet.garant.ru/document/redirect/12147594/0" TargetMode="External"/><Relationship Id="rId192" Type="http://schemas.openxmlformats.org/officeDocument/2006/relationships/hyperlink" Target="http://internet.garant.ru/document/redirect/12130908/1000" TargetMode="External"/><Relationship Id="rId206" Type="http://schemas.openxmlformats.org/officeDocument/2006/relationships/hyperlink" Target="http://internet.garant.ru/document/redirect/4188851/0" TargetMode="External"/><Relationship Id="rId227" Type="http://schemas.openxmlformats.org/officeDocument/2006/relationships/hyperlink" Target="http://internet.garant.ru/document/redirect/70158682/0" TargetMode="External"/><Relationship Id="rId248" Type="http://schemas.openxmlformats.org/officeDocument/2006/relationships/hyperlink" Target="http://internet.garant.ru/document/redirect/12161584/32112" TargetMode="External"/><Relationship Id="rId269" Type="http://schemas.openxmlformats.org/officeDocument/2006/relationships/hyperlink" Target="http://internet.garant.ru/document/redirect/12129354/0" TargetMode="External"/><Relationship Id="rId12" Type="http://schemas.openxmlformats.org/officeDocument/2006/relationships/image" Target="media/image3.emf"/><Relationship Id="rId33" Type="http://schemas.openxmlformats.org/officeDocument/2006/relationships/hyperlink" Target="http://internet.garant.ru/document/redirect/71617926/0" TargetMode="External"/><Relationship Id="rId108" Type="http://schemas.openxmlformats.org/officeDocument/2006/relationships/hyperlink" Target="http://internet.garant.ru/document/redirect/12138258/0" TargetMode="External"/><Relationship Id="rId129" Type="http://schemas.openxmlformats.org/officeDocument/2006/relationships/hyperlink" Target="http://internet.garant.ru/document/redirect/10200300/0" TargetMode="External"/><Relationship Id="rId54" Type="http://schemas.openxmlformats.org/officeDocument/2006/relationships/hyperlink" Target="http://internet.garant.ru/document/redirect/6180764/0" TargetMode="External"/><Relationship Id="rId75" Type="http://schemas.openxmlformats.org/officeDocument/2006/relationships/hyperlink" Target="http://internet.garant.ru/document/redirect/6180772/0" TargetMode="External"/><Relationship Id="rId96" Type="http://schemas.openxmlformats.org/officeDocument/2006/relationships/hyperlink" Target="http://internet.garant.ru/document/redirect/6180728/0" TargetMode="External"/><Relationship Id="rId140" Type="http://schemas.openxmlformats.org/officeDocument/2006/relationships/hyperlink" Target="https://internet.garant.ru/document/redirect/403696090/0" TargetMode="External"/><Relationship Id="rId161" Type="http://schemas.openxmlformats.org/officeDocument/2006/relationships/hyperlink" Target="http://internet.garant.ru/document/redirect/12158477/10000" TargetMode="External"/><Relationship Id="rId182" Type="http://schemas.openxmlformats.org/officeDocument/2006/relationships/hyperlink" Target="http://internet.garant.ru/document/redirect/10107800/0" TargetMode="External"/><Relationship Id="rId217" Type="http://schemas.openxmlformats.org/officeDocument/2006/relationships/hyperlink" Target="http://internet.garant.ru/document/redirect/70158682/0" TargetMode="External"/><Relationship Id="rId6" Type="http://schemas.openxmlformats.org/officeDocument/2006/relationships/footnotes" Target="footnotes.xml"/><Relationship Id="rId238" Type="http://schemas.openxmlformats.org/officeDocument/2006/relationships/hyperlink" Target="http://internet.garant.ru/document/redirect/12161584/32112" TargetMode="External"/><Relationship Id="rId259" Type="http://schemas.openxmlformats.org/officeDocument/2006/relationships/hyperlink" Target="http://internet.garant.ru/document/redirect/72103132/0" TargetMode="External"/><Relationship Id="rId23" Type="http://schemas.openxmlformats.org/officeDocument/2006/relationships/hyperlink" Target="http://internet.garant.ru/document/redirect/23900500/942" TargetMode="External"/><Relationship Id="rId119" Type="http://schemas.openxmlformats.org/officeDocument/2006/relationships/image" Target="media/image13.emf"/><Relationship Id="rId270" Type="http://schemas.openxmlformats.org/officeDocument/2006/relationships/hyperlink" Target="http://internet.garant.ru/document/redirect/12127232/600" TargetMode="External"/><Relationship Id="rId44" Type="http://schemas.openxmlformats.org/officeDocument/2006/relationships/hyperlink" Target="http://internet.garant.ru/document/redirect/12115118/3" TargetMode="External"/><Relationship Id="rId60" Type="http://schemas.openxmlformats.org/officeDocument/2006/relationships/hyperlink" Target="http://internet.garant.ru/document/redirect/12158477/10000" TargetMode="External"/><Relationship Id="rId65" Type="http://schemas.openxmlformats.org/officeDocument/2006/relationships/hyperlink" Target="http://internet.garant.ru/document/redirect/12158477/10000" TargetMode="External"/><Relationship Id="rId81" Type="http://schemas.openxmlformats.org/officeDocument/2006/relationships/hyperlink" Target="http://internet.garant.ru/document/redirect/6180779/0" TargetMode="External"/><Relationship Id="rId86" Type="http://schemas.openxmlformats.org/officeDocument/2006/relationships/hyperlink" Target="http://internet.garant.ru/document/redirect/3962137/0" TargetMode="External"/><Relationship Id="rId130" Type="http://schemas.openxmlformats.org/officeDocument/2006/relationships/hyperlink" Target="http://internet.garant.ru/document/redirect/71708964/41" TargetMode="External"/><Relationship Id="rId135" Type="http://schemas.openxmlformats.org/officeDocument/2006/relationships/hyperlink" Target="http://internet.garant.ru/document/redirect/12158477/10000" TargetMode="External"/><Relationship Id="rId151" Type="http://schemas.openxmlformats.org/officeDocument/2006/relationships/hyperlink" Target="http://internet.garant.ru/document/redirect/12147594/0" TargetMode="External"/><Relationship Id="rId156" Type="http://schemas.openxmlformats.org/officeDocument/2006/relationships/hyperlink" Target="http://internet.garant.ru/document/redirect/12150845/0" TargetMode="External"/><Relationship Id="rId177" Type="http://schemas.openxmlformats.org/officeDocument/2006/relationships/hyperlink" Target="http://internet.garant.ru/document/redirect/12115550/0" TargetMode="External"/><Relationship Id="rId198" Type="http://schemas.openxmlformats.org/officeDocument/2006/relationships/hyperlink" Target="http://internet.garant.ru/document/redirect/4174553/0" TargetMode="External"/><Relationship Id="rId172" Type="http://schemas.openxmlformats.org/officeDocument/2006/relationships/hyperlink" Target="http://internet.garant.ru/document/redirect/12124624/0" TargetMode="External"/><Relationship Id="rId193" Type="http://schemas.openxmlformats.org/officeDocument/2006/relationships/hyperlink" Target="http://internet.garant.ru/document/redirect/2160034/1000" TargetMode="External"/><Relationship Id="rId202" Type="http://schemas.openxmlformats.org/officeDocument/2006/relationships/hyperlink" Target="http://internet.garant.ru/document/redirect/4179040/10000" TargetMode="External"/><Relationship Id="rId207" Type="http://schemas.openxmlformats.org/officeDocument/2006/relationships/hyperlink" Target="http://internet.garant.ru/document/redirect/12177986/1000" TargetMode="External"/><Relationship Id="rId223" Type="http://schemas.openxmlformats.org/officeDocument/2006/relationships/hyperlink" Target="http://internet.garant.ru/document/redirect/70158682/0" TargetMode="External"/><Relationship Id="rId228" Type="http://schemas.openxmlformats.org/officeDocument/2006/relationships/hyperlink" Target="http://internet.garant.ru/document/redirect/70625580/0" TargetMode="External"/><Relationship Id="rId244" Type="http://schemas.openxmlformats.org/officeDocument/2006/relationships/hyperlink" Target="http://internet.garant.ru/document/redirect/12161584/32144" TargetMode="External"/><Relationship Id="rId249" Type="http://schemas.openxmlformats.org/officeDocument/2006/relationships/hyperlink" Target="http://internet.garant.ru/document/redirect/12161584/32121" TargetMode="External"/><Relationship Id="rId13" Type="http://schemas.openxmlformats.org/officeDocument/2006/relationships/image" Target="media/image4.emf"/><Relationship Id="rId18" Type="http://schemas.openxmlformats.org/officeDocument/2006/relationships/hyperlink" Target="http://internet.garant.ru/document/redirect/43661394/2000" TargetMode="External"/><Relationship Id="rId39" Type="http://schemas.openxmlformats.org/officeDocument/2006/relationships/hyperlink" Target="http://internet.garant.ru/document/redirect/12138258/3" TargetMode="External"/><Relationship Id="rId109" Type="http://schemas.openxmlformats.org/officeDocument/2006/relationships/hyperlink" Target="http://internet.garant.ru/document/redirect/12157004/0" TargetMode="External"/><Relationship Id="rId260" Type="http://schemas.openxmlformats.org/officeDocument/2006/relationships/hyperlink" Target="http://internet.garant.ru/document/redirect/195654/10000" TargetMode="External"/><Relationship Id="rId265" Type="http://schemas.openxmlformats.org/officeDocument/2006/relationships/hyperlink" Target="http://internet.garant.ru/document/redirect/23941540/0" TargetMode="External"/><Relationship Id="rId34" Type="http://schemas.openxmlformats.org/officeDocument/2006/relationships/hyperlink" Target="http://internet.garant.ru/document/redirect/12138258/0" TargetMode="External"/><Relationship Id="rId50" Type="http://schemas.openxmlformats.org/officeDocument/2006/relationships/hyperlink" Target="https://internet.garant.ru/document/redirect/189487/0" TargetMode="External"/><Relationship Id="rId55" Type="http://schemas.openxmlformats.org/officeDocument/2006/relationships/hyperlink" Target="http://internet.garant.ru/document/redirect/75093644/1000" TargetMode="External"/><Relationship Id="rId76" Type="http://schemas.openxmlformats.org/officeDocument/2006/relationships/hyperlink" Target="http://internet.garant.ru/document/redirect/70327784/0" TargetMode="External"/><Relationship Id="rId97" Type="http://schemas.openxmlformats.org/officeDocument/2006/relationships/hyperlink" Target="http://internet.garant.ru/document/redirect/2108705/0" TargetMode="External"/><Relationship Id="rId104" Type="http://schemas.openxmlformats.org/officeDocument/2006/relationships/hyperlink" Target="http://internet.garant.ru/document/redirect/190086/1000" TargetMode="External"/><Relationship Id="rId120" Type="http://schemas.openxmlformats.org/officeDocument/2006/relationships/image" Target="media/image14.emf"/><Relationship Id="rId125" Type="http://schemas.openxmlformats.org/officeDocument/2006/relationships/hyperlink" Target="http://internet.garant.ru/document/redirect/73733970/0" TargetMode="External"/><Relationship Id="rId141" Type="http://schemas.openxmlformats.org/officeDocument/2006/relationships/hyperlink" Target="https://internet.garant.ru/document/redirect/403696090/0" TargetMode="External"/><Relationship Id="rId146" Type="http://schemas.openxmlformats.org/officeDocument/2006/relationships/hyperlink" Target="http://internet.garant.ru/document/redirect/12124624/0" TargetMode="External"/><Relationship Id="rId167" Type="http://schemas.openxmlformats.org/officeDocument/2006/relationships/hyperlink" Target="http://internet.garant.ru/document/redirect/12138258/0" TargetMode="External"/><Relationship Id="rId188" Type="http://schemas.openxmlformats.org/officeDocument/2006/relationships/hyperlink" Target="http://internet.garant.ru/document/redirect/23940657/0" TargetMode="External"/><Relationship Id="rId7" Type="http://schemas.openxmlformats.org/officeDocument/2006/relationships/endnotes" Target="endnotes.xml"/><Relationship Id="rId71" Type="http://schemas.openxmlformats.org/officeDocument/2006/relationships/hyperlink" Target="http://internet.garant.ru/document/redirect/2108703/0" TargetMode="External"/><Relationship Id="rId92" Type="http://schemas.openxmlformats.org/officeDocument/2006/relationships/hyperlink" Target="http://internet.garant.ru/document/redirect/12124624/0" TargetMode="External"/><Relationship Id="rId162" Type="http://schemas.openxmlformats.org/officeDocument/2006/relationships/hyperlink" Target="http://internet.garant.ru/document/redirect/71882762/0" TargetMode="External"/><Relationship Id="rId183" Type="http://schemas.openxmlformats.org/officeDocument/2006/relationships/hyperlink" Target="http://internet.garant.ru/document/redirect/12138154/0" TargetMode="External"/><Relationship Id="rId213" Type="http://schemas.openxmlformats.org/officeDocument/2006/relationships/hyperlink" Target="http://internet.garant.ru/document/redirect/12127232/600" TargetMode="External"/><Relationship Id="rId218" Type="http://schemas.openxmlformats.org/officeDocument/2006/relationships/hyperlink" Target="http://internet.garant.ru/document/redirect/70584352/0" TargetMode="External"/><Relationship Id="rId234" Type="http://schemas.openxmlformats.org/officeDocument/2006/relationships/hyperlink" Target="http://internet.garant.ru/document/redirect/12161584/0" TargetMode="External"/><Relationship Id="rId239" Type="http://schemas.openxmlformats.org/officeDocument/2006/relationships/hyperlink" Target="http://internet.garant.ru/document/redirect/12161584/32121" TargetMode="External"/><Relationship Id="rId2" Type="http://schemas.openxmlformats.org/officeDocument/2006/relationships/numbering" Target="numbering.xml"/><Relationship Id="rId29" Type="http://schemas.openxmlformats.org/officeDocument/2006/relationships/header" Target="header3.xml"/><Relationship Id="rId250" Type="http://schemas.openxmlformats.org/officeDocument/2006/relationships/hyperlink" Target="http://internet.garant.ru/document/redirect/12161584/32122" TargetMode="External"/><Relationship Id="rId255" Type="http://schemas.openxmlformats.org/officeDocument/2006/relationships/hyperlink" Target="http://internet.garant.ru/document/redirect/70398302/0" TargetMode="External"/><Relationship Id="rId271" Type="http://schemas.openxmlformats.org/officeDocument/2006/relationships/hyperlink" Target="http://internet.garant.ru/document/redirect/12127232/600" TargetMode="External"/><Relationship Id="rId276" Type="http://schemas.openxmlformats.org/officeDocument/2006/relationships/theme" Target="theme/theme1.xml"/><Relationship Id="rId24" Type="http://schemas.openxmlformats.org/officeDocument/2006/relationships/hyperlink" Target="http://internet.garant.ru/document/redirect/3924242/0" TargetMode="External"/><Relationship Id="rId40" Type="http://schemas.openxmlformats.org/officeDocument/2006/relationships/hyperlink" Target="http://internet.garant.ru/document/redirect/12124624/2" TargetMode="External"/><Relationship Id="rId45" Type="http://schemas.openxmlformats.org/officeDocument/2006/relationships/hyperlink" Target="http://internet.garant.ru/document/redirect/71692326/0" TargetMode="External"/><Relationship Id="rId66" Type="http://schemas.openxmlformats.org/officeDocument/2006/relationships/hyperlink" Target="http://internet.garant.ru/document/redirect/12158477/10000" TargetMode="External"/><Relationship Id="rId87" Type="http://schemas.openxmlformats.org/officeDocument/2006/relationships/hyperlink" Target="http://internet.garant.ru/document/redirect/12124624/0" TargetMode="External"/><Relationship Id="rId110" Type="http://schemas.openxmlformats.org/officeDocument/2006/relationships/hyperlink" Target="http://internet.garant.ru/document/redirect/12138258/0" TargetMode="External"/><Relationship Id="rId115" Type="http://schemas.openxmlformats.org/officeDocument/2006/relationships/image" Target="media/image12.jpeg"/><Relationship Id="rId131" Type="http://schemas.openxmlformats.org/officeDocument/2006/relationships/hyperlink" Target="http://internet.garant.ru/document/redirect/71708964/42" TargetMode="External"/><Relationship Id="rId136" Type="http://schemas.openxmlformats.org/officeDocument/2006/relationships/hyperlink" Target="http://internet.garant.ru/document/redirect/70310268/0" TargetMode="External"/><Relationship Id="rId157" Type="http://schemas.openxmlformats.org/officeDocument/2006/relationships/hyperlink" Target="http://internet.garant.ru/document/redirect/2305949/0" TargetMode="External"/><Relationship Id="rId178" Type="http://schemas.openxmlformats.org/officeDocument/2006/relationships/hyperlink" Target="http://internet.garant.ru/document/redirect/12115118/0" TargetMode="External"/><Relationship Id="rId61" Type="http://schemas.openxmlformats.org/officeDocument/2006/relationships/hyperlink" Target="http://internet.garant.ru/document/redirect/70833138/0" TargetMode="External"/><Relationship Id="rId82" Type="http://schemas.openxmlformats.org/officeDocument/2006/relationships/hyperlink" Target="http://internet.garant.ru/document/redirect/12121252/1000" TargetMode="External"/><Relationship Id="rId152" Type="http://schemas.openxmlformats.org/officeDocument/2006/relationships/hyperlink" Target="http://internet.garant.ru/document/redirect/12150845/0" TargetMode="External"/><Relationship Id="rId173" Type="http://schemas.openxmlformats.org/officeDocument/2006/relationships/hyperlink" Target="http://internet.garant.ru/document/redirect/10200300/0" TargetMode="External"/><Relationship Id="rId194" Type="http://schemas.openxmlformats.org/officeDocument/2006/relationships/hyperlink" Target="http://internet.garant.ru/document/redirect/2160034/0" TargetMode="External"/><Relationship Id="rId199" Type="http://schemas.openxmlformats.org/officeDocument/2006/relationships/hyperlink" Target="http://internet.garant.ru/document/redirect/6180771/0" TargetMode="External"/><Relationship Id="rId203" Type="http://schemas.openxmlformats.org/officeDocument/2006/relationships/hyperlink" Target="http://internet.garant.ru/document/redirect/10108778/0" TargetMode="External"/><Relationship Id="rId208" Type="http://schemas.openxmlformats.org/officeDocument/2006/relationships/hyperlink" Target="http://internet.garant.ru/document/redirect/12177986/1000" TargetMode="External"/><Relationship Id="rId229" Type="http://schemas.openxmlformats.org/officeDocument/2006/relationships/hyperlink" Target="http://internet.garant.ru/document/redirect/70158682/0" TargetMode="External"/><Relationship Id="rId19" Type="http://schemas.openxmlformats.org/officeDocument/2006/relationships/hyperlink" Target="http://internet.garant.ru/document/redirect/43661394/0" TargetMode="External"/><Relationship Id="rId224" Type="http://schemas.openxmlformats.org/officeDocument/2006/relationships/hyperlink" Target="http://internet.garant.ru/document/redirect/70625580/0" TargetMode="External"/><Relationship Id="rId240" Type="http://schemas.openxmlformats.org/officeDocument/2006/relationships/hyperlink" Target="http://internet.garant.ru/document/redirect/12161584/32122" TargetMode="External"/><Relationship Id="rId245" Type="http://schemas.openxmlformats.org/officeDocument/2006/relationships/hyperlink" Target="http://internet.garant.ru/document/redirect/12161584/32111" TargetMode="External"/><Relationship Id="rId261" Type="http://schemas.openxmlformats.org/officeDocument/2006/relationships/hyperlink" Target="http://internet.garant.ru/document/redirect/195654/10000" TargetMode="External"/><Relationship Id="rId266" Type="http://schemas.openxmlformats.org/officeDocument/2006/relationships/hyperlink" Target="http://internet.garant.ru/document/redirect/23941540/141" TargetMode="External"/><Relationship Id="rId14" Type="http://schemas.openxmlformats.org/officeDocument/2006/relationships/image" Target="media/image5.emf"/><Relationship Id="rId30" Type="http://schemas.openxmlformats.org/officeDocument/2006/relationships/header" Target="header4.xml"/><Relationship Id="rId35" Type="http://schemas.openxmlformats.org/officeDocument/2006/relationships/hyperlink" Target="http://internet.garant.ru/document/redirect/12124624/19000" TargetMode="External"/><Relationship Id="rId56" Type="http://schemas.openxmlformats.org/officeDocument/2006/relationships/hyperlink" Target="http://internet.garant.ru/document/redirect/12183577/1000" TargetMode="External"/><Relationship Id="rId77" Type="http://schemas.openxmlformats.org/officeDocument/2006/relationships/hyperlink" Target="http://internet.garant.ru/document/redirect/6180779/0" TargetMode="External"/><Relationship Id="rId100" Type="http://schemas.openxmlformats.org/officeDocument/2006/relationships/hyperlink" Target="http://internet.garant.ru/document/redirect/3924242/0" TargetMode="External"/><Relationship Id="rId105" Type="http://schemas.openxmlformats.org/officeDocument/2006/relationships/hyperlink" Target="http://internet.garant.ru/document/redirect/190086/0" TargetMode="External"/><Relationship Id="rId126" Type="http://schemas.openxmlformats.org/officeDocument/2006/relationships/hyperlink" Target="http://internet.garant.ru/document/redirect/12126663/1000" TargetMode="External"/><Relationship Id="rId147" Type="http://schemas.openxmlformats.org/officeDocument/2006/relationships/hyperlink" Target="http://internet.garant.ru/document/redirect/10108541/0" TargetMode="External"/><Relationship Id="rId168" Type="http://schemas.openxmlformats.org/officeDocument/2006/relationships/hyperlink" Target="http://internet.garant.ru/document/redirect/5369952/0" TargetMode="External"/><Relationship Id="rId8" Type="http://schemas.openxmlformats.org/officeDocument/2006/relationships/hyperlink" Target="http://internet.garant.ru/document/redirect/71856140/10401" TargetMode="External"/><Relationship Id="rId51" Type="http://schemas.openxmlformats.org/officeDocument/2006/relationships/hyperlink" Target="http://internet.garant.ru/document/redirect/71615956/0" TargetMode="External"/><Relationship Id="rId72" Type="http://schemas.openxmlformats.org/officeDocument/2006/relationships/hyperlink" Target="http://internet.garant.ru/document/redirect/43666066/1000" TargetMode="External"/><Relationship Id="rId93" Type="http://schemas.openxmlformats.org/officeDocument/2006/relationships/hyperlink" Target="http://internet.garant.ru/document/redirect/185656/1" TargetMode="External"/><Relationship Id="rId98" Type="http://schemas.openxmlformats.org/officeDocument/2006/relationships/hyperlink" Target="http://internet.garant.ru/document/redirect/12124624/0" TargetMode="External"/><Relationship Id="rId121" Type="http://schemas.openxmlformats.org/officeDocument/2006/relationships/image" Target="media/image15.emf"/><Relationship Id="rId142" Type="http://schemas.openxmlformats.org/officeDocument/2006/relationships/hyperlink" Target="http://internet.garant.ru/document/redirect/10103000/0" TargetMode="External"/><Relationship Id="rId163" Type="http://schemas.openxmlformats.org/officeDocument/2006/relationships/hyperlink" Target="http://internet.garant.ru/document/redirect/12158477/10000" TargetMode="External"/><Relationship Id="rId184" Type="http://schemas.openxmlformats.org/officeDocument/2006/relationships/hyperlink" Target="http://internet.garant.ru/document/redirect/10104313/0" TargetMode="External"/><Relationship Id="rId189" Type="http://schemas.openxmlformats.org/officeDocument/2006/relationships/hyperlink" Target="http://internet.garant.ru/document/redirect/12147594/0" TargetMode="External"/><Relationship Id="rId219" Type="http://schemas.openxmlformats.org/officeDocument/2006/relationships/hyperlink" Target="http://internet.garant.ru/document/redirect/6180772/0" TargetMode="External"/><Relationship Id="rId3" Type="http://schemas.openxmlformats.org/officeDocument/2006/relationships/styles" Target="styles.xml"/><Relationship Id="rId214" Type="http://schemas.openxmlformats.org/officeDocument/2006/relationships/hyperlink" Target="http://internet.garant.ru/document/redirect/36978716/0" TargetMode="External"/><Relationship Id="rId230" Type="http://schemas.openxmlformats.org/officeDocument/2006/relationships/hyperlink" Target="http://internet.garant.ru/document/redirect/5922137/0" TargetMode="External"/><Relationship Id="rId235" Type="http://schemas.openxmlformats.org/officeDocument/2006/relationships/hyperlink" Target="http://internet.garant.ru/document/redirect/12129354/0" TargetMode="External"/><Relationship Id="rId251" Type="http://schemas.openxmlformats.org/officeDocument/2006/relationships/hyperlink" Target="http://internet.garant.ru/document/redirect/12161584/3213" TargetMode="External"/><Relationship Id="rId256" Type="http://schemas.openxmlformats.org/officeDocument/2006/relationships/hyperlink" Target="http://internet.garant.ru/document/redirect/12161584/0" TargetMode="External"/><Relationship Id="rId25" Type="http://schemas.openxmlformats.org/officeDocument/2006/relationships/header" Target="header1.xml"/><Relationship Id="rId46" Type="http://schemas.openxmlformats.org/officeDocument/2006/relationships/hyperlink" Target="http://internet.garant.ru/document/redirect/12138258/3" TargetMode="External"/><Relationship Id="rId67" Type="http://schemas.openxmlformats.org/officeDocument/2006/relationships/hyperlink" Target="http://internet.garant.ru/document/redirect/71610954/0" TargetMode="External"/><Relationship Id="rId116" Type="http://schemas.openxmlformats.org/officeDocument/2006/relationships/hyperlink" Target="http://internet.garant.ru/document/redirect/12145642/0" TargetMode="External"/><Relationship Id="rId137" Type="http://schemas.openxmlformats.org/officeDocument/2006/relationships/hyperlink" Target="http://internet.garant.ru/document/redirect/73733970/0" TargetMode="External"/><Relationship Id="rId158" Type="http://schemas.openxmlformats.org/officeDocument/2006/relationships/hyperlink" Target="http://internet.garant.ru/document/redirect/10108787/0" TargetMode="External"/><Relationship Id="rId272" Type="http://schemas.openxmlformats.org/officeDocument/2006/relationships/hyperlink" Target="http://internet.garant.ru/document/redirect/12147594/0" TargetMode="External"/><Relationship Id="rId20" Type="http://schemas.openxmlformats.org/officeDocument/2006/relationships/hyperlink" Target="http://internet.garant.ru/document/redirect/43661394/4000" TargetMode="External"/><Relationship Id="rId41" Type="http://schemas.openxmlformats.org/officeDocument/2006/relationships/hyperlink" Target="http://internet.garant.ru/document/redirect/12147594/2" TargetMode="External"/><Relationship Id="rId62" Type="http://schemas.openxmlformats.org/officeDocument/2006/relationships/hyperlink" Target="http://internet.garant.ru/document/redirect/71892700/0" TargetMode="External"/><Relationship Id="rId83" Type="http://schemas.openxmlformats.org/officeDocument/2006/relationships/hyperlink" Target="http://internet.garant.ru/document/redirect/12121252/0" TargetMode="External"/><Relationship Id="rId88" Type="http://schemas.openxmlformats.org/officeDocument/2006/relationships/hyperlink" Target="http://internet.garant.ru/document/redirect/12132072/0" TargetMode="External"/><Relationship Id="rId111" Type="http://schemas.openxmlformats.org/officeDocument/2006/relationships/hyperlink" Target="http://internet.garant.ru/document/redirect/12157004/0" TargetMode="External"/><Relationship Id="rId132" Type="http://schemas.openxmlformats.org/officeDocument/2006/relationships/hyperlink" Target="http://internet.garant.ru/document/redirect/71708964/43" TargetMode="External"/><Relationship Id="rId153" Type="http://schemas.openxmlformats.org/officeDocument/2006/relationships/hyperlink" Target="http://internet.garant.ru/document/redirect/12150845/0" TargetMode="External"/><Relationship Id="rId174" Type="http://schemas.openxmlformats.org/officeDocument/2006/relationships/hyperlink" Target="http://internet.garant.ru/document/redirect/12150845/0" TargetMode="External"/><Relationship Id="rId179" Type="http://schemas.openxmlformats.org/officeDocument/2006/relationships/hyperlink" Target="http://internet.garant.ru/document/redirect/10108595/0" TargetMode="External"/><Relationship Id="rId195" Type="http://schemas.openxmlformats.org/officeDocument/2006/relationships/hyperlink" Target="http://internet.garant.ru/document/redirect/2160034/0" TargetMode="External"/><Relationship Id="rId209" Type="http://schemas.openxmlformats.org/officeDocument/2006/relationships/hyperlink" Target="http://internet.garant.ru/document/redirect/2306252/0" TargetMode="External"/><Relationship Id="rId190" Type="http://schemas.openxmlformats.org/officeDocument/2006/relationships/hyperlink" Target="http://internet.garant.ru/document/redirect/12150845/1" TargetMode="External"/><Relationship Id="rId204" Type="http://schemas.openxmlformats.org/officeDocument/2006/relationships/hyperlink" Target="http://internet.garant.ru/document/redirect/4188851/0" TargetMode="External"/><Relationship Id="rId220" Type="http://schemas.openxmlformats.org/officeDocument/2006/relationships/hyperlink" Target="http://internet.garant.ru/document/redirect/70584352/0" TargetMode="External"/><Relationship Id="rId225" Type="http://schemas.openxmlformats.org/officeDocument/2006/relationships/hyperlink" Target="http://internet.garant.ru/document/redirect/5922126/0" TargetMode="External"/><Relationship Id="rId241" Type="http://schemas.openxmlformats.org/officeDocument/2006/relationships/hyperlink" Target="http://internet.garant.ru/document/redirect/12161584/3213" TargetMode="External"/><Relationship Id="rId246" Type="http://schemas.openxmlformats.org/officeDocument/2006/relationships/hyperlink" Target="http://internet.garant.ru/document/redirect/12161584/32141" TargetMode="External"/><Relationship Id="rId267" Type="http://schemas.openxmlformats.org/officeDocument/2006/relationships/hyperlink" Target="http://internet.garant.ru/document/redirect/23941540/181" TargetMode="External"/><Relationship Id="rId15" Type="http://schemas.openxmlformats.org/officeDocument/2006/relationships/image" Target="media/image6.emf"/><Relationship Id="rId36" Type="http://schemas.openxmlformats.org/officeDocument/2006/relationships/hyperlink" Target="http://internet.garant.ru/document/redirect/12125350/0" TargetMode="External"/><Relationship Id="rId57" Type="http://schemas.openxmlformats.org/officeDocument/2006/relationships/hyperlink" Target="http://internet.garant.ru/document/redirect/71741710/0" TargetMode="External"/><Relationship Id="rId106" Type="http://schemas.openxmlformats.org/officeDocument/2006/relationships/hyperlink" Target="http://internet.garant.ru/document/redirect/2108709/0" TargetMode="External"/><Relationship Id="rId127" Type="http://schemas.openxmlformats.org/officeDocument/2006/relationships/hyperlink" Target="http://internet.garant.ru/document/redirect/12124624/2" TargetMode="External"/><Relationship Id="rId262" Type="http://schemas.openxmlformats.org/officeDocument/2006/relationships/hyperlink" Target="http://internet.garant.ru/document/redirect/12161584/0" TargetMode="External"/><Relationship Id="rId10" Type="http://schemas.openxmlformats.org/officeDocument/2006/relationships/image" Target="media/image1.emf"/><Relationship Id="rId31" Type="http://schemas.openxmlformats.org/officeDocument/2006/relationships/header" Target="header5.xml"/><Relationship Id="rId52" Type="http://schemas.openxmlformats.org/officeDocument/2006/relationships/hyperlink" Target="http://internet.garant.ru/document/redirect/36902295/1000" TargetMode="External"/><Relationship Id="rId73" Type="http://schemas.openxmlformats.org/officeDocument/2006/relationships/hyperlink" Target="http://internet.garant.ru/document/redirect/43666066/0" TargetMode="External"/><Relationship Id="rId78" Type="http://schemas.openxmlformats.org/officeDocument/2006/relationships/hyperlink" Target="http://internet.garant.ru/document/redirect/12121252/1000" TargetMode="External"/><Relationship Id="rId94" Type="http://schemas.openxmlformats.org/officeDocument/2006/relationships/hyperlink" Target="http://internet.garant.ru/document/redirect/3923095/400" TargetMode="External"/><Relationship Id="rId99" Type="http://schemas.openxmlformats.org/officeDocument/2006/relationships/hyperlink" Target="http://internet.garant.ru/document/redirect/12131290/1000" TargetMode="External"/><Relationship Id="rId101" Type="http://schemas.openxmlformats.org/officeDocument/2006/relationships/hyperlink" Target="http://internet.garant.ru/document/redirect/6180779/3" TargetMode="External"/><Relationship Id="rId122" Type="http://schemas.openxmlformats.org/officeDocument/2006/relationships/image" Target="media/image16.emf"/><Relationship Id="rId143" Type="http://schemas.openxmlformats.org/officeDocument/2006/relationships/hyperlink" Target="http://internet.garant.ru/document/redirect/12124624/0" TargetMode="External"/><Relationship Id="rId148" Type="http://schemas.openxmlformats.org/officeDocument/2006/relationships/hyperlink" Target="http://internet.garant.ru/document/redirect/10108541/0" TargetMode="External"/><Relationship Id="rId164" Type="http://schemas.openxmlformats.org/officeDocument/2006/relationships/hyperlink" Target="http://internet.garant.ru/document/redirect/71898830/0" TargetMode="External"/><Relationship Id="rId169" Type="http://schemas.openxmlformats.org/officeDocument/2006/relationships/hyperlink" Target="http://internet.garant.ru/document/redirect/5369954/0" TargetMode="External"/><Relationship Id="rId185" Type="http://schemas.openxmlformats.org/officeDocument/2006/relationships/hyperlink" Target="http://internet.garant.ru/document/redirect/23940656/0" TargetMode="External"/><Relationship Id="rId4" Type="http://schemas.openxmlformats.org/officeDocument/2006/relationships/settings" Target="settings.xml"/><Relationship Id="rId9" Type="http://schemas.openxmlformats.org/officeDocument/2006/relationships/hyperlink" Target="http://internet.garant.ru/document/redirect/71856140/0" TargetMode="External"/><Relationship Id="rId180" Type="http://schemas.openxmlformats.org/officeDocument/2006/relationships/hyperlink" Target="http://internet.garant.ru/document/redirect/12125350/2" TargetMode="External"/><Relationship Id="rId210" Type="http://schemas.openxmlformats.org/officeDocument/2006/relationships/hyperlink" Target="http://internet.garant.ru/document/redirect/4188851/0" TargetMode="External"/><Relationship Id="rId215" Type="http://schemas.openxmlformats.org/officeDocument/2006/relationships/hyperlink" Target="http://internet.garant.ru/document/redirect/36978716/0" TargetMode="External"/><Relationship Id="rId236" Type="http://schemas.openxmlformats.org/officeDocument/2006/relationships/hyperlink" Target="http://internet.garant.ru/document/redirect/70398302/0" TargetMode="External"/><Relationship Id="rId257" Type="http://schemas.openxmlformats.org/officeDocument/2006/relationships/hyperlink" Target="http://internet.garant.ru/document/redirect/12161584/97" TargetMode="External"/><Relationship Id="rId26" Type="http://schemas.openxmlformats.org/officeDocument/2006/relationships/header" Target="header2.xml"/><Relationship Id="rId231" Type="http://schemas.openxmlformats.org/officeDocument/2006/relationships/hyperlink" Target="http://internet.garant.ru/document/redirect/12145642/0" TargetMode="External"/><Relationship Id="rId252" Type="http://schemas.openxmlformats.org/officeDocument/2006/relationships/hyperlink" Target="http://internet.garant.ru/document/redirect/12161584/32142" TargetMode="External"/><Relationship Id="rId273" Type="http://schemas.openxmlformats.org/officeDocument/2006/relationships/hyperlink" Target="http://internet.garant.ru/document/redirect/12115118/3" TargetMode="External"/><Relationship Id="rId47" Type="http://schemas.openxmlformats.org/officeDocument/2006/relationships/hyperlink" Target="https://internet.garant.ru/document/redirect/12158477/711" TargetMode="External"/><Relationship Id="rId68" Type="http://schemas.openxmlformats.org/officeDocument/2006/relationships/hyperlink" Target="http://internet.garant.ru/document/redirect/12158477/10000" TargetMode="External"/><Relationship Id="rId89" Type="http://schemas.openxmlformats.org/officeDocument/2006/relationships/hyperlink" Target="http://internet.garant.ru/document/redirect/2108708/0" TargetMode="External"/><Relationship Id="rId112" Type="http://schemas.openxmlformats.org/officeDocument/2006/relationships/image" Target="media/image9.jpeg"/><Relationship Id="rId133" Type="http://schemas.openxmlformats.org/officeDocument/2006/relationships/hyperlink" Target="http://internet.garant.ru/document/redirect/12124624/2" TargetMode="External"/><Relationship Id="rId154" Type="http://schemas.openxmlformats.org/officeDocument/2006/relationships/hyperlink" Target="http://internet.garant.ru/document/redirect/12150845/0" TargetMode="External"/><Relationship Id="rId175" Type="http://schemas.openxmlformats.org/officeDocument/2006/relationships/hyperlink" Target="http://internet.garant.ru/document/redirect/10104313/0" TargetMode="External"/><Relationship Id="rId196" Type="http://schemas.openxmlformats.org/officeDocument/2006/relationships/hyperlink" Target="http://internet.garant.ru/document/redirect/3924253/600" TargetMode="External"/><Relationship Id="rId200" Type="http://schemas.openxmlformats.org/officeDocument/2006/relationships/hyperlink" Target="http://internet.garant.ru/document/redirect/71636066/0" TargetMode="External"/><Relationship Id="rId16" Type="http://schemas.openxmlformats.org/officeDocument/2006/relationships/hyperlink" Target="http://internet.garant.ru/document/redirect/43661394/0" TargetMode="External"/><Relationship Id="rId221" Type="http://schemas.openxmlformats.org/officeDocument/2006/relationships/hyperlink" Target="http://internet.garant.ru/document/redirect/70584352/0" TargetMode="External"/><Relationship Id="rId242" Type="http://schemas.openxmlformats.org/officeDocument/2006/relationships/hyperlink" Target="http://internet.garant.ru/document/redirect/12161584/32142" TargetMode="External"/><Relationship Id="rId263" Type="http://schemas.openxmlformats.org/officeDocument/2006/relationships/hyperlink" Target="http://internet.garant.ru/document/redirect/12138258/292" TargetMode="External"/><Relationship Id="rId37" Type="http://schemas.openxmlformats.org/officeDocument/2006/relationships/hyperlink" Target="http://internet.garant.ru/document/redirect/12138258/0" TargetMode="External"/><Relationship Id="rId58" Type="http://schemas.openxmlformats.org/officeDocument/2006/relationships/hyperlink" Target="http://internet.garant.ru/document/redirect/3922121/0" TargetMode="External"/><Relationship Id="rId79" Type="http://schemas.openxmlformats.org/officeDocument/2006/relationships/hyperlink" Target="http://internet.garant.ru/document/redirect/2108701/0" TargetMode="External"/><Relationship Id="rId102" Type="http://schemas.openxmlformats.org/officeDocument/2006/relationships/hyperlink" Target="http://internet.garant.ru/document/redirect/73866930/0" TargetMode="External"/><Relationship Id="rId123" Type="http://schemas.openxmlformats.org/officeDocument/2006/relationships/image" Target="media/image17.emf"/><Relationship Id="rId144" Type="http://schemas.openxmlformats.org/officeDocument/2006/relationships/hyperlink" Target="http://internet.garant.ru/document/redirect/12131702/0" TargetMode="External"/><Relationship Id="rId90" Type="http://schemas.openxmlformats.org/officeDocument/2006/relationships/hyperlink" Target="http://internet.garant.ru/document/redirect/12132072/1000" TargetMode="External"/><Relationship Id="rId165" Type="http://schemas.openxmlformats.org/officeDocument/2006/relationships/hyperlink" Target="http://internet.garant.ru/document/redirect/12158477/10000" TargetMode="External"/><Relationship Id="rId186" Type="http://schemas.openxmlformats.org/officeDocument/2006/relationships/hyperlink" Target="http://internet.garant.ru/document/redirect/23901101/0" TargetMode="External"/><Relationship Id="rId211" Type="http://schemas.openxmlformats.org/officeDocument/2006/relationships/hyperlink" Target="http://internet.garant.ru/document/redirect/4188851/0" TargetMode="External"/><Relationship Id="rId232" Type="http://schemas.openxmlformats.org/officeDocument/2006/relationships/hyperlink" Target="http://internet.garant.ru/document/redirect/1305770/0" TargetMode="External"/><Relationship Id="rId253" Type="http://schemas.openxmlformats.org/officeDocument/2006/relationships/hyperlink" Target="http://internet.garant.ru/document/redirect/12161584/32143" TargetMode="External"/><Relationship Id="rId274" Type="http://schemas.openxmlformats.org/officeDocument/2006/relationships/header" Target="header6.xml"/><Relationship Id="rId27" Type="http://schemas.openxmlformats.org/officeDocument/2006/relationships/hyperlink" Target="http://internet.garant.ru/document/redirect/3923095/230" TargetMode="External"/><Relationship Id="rId48" Type="http://schemas.openxmlformats.org/officeDocument/2006/relationships/hyperlink" Target="http://internet.garant.ru/document/redirect/12161584/0" TargetMode="External"/><Relationship Id="rId69" Type="http://schemas.openxmlformats.org/officeDocument/2006/relationships/hyperlink" Target="http://internet.garant.ru/document/redirect/2306327/0" TargetMode="External"/><Relationship Id="rId113" Type="http://schemas.openxmlformats.org/officeDocument/2006/relationships/image" Target="media/image10.jpeg"/><Relationship Id="rId134" Type="http://schemas.openxmlformats.org/officeDocument/2006/relationships/hyperlink" Target="http://internet.garant.ru/document/redirect/73733964/0" TargetMode="External"/><Relationship Id="rId80" Type="http://schemas.openxmlformats.org/officeDocument/2006/relationships/hyperlink" Target="http://internet.garant.ru/document/redirect/70398302/0" TargetMode="External"/><Relationship Id="rId155" Type="http://schemas.openxmlformats.org/officeDocument/2006/relationships/hyperlink" Target="http://internet.garant.ru/document/redirect/12150845/0" TargetMode="External"/><Relationship Id="rId176" Type="http://schemas.openxmlformats.org/officeDocument/2006/relationships/hyperlink" Target="http://internet.garant.ru/document/redirect/12125350/0" TargetMode="External"/><Relationship Id="rId197" Type="http://schemas.openxmlformats.org/officeDocument/2006/relationships/hyperlink" Target="http://internet.garant.ru/document/redirect/6180771/0" TargetMode="External"/><Relationship Id="rId201" Type="http://schemas.openxmlformats.org/officeDocument/2006/relationships/hyperlink" Target="http://internet.garant.ru/document/redirect/12131290/10000" TargetMode="External"/><Relationship Id="rId222" Type="http://schemas.openxmlformats.org/officeDocument/2006/relationships/hyperlink" Target="http://internet.garant.ru/document/redirect/70249640/0" TargetMode="External"/><Relationship Id="rId243" Type="http://schemas.openxmlformats.org/officeDocument/2006/relationships/hyperlink" Target="http://internet.garant.ru/document/redirect/12161584/32143" TargetMode="External"/><Relationship Id="rId264" Type="http://schemas.openxmlformats.org/officeDocument/2006/relationships/hyperlink" Target="http://internet.garant.ru/document/redirect/12138258/293" TargetMode="External"/><Relationship Id="rId17" Type="http://schemas.openxmlformats.org/officeDocument/2006/relationships/hyperlink" Target="http://internet.garant.ru/document/redirect/43661394/1000" TargetMode="External"/><Relationship Id="rId38" Type="http://schemas.openxmlformats.org/officeDocument/2006/relationships/hyperlink" Target="http://internet.garant.ru/document/redirect/23941540/0" TargetMode="External"/><Relationship Id="rId59" Type="http://schemas.openxmlformats.org/officeDocument/2006/relationships/hyperlink" Target="http://internet.garant.ru/document/redirect/71959880/0" TargetMode="External"/><Relationship Id="rId103" Type="http://schemas.openxmlformats.org/officeDocument/2006/relationships/hyperlink" Target="http://internet.garant.ru/document/redirect/12124624/0" TargetMode="External"/><Relationship Id="rId124" Type="http://schemas.openxmlformats.org/officeDocument/2006/relationships/image" Target="media/image18.emf"/><Relationship Id="rId70" Type="http://schemas.openxmlformats.org/officeDocument/2006/relationships/hyperlink" Target="http://internet.garant.ru/document/redirect/12158477/10000" TargetMode="External"/><Relationship Id="rId91" Type="http://schemas.openxmlformats.org/officeDocument/2006/relationships/hyperlink" Target="http://internet.garant.ru/document/redirect/12132072/0" TargetMode="External"/><Relationship Id="rId145" Type="http://schemas.openxmlformats.org/officeDocument/2006/relationships/hyperlink" Target="http://internet.garant.ru/document/redirect/23940721/0" TargetMode="External"/><Relationship Id="rId166" Type="http://schemas.openxmlformats.org/officeDocument/2006/relationships/hyperlink" Target="http://internet.garant.ru/document/redirect/6178438/0" TargetMode="External"/><Relationship Id="rId187" Type="http://schemas.openxmlformats.org/officeDocument/2006/relationships/hyperlink" Target="http://internet.garant.ru/document/redirect/43657230/0" TargetMode="External"/><Relationship Id="rId1" Type="http://schemas.openxmlformats.org/officeDocument/2006/relationships/customXml" Target="../customXml/item1.xml"/><Relationship Id="rId212" Type="http://schemas.openxmlformats.org/officeDocument/2006/relationships/hyperlink" Target="http://internet.garant.ru/document/redirect/12127232/600" TargetMode="External"/><Relationship Id="rId233" Type="http://schemas.openxmlformats.org/officeDocument/2006/relationships/hyperlink" Target="http://internet.garant.ru/document/redirect/5369561/0" TargetMode="External"/><Relationship Id="rId254" Type="http://schemas.openxmlformats.org/officeDocument/2006/relationships/hyperlink" Target="http://internet.garant.ru/document/redirect/12161584/32144" TargetMode="External"/><Relationship Id="rId28" Type="http://schemas.openxmlformats.org/officeDocument/2006/relationships/hyperlink" Target="http://internet.garant.ru/document/redirect/6180779/0" TargetMode="External"/><Relationship Id="rId49" Type="http://schemas.openxmlformats.org/officeDocument/2006/relationships/hyperlink" Target="https://internet.garant.ru/document/redirect/194588/0" TargetMode="External"/><Relationship Id="rId114" Type="http://schemas.openxmlformats.org/officeDocument/2006/relationships/image" Target="media/image11.jpeg"/><Relationship Id="rId27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5CB336-2F12-499C-AC88-008974DC3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89891</Words>
  <Characters>512379</Characters>
  <Application>Microsoft Office Word</Application>
  <DocSecurity>0</DocSecurity>
  <Lines>4269</Lines>
  <Paragraphs>1202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601068</CharactersWithSpaces>
  <SharedDoc>false</SharedDoc>
  <HLinks>
    <vt:vector size="1872" baseType="variant">
      <vt:variant>
        <vt:i4>3932197</vt:i4>
      </vt:variant>
      <vt:variant>
        <vt:i4>933</vt:i4>
      </vt:variant>
      <vt:variant>
        <vt:i4>0</vt:i4>
      </vt:variant>
      <vt:variant>
        <vt:i4>5</vt:i4>
      </vt:variant>
      <vt:variant>
        <vt:lpwstr>http://internet.garant.ru/document/redirect/12115118/3</vt:lpwstr>
      </vt:variant>
      <vt:variant>
        <vt:lpwstr/>
      </vt:variant>
      <vt:variant>
        <vt:i4>3276847</vt:i4>
      </vt:variant>
      <vt:variant>
        <vt:i4>930</vt:i4>
      </vt:variant>
      <vt:variant>
        <vt:i4>0</vt:i4>
      </vt:variant>
      <vt:variant>
        <vt:i4>5</vt:i4>
      </vt:variant>
      <vt:variant>
        <vt:lpwstr>http://internet.garant.ru/document/redirect/12147594/0</vt:lpwstr>
      </vt:variant>
      <vt:variant>
        <vt:lpwstr/>
      </vt:variant>
      <vt:variant>
        <vt:i4>196629</vt:i4>
      </vt:variant>
      <vt:variant>
        <vt:i4>927</vt:i4>
      </vt:variant>
      <vt:variant>
        <vt:i4>0</vt:i4>
      </vt:variant>
      <vt:variant>
        <vt:i4>5</vt:i4>
      </vt:variant>
      <vt:variant>
        <vt:lpwstr>http://internet.garant.ru/document/redirect/12127232/600</vt:lpwstr>
      </vt:variant>
      <vt:variant>
        <vt:lpwstr/>
      </vt:variant>
      <vt:variant>
        <vt:i4>196629</vt:i4>
      </vt:variant>
      <vt:variant>
        <vt:i4>924</vt:i4>
      </vt:variant>
      <vt:variant>
        <vt:i4>0</vt:i4>
      </vt:variant>
      <vt:variant>
        <vt:i4>5</vt:i4>
      </vt:variant>
      <vt:variant>
        <vt:lpwstr>http://internet.garant.ru/document/redirect/12127232/600</vt:lpwstr>
      </vt:variant>
      <vt:variant>
        <vt:lpwstr/>
      </vt:variant>
      <vt:variant>
        <vt:i4>3276845</vt:i4>
      </vt:variant>
      <vt:variant>
        <vt:i4>921</vt:i4>
      </vt:variant>
      <vt:variant>
        <vt:i4>0</vt:i4>
      </vt:variant>
      <vt:variant>
        <vt:i4>5</vt:i4>
      </vt:variant>
      <vt:variant>
        <vt:lpwstr>http://internet.garant.ru/document/redirect/12129354/0</vt:lpwstr>
      </vt:variant>
      <vt:variant>
        <vt:lpwstr/>
      </vt:variant>
      <vt:variant>
        <vt:i4>262172</vt:i4>
      </vt:variant>
      <vt:variant>
        <vt:i4>918</vt:i4>
      </vt:variant>
      <vt:variant>
        <vt:i4>0</vt:i4>
      </vt:variant>
      <vt:variant>
        <vt:i4>5</vt:i4>
      </vt:variant>
      <vt:variant>
        <vt:lpwstr>http://internet.garant.ru/document/redirect/23941540/231</vt:lpwstr>
      </vt:variant>
      <vt:variant>
        <vt:lpwstr/>
      </vt:variant>
      <vt:variant>
        <vt:i4>458775</vt:i4>
      </vt:variant>
      <vt:variant>
        <vt:i4>915</vt:i4>
      </vt:variant>
      <vt:variant>
        <vt:i4>0</vt:i4>
      </vt:variant>
      <vt:variant>
        <vt:i4>5</vt:i4>
      </vt:variant>
      <vt:variant>
        <vt:lpwstr>http://internet.garant.ru/document/redirect/23941540/181</vt:lpwstr>
      </vt:variant>
      <vt:variant>
        <vt:lpwstr/>
      </vt:variant>
      <vt:variant>
        <vt:i4>458779</vt:i4>
      </vt:variant>
      <vt:variant>
        <vt:i4>912</vt:i4>
      </vt:variant>
      <vt:variant>
        <vt:i4>0</vt:i4>
      </vt:variant>
      <vt:variant>
        <vt:i4>5</vt:i4>
      </vt:variant>
      <vt:variant>
        <vt:lpwstr>http://internet.garant.ru/document/redirect/23941540/141</vt:lpwstr>
      </vt:variant>
      <vt:variant>
        <vt:lpwstr/>
      </vt:variant>
      <vt:variant>
        <vt:i4>3604527</vt:i4>
      </vt:variant>
      <vt:variant>
        <vt:i4>909</vt:i4>
      </vt:variant>
      <vt:variant>
        <vt:i4>0</vt:i4>
      </vt:variant>
      <vt:variant>
        <vt:i4>5</vt:i4>
      </vt:variant>
      <vt:variant>
        <vt:lpwstr>http://internet.garant.ru/document/redirect/23941540/0</vt:lpwstr>
      </vt:variant>
      <vt:variant>
        <vt:lpwstr/>
      </vt:variant>
      <vt:variant>
        <vt:i4>983061</vt:i4>
      </vt:variant>
      <vt:variant>
        <vt:i4>906</vt:i4>
      </vt:variant>
      <vt:variant>
        <vt:i4>0</vt:i4>
      </vt:variant>
      <vt:variant>
        <vt:i4>5</vt:i4>
      </vt:variant>
      <vt:variant>
        <vt:lpwstr>http://internet.garant.ru/document/redirect/12138258/293</vt:lpwstr>
      </vt:variant>
      <vt:variant>
        <vt:lpwstr/>
      </vt:variant>
      <vt:variant>
        <vt:i4>917525</vt:i4>
      </vt:variant>
      <vt:variant>
        <vt:i4>903</vt:i4>
      </vt:variant>
      <vt:variant>
        <vt:i4>0</vt:i4>
      </vt:variant>
      <vt:variant>
        <vt:i4>5</vt:i4>
      </vt:variant>
      <vt:variant>
        <vt:lpwstr>http://internet.garant.ru/document/redirect/12138258/292</vt:lpwstr>
      </vt:variant>
      <vt:variant>
        <vt:lpwstr/>
      </vt:variant>
      <vt:variant>
        <vt:i4>3145768</vt:i4>
      </vt:variant>
      <vt:variant>
        <vt:i4>900</vt:i4>
      </vt:variant>
      <vt:variant>
        <vt:i4>0</vt:i4>
      </vt:variant>
      <vt:variant>
        <vt:i4>5</vt:i4>
      </vt:variant>
      <vt:variant>
        <vt:lpwstr>http://internet.garant.ru/document/redirect/12161584/0</vt:lpwstr>
      </vt:variant>
      <vt:variant>
        <vt:lpwstr/>
      </vt:variant>
      <vt:variant>
        <vt:i4>983056</vt:i4>
      </vt:variant>
      <vt:variant>
        <vt:i4>897</vt:i4>
      </vt:variant>
      <vt:variant>
        <vt:i4>0</vt:i4>
      </vt:variant>
      <vt:variant>
        <vt:i4>5</vt:i4>
      </vt:variant>
      <vt:variant>
        <vt:lpwstr>http://internet.garant.ru/document/redirect/195654/10000</vt:lpwstr>
      </vt:variant>
      <vt:variant>
        <vt:lpwstr/>
      </vt:variant>
      <vt:variant>
        <vt:i4>983056</vt:i4>
      </vt:variant>
      <vt:variant>
        <vt:i4>894</vt:i4>
      </vt:variant>
      <vt:variant>
        <vt:i4>0</vt:i4>
      </vt:variant>
      <vt:variant>
        <vt:i4>5</vt:i4>
      </vt:variant>
      <vt:variant>
        <vt:lpwstr>http://internet.garant.ru/document/redirect/195654/10000</vt:lpwstr>
      </vt:variant>
      <vt:variant>
        <vt:lpwstr/>
      </vt:variant>
      <vt:variant>
        <vt:i4>3407911</vt:i4>
      </vt:variant>
      <vt:variant>
        <vt:i4>891</vt:i4>
      </vt:variant>
      <vt:variant>
        <vt:i4>0</vt:i4>
      </vt:variant>
      <vt:variant>
        <vt:i4>5</vt:i4>
      </vt:variant>
      <vt:variant>
        <vt:lpwstr>http://internet.garant.ru/document/redirect/72103132/0</vt:lpwstr>
      </vt:variant>
      <vt:variant>
        <vt:lpwstr/>
      </vt:variant>
      <vt:variant>
        <vt:i4>1376260</vt:i4>
      </vt:variant>
      <vt:variant>
        <vt:i4>888</vt:i4>
      </vt:variant>
      <vt:variant>
        <vt:i4>0</vt:i4>
      </vt:variant>
      <vt:variant>
        <vt:i4>5</vt:i4>
      </vt:variant>
      <vt:variant>
        <vt:lpwstr>http://internet.garant.ru/document/redirect/3922843/0</vt:lpwstr>
      </vt:variant>
      <vt:variant>
        <vt:lpwstr/>
      </vt:variant>
      <vt:variant>
        <vt:i4>3735592</vt:i4>
      </vt:variant>
      <vt:variant>
        <vt:i4>885</vt:i4>
      </vt:variant>
      <vt:variant>
        <vt:i4>0</vt:i4>
      </vt:variant>
      <vt:variant>
        <vt:i4>5</vt:i4>
      </vt:variant>
      <vt:variant>
        <vt:lpwstr>http://internet.garant.ru/document/redirect/12161584/97</vt:lpwstr>
      </vt:variant>
      <vt:variant>
        <vt:lpwstr/>
      </vt:variant>
      <vt:variant>
        <vt:i4>3145768</vt:i4>
      </vt:variant>
      <vt:variant>
        <vt:i4>882</vt:i4>
      </vt:variant>
      <vt:variant>
        <vt:i4>0</vt:i4>
      </vt:variant>
      <vt:variant>
        <vt:i4>5</vt:i4>
      </vt:variant>
      <vt:variant>
        <vt:lpwstr>http://internet.garant.ru/document/redirect/12161584/0</vt:lpwstr>
      </vt:variant>
      <vt:variant>
        <vt:lpwstr/>
      </vt:variant>
      <vt:variant>
        <vt:i4>3997741</vt:i4>
      </vt:variant>
      <vt:variant>
        <vt:i4>879</vt:i4>
      </vt:variant>
      <vt:variant>
        <vt:i4>0</vt:i4>
      </vt:variant>
      <vt:variant>
        <vt:i4>5</vt:i4>
      </vt:variant>
      <vt:variant>
        <vt:lpwstr>http://internet.garant.ru/document/redirect/70398302/0</vt:lpwstr>
      </vt:variant>
      <vt:variant>
        <vt:lpwstr/>
      </vt:variant>
      <vt:variant>
        <vt:i4>3538990</vt:i4>
      </vt:variant>
      <vt:variant>
        <vt:i4>876</vt:i4>
      </vt:variant>
      <vt:variant>
        <vt:i4>0</vt:i4>
      </vt:variant>
      <vt:variant>
        <vt:i4>5</vt:i4>
      </vt:variant>
      <vt:variant>
        <vt:lpwstr>http://internet.garant.ru/document/redirect/12161584/32144</vt:lpwstr>
      </vt:variant>
      <vt:variant>
        <vt:lpwstr/>
      </vt:variant>
      <vt:variant>
        <vt:i4>3211310</vt:i4>
      </vt:variant>
      <vt:variant>
        <vt:i4>873</vt:i4>
      </vt:variant>
      <vt:variant>
        <vt:i4>0</vt:i4>
      </vt:variant>
      <vt:variant>
        <vt:i4>5</vt:i4>
      </vt:variant>
      <vt:variant>
        <vt:lpwstr>http://internet.garant.ru/document/redirect/12161584/32143</vt:lpwstr>
      </vt:variant>
      <vt:variant>
        <vt:lpwstr/>
      </vt:variant>
      <vt:variant>
        <vt:i4>3145774</vt:i4>
      </vt:variant>
      <vt:variant>
        <vt:i4>870</vt:i4>
      </vt:variant>
      <vt:variant>
        <vt:i4>0</vt:i4>
      </vt:variant>
      <vt:variant>
        <vt:i4>5</vt:i4>
      </vt:variant>
      <vt:variant>
        <vt:lpwstr>http://internet.garant.ru/document/redirect/12161584/32142</vt:lpwstr>
      </vt:variant>
      <vt:variant>
        <vt:lpwstr/>
      </vt:variant>
      <vt:variant>
        <vt:i4>131098</vt:i4>
      </vt:variant>
      <vt:variant>
        <vt:i4>867</vt:i4>
      </vt:variant>
      <vt:variant>
        <vt:i4>0</vt:i4>
      </vt:variant>
      <vt:variant>
        <vt:i4>5</vt:i4>
      </vt:variant>
      <vt:variant>
        <vt:lpwstr>http://internet.garant.ru/document/redirect/12161584/3213</vt:lpwstr>
      </vt:variant>
      <vt:variant>
        <vt:lpwstr/>
      </vt:variant>
      <vt:variant>
        <vt:i4>3145768</vt:i4>
      </vt:variant>
      <vt:variant>
        <vt:i4>864</vt:i4>
      </vt:variant>
      <vt:variant>
        <vt:i4>0</vt:i4>
      </vt:variant>
      <vt:variant>
        <vt:i4>5</vt:i4>
      </vt:variant>
      <vt:variant>
        <vt:lpwstr>http://internet.garant.ru/document/redirect/12161584/32122</vt:lpwstr>
      </vt:variant>
      <vt:variant>
        <vt:lpwstr/>
      </vt:variant>
      <vt:variant>
        <vt:i4>3342376</vt:i4>
      </vt:variant>
      <vt:variant>
        <vt:i4>861</vt:i4>
      </vt:variant>
      <vt:variant>
        <vt:i4>0</vt:i4>
      </vt:variant>
      <vt:variant>
        <vt:i4>5</vt:i4>
      </vt:variant>
      <vt:variant>
        <vt:lpwstr>http://internet.garant.ru/document/redirect/12161584/32121</vt:lpwstr>
      </vt:variant>
      <vt:variant>
        <vt:lpwstr/>
      </vt:variant>
      <vt:variant>
        <vt:i4>3145771</vt:i4>
      </vt:variant>
      <vt:variant>
        <vt:i4>858</vt:i4>
      </vt:variant>
      <vt:variant>
        <vt:i4>0</vt:i4>
      </vt:variant>
      <vt:variant>
        <vt:i4>5</vt:i4>
      </vt:variant>
      <vt:variant>
        <vt:lpwstr>http://internet.garant.ru/document/redirect/12161584/32112</vt:lpwstr>
      </vt:variant>
      <vt:variant>
        <vt:lpwstr/>
      </vt:variant>
      <vt:variant>
        <vt:i4>3211307</vt:i4>
      </vt:variant>
      <vt:variant>
        <vt:i4>855</vt:i4>
      </vt:variant>
      <vt:variant>
        <vt:i4>0</vt:i4>
      </vt:variant>
      <vt:variant>
        <vt:i4>5</vt:i4>
      </vt:variant>
      <vt:variant>
        <vt:lpwstr>http://internet.garant.ru/document/redirect/12161584/32113</vt:lpwstr>
      </vt:variant>
      <vt:variant>
        <vt:lpwstr/>
      </vt:variant>
      <vt:variant>
        <vt:i4>3342382</vt:i4>
      </vt:variant>
      <vt:variant>
        <vt:i4>852</vt:i4>
      </vt:variant>
      <vt:variant>
        <vt:i4>0</vt:i4>
      </vt:variant>
      <vt:variant>
        <vt:i4>5</vt:i4>
      </vt:variant>
      <vt:variant>
        <vt:lpwstr>http://internet.garant.ru/document/redirect/12161584/32141</vt:lpwstr>
      </vt:variant>
      <vt:variant>
        <vt:lpwstr/>
      </vt:variant>
      <vt:variant>
        <vt:i4>3342379</vt:i4>
      </vt:variant>
      <vt:variant>
        <vt:i4>849</vt:i4>
      </vt:variant>
      <vt:variant>
        <vt:i4>0</vt:i4>
      </vt:variant>
      <vt:variant>
        <vt:i4>5</vt:i4>
      </vt:variant>
      <vt:variant>
        <vt:lpwstr>http://internet.garant.ru/document/redirect/12161584/32111</vt:lpwstr>
      </vt:variant>
      <vt:variant>
        <vt:lpwstr/>
      </vt:variant>
      <vt:variant>
        <vt:i4>3538990</vt:i4>
      </vt:variant>
      <vt:variant>
        <vt:i4>846</vt:i4>
      </vt:variant>
      <vt:variant>
        <vt:i4>0</vt:i4>
      </vt:variant>
      <vt:variant>
        <vt:i4>5</vt:i4>
      </vt:variant>
      <vt:variant>
        <vt:lpwstr>http://internet.garant.ru/document/redirect/12161584/32144</vt:lpwstr>
      </vt:variant>
      <vt:variant>
        <vt:lpwstr/>
      </vt:variant>
      <vt:variant>
        <vt:i4>3211310</vt:i4>
      </vt:variant>
      <vt:variant>
        <vt:i4>843</vt:i4>
      </vt:variant>
      <vt:variant>
        <vt:i4>0</vt:i4>
      </vt:variant>
      <vt:variant>
        <vt:i4>5</vt:i4>
      </vt:variant>
      <vt:variant>
        <vt:lpwstr>http://internet.garant.ru/document/redirect/12161584/32143</vt:lpwstr>
      </vt:variant>
      <vt:variant>
        <vt:lpwstr/>
      </vt:variant>
      <vt:variant>
        <vt:i4>3145774</vt:i4>
      </vt:variant>
      <vt:variant>
        <vt:i4>840</vt:i4>
      </vt:variant>
      <vt:variant>
        <vt:i4>0</vt:i4>
      </vt:variant>
      <vt:variant>
        <vt:i4>5</vt:i4>
      </vt:variant>
      <vt:variant>
        <vt:lpwstr>http://internet.garant.ru/document/redirect/12161584/32142</vt:lpwstr>
      </vt:variant>
      <vt:variant>
        <vt:lpwstr/>
      </vt:variant>
      <vt:variant>
        <vt:i4>131098</vt:i4>
      </vt:variant>
      <vt:variant>
        <vt:i4>837</vt:i4>
      </vt:variant>
      <vt:variant>
        <vt:i4>0</vt:i4>
      </vt:variant>
      <vt:variant>
        <vt:i4>5</vt:i4>
      </vt:variant>
      <vt:variant>
        <vt:lpwstr>http://internet.garant.ru/document/redirect/12161584/3213</vt:lpwstr>
      </vt:variant>
      <vt:variant>
        <vt:lpwstr/>
      </vt:variant>
      <vt:variant>
        <vt:i4>3145768</vt:i4>
      </vt:variant>
      <vt:variant>
        <vt:i4>834</vt:i4>
      </vt:variant>
      <vt:variant>
        <vt:i4>0</vt:i4>
      </vt:variant>
      <vt:variant>
        <vt:i4>5</vt:i4>
      </vt:variant>
      <vt:variant>
        <vt:lpwstr>http://internet.garant.ru/document/redirect/12161584/32122</vt:lpwstr>
      </vt:variant>
      <vt:variant>
        <vt:lpwstr/>
      </vt:variant>
      <vt:variant>
        <vt:i4>3342376</vt:i4>
      </vt:variant>
      <vt:variant>
        <vt:i4>831</vt:i4>
      </vt:variant>
      <vt:variant>
        <vt:i4>0</vt:i4>
      </vt:variant>
      <vt:variant>
        <vt:i4>5</vt:i4>
      </vt:variant>
      <vt:variant>
        <vt:lpwstr>http://internet.garant.ru/document/redirect/12161584/32121</vt:lpwstr>
      </vt:variant>
      <vt:variant>
        <vt:lpwstr/>
      </vt:variant>
      <vt:variant>
        <vt:i4>3145771</vt:i4>
      </vt:variant>
      <vt:variant>
        <vt:i4>828</vt:i4>
      </vt:variant>
      <vt:variant>
        <vt:i4>0</vt:i4>
      </vt:variant>
      <vt:variant>
        <vt:i4>5</vt:i4>
      </vt:variant>
      <vt:variant>
        <vt:lpwstr>http://internet.garant.ru/document/redirect/12161584/32112</vt:lpwstr>
      </vt:variant>
      <vt:variant>
        <vt:lpwstr/>
      </vt:variant>
      <vt:variant>
        <vt:i4>3211307</vt:i4>
      </vt:variant>
      <vt:variant>
        <vt:i4>825</vt:i4>
      </vt:variant>
      <vt:variant>
        <vt:i4>0</vt:i4>
      </vt:variant>
      <vt:variant>
        <vt:i4>5</vt:i4>
      </vt:variant>
      <vt:variant>
        <vt:lpwstr>http://internet.garant.ru/document/redirect/12161584/32113</vt:lpwstr>
      </vt:variant>
      <vt:variant>
        <vt:lpwstr/>
      </vt:variant>
      <vt:variant>
        <vt:i4>3997741</vt:i4>
      </vt:variant>
      <vt:variant>
        <vt:i4>822</vt:i4>
      </vt:variant>
      <vt:variant>
        <vt:i4>0</vt:i4>
      </vt:variant>
      <vt:variant>
        <vt:i4>5</vt:i4>
      </vt:variant>
      <vt:variant>
        <vt:lpwstr>http://internet.garant.ru/document/redirect/70398302/0</vt:lpwstr>
      </vt:variant>
      <vt:variant>
        <vt:lpwstr/>
      </vt:variant>
      <vt:variant>
        <vt:i4>3276845</vt:i4>
      </vt:variant>
      <vt:variant>
        <vt:i4>819</vt:i4>
      </vt:variant>
      <vt:variant>
        <vt:i4>0</vt:i4>
      </vt:variant>
      <vt:variant>
        <vt:i4>5</vt:i4>
      </vt:variant>
      <vt:variant>
        <vt:lpwstr>http://internet.garant.ru/document/redirect/12129354/0</vt:lpwstr>
      </vt:variant>
      <vt:variant>
        <vt:lpwstr/>
      </vt:variant>
      <vt:variant>
        <vt:i4>3145768</vt:i4>
      </vt:variant>
      <vt:variant>
        <vt:i4>816</vt:i4>
      </vt:variant>
      <vt:variant>
        <vt:i4>0</vt:i4>
      </vt:variant>
      <vt:variant>
        <vt:i4>5</vt:i4>
      </vt:variant>
      <vt:variant>
        <vt:lpwstr>http://internet.garant.ru/document/redirect/12161584/0</vt:lpwstr>
      </vt:variant>
      <vt:variant>
        <vt:lpwstr/>
      </vt:variant>
      <vt:variant>
        <vt:i4>1441801</vt:i4>
      </vt:variant>
      <vt:variant>
        <vt:i4>813</vt:i4>
      </vt:variant>
      <vt:variant>
        <vt:i4>0</vt:i4>
      </vt:variant>
      <vt:variant>
        <vt:i4>5</vt:i4>
      </vt:variant>
      <vt:variant>
        <vt:lpwstr>http://internet.garant.ru/document/redirect/5369561/0</vt:lpwstr>
      </vt:variant>
      <vt:variant>
        <vt:lpwstr/>
      </vt:variant>
      <vt:variant>
        <vt:i4>1769480</vt:i4>
      </vt:variant>
      <vt:variant>
        <vt:i4>810</vt:i4>
      </vt:variant>
      <vt:variant>
        <vt:i4>0</vt:i4>
      </vt:variant>
      <vt:variant>
        <vt:i4>5</vt:i4>
      </vt:variant>
      <vt:variant>
        <vt:lpwstr>http://internet.garant.ru/document/redirect/1305770/0</vt:lpwstr>
      </vt:variant>
      <vt:variant>
        <vt:lpwstr/>
      </vt:variant>
      <vt:variant>
        <vt:i4>3604512</vt:i4>
      </vt:variant>
      <vt:variant>
        <vt:i4>807</vt:i4>
      </vt:variant>
      <vt:variant>
        <vt:i4>0</vt:i4>
      </vt:variant>
      <vt:variant>
        <vt:i4>5</vt:i4>
      </vt:variant>
      <vt:variant>
        <vt:lpwstr>http://internet.garant.ru/document/redirect/12145642/0</vt:lpwstr>
      </vt:variant>
      <vt:variant>
        <vt:lpwstr/>
      </vt:variant>
      <vt:variant>
        <vt:i4>1179663</vt:i4>
      </vt:variant>
      <vt:variant>
        <vt:i4>804</vt:i4>
      </vt:variant>
      <vt:variant>
        <vt:i4>0</vt:i4>
      </vt:variant>
      <vt:variant>
        <vt:i4>5</vt:i4>
      </vt:variant>
      <vt:variant>
        <vt:lpwstr>http://internet.garant.ru/document/redirect/5922137/0</vt:lpwstr>
      </vt:variant>
      <vt:variant>
        <vt:lpwstr/>
      </vt:variant>
      <vt:variant>
        <vt:i4>3407911</vt:i4>
      </vt:variant>
      <vt:variant>
        <vt:i4>801</vt:i4>
      </vt:variant>
      <vt:variant>
        <vt:i4>0</vt:i4>
      </vt:variant>
      <vt:variant>
        <vt:i4>5</vt:i4>
      </vt:variant>
      <vt:variant>
        <vt:lpwstr>http://internet.garant.ru/document/redirect/70158682/0</vt:lpwstr>
      </vt:variant>
      <vt:variant>
        <vt:lpwstr/>
      </vt:variant>
      <vt:variant>
        <vt:i4>3276845</vt:i4>
      </vt:variant>
      <vt:variant>
        <vt:i4>798</vt:i4>
      </vt:variant>
      <vt:variant>
        <vt:i4>0</vt:i4>
      </vt:variant>
      <vt:variant>
        <vt:i4>5</vt:i4>
      </vt:variant>
      <vt:variant>
        <vt:lpwstr>http://internet.garant.ru/document/redirect/70625580/0</vt:lpwstr>
      </vt:variant>
      <vt:variant>
        <vt:lpwstr/>
      </vt:variant>
      <vt:variant>
        <vt:i4>3407911</vt:i4>
      </vt:variant>
      <vt:variant>
        <vt:i4>795</vt:i4>
      </vt:variant>
      <vt:variant>
        <vt:i4>0</vt:i4>
      </vt:variant>
      <vt:variant>
        <vt:i4>5</vt:i4>
      </vt:variant>
      <vt:variant>
        <vt:lpwstr>http://internet.garant.ru/document/redirect/70158682/0</vt:lpwstr>
      </vt:variant>
      <vt:variant>
        <vt:lpwstr/>
      </vt:variant>
      <vt:variant>
        <vt:i4>3670063</vt:i4>
      </vt:variant>
      <vt:variant>
        <vt:i4>792</vt:i4>
      </vt:variant>
      <vt:variant>
        <vt:i4>0</vt:i4>
      </vt:variant>
      <vt:variant>
        <vt:i4>5</vt:i4>
      </vt:variant>
      <vt:variant>
        <vt:lpwstr>http://internet.garant.ru/document/redirect/70539856/0</vt:lpwstr>
      </vt:variant>
      <vt:variant>
        <vt:lpwstr/>
      </vt:variant>
      <vt:variant>
        <vt:i4>1245198</vt:i4>
      </vt:variant>
      <vt:variant>
        <vt:i4>789</vt:i4>
      </vt:variant>
      <vt:variant>
        <vt:i4>0</vt:i4>
      </vt:variant>
      <vt:variant>
        <vt:i4>5</vt:i4>
      </vt:variant>
      <vt:variant>
        <vt:lpwstr>http://internet.garant.ru/document/redirect/5922126/0</vt:lpwstr>
      </vt:variant>
      <vt:variant>
        <vt:lpwstr/>
      </vt:variant>
      <vt:variant>
        <vt:i4>3276845</vt:i4>
      </vt:variant>
      <vt:variant>
        <vt:i4>786</vt:i4>
      </vt:variant>
      <vt:variant>
        <vt:i4>0</vt:i4>
      </vt:variant>
      <vt:variant>
        <vt:i4>5</vt:i4>
      </vt:variant>
      <vt:variant>
        <vt:lpwstr>http://internet.garant.ru/document/redirect/70625580/0</vt:lpwstr>
      </vt:variant>
      <vt:variant>
        <vt:lpwstr/>
      </vt:variant>
      <vt:variant>
        <vt:i4>3407911</vt:i4>
      </vt:variant>
      <vt:variant>
        <vt:i4>783</vt:i4>
      </vt:variant>
      <vt:variant>
        <vt:i4>0</vt:i4>
      </vt:variant>
      <vt:variant>
        <vt:i4>5</vt:i4>
      </vt:variant>
      <vt:variant>
        <vt:lpwstr>http://internet.garant.ru/document/redirect/70158682/0</vt:lpwstr>
      </vt:variant>
      <vt:variant>
        <vt:lpwstr/>
      </vt:variant>
      <vt:variant>
        <vt:i4>1703973</vt:i4>
      </vt:variant>
      <vt:variant>
        <vt:i4>780</vt:i4>
      </vt:variant>
      <vt:variant>
        <vt:i4>0</vt:i4>
      </vt:variant>
      <vt:variant>
        <vt:i4>5</vt:i4>
      </vt:variant>
      <vt:variant>
        <vt:lpwstr/>
      </vt:variant>
      <vt:variant>
        <vt:lpwstr>sub_40</vt:lpwstr>
      </vt:variant>
      <vt:variant>
        <vt:i4>3604521</vt:i4>
      </vt:variant>
      <vt:variant>
        <vt:i4>777</vt:i4>
      </vt:variant>
      <vt:variant>
        <vt:i4>0</vt:i4>
      </vt:variant>
      <vt:variant>
        <vt:i4>5</vt:i4>
      </vt:variant>
      <vt:variant>
        <vt:lpwstr>http://internet.garant.ru/document/redirect/70249640/0</vt:lpwstr>
      </vt:variant>
      <vt:variant>
        <vt:lpwstr/>
      </vt:variant>
      <vt:variant>
        <vt:i4>3932194</vt:i4>
      </vt:variant>
      <vt:variant>
        <vt:i4>774</vt:i4>
      </vt:variant>
      <vt:variant>
        <vt:i4>0</vt:i4>
      </vt:variant>
      <vt:variant>
        <vt:i4>5</vt:i4>
      </vt:variant>
      <vt:variant>
        <vt:lpwstr>http://internet.garant.ru/document/redirect/70584352/0</vt:lpwstr>
      </vt:variant>
      <vt:variant>
        <vt:lpwstr/>
      </vt:variant>
      <vt:variant>
        <vt:i4>3932194</vt:i4>
      </vt:variant>
      <vt:variant>
        <vt:i4>771</vt:i4>
      </vt:variant>
      <vt:variant>
        <vt:i4>0</vt:i4>
      </vt:variant>
      <vt:variant>
        <vt:i4>5</vt:i4>
      </vt:variant>
      <vt:variant>
        <vt:lpwstr>http://internet.garant.ru/document/redirect/70584352/0</vt:lpwstr>
      </vt:variant>
      <vt:variant>
        <vt:lpwstr/>
      </vt:variant>
      <vt:variant>
        <vt:i4>1835013</vt:i4>
      </vt:variant>
      <vt:variant>
        <vt:i4>768</vt:i4>
      </vt:variant>
      <vt:variant>
        <vt:i4>0</vt:i4>
      </vt:variant>
      <vt:variant>
        <vt:i4>5</vt:i4>
      </vt:variant>
      <vt:variant>
        <vt:lpwstr>http://internet.garant.ru/document/redirect/6180772/0</vt:lpwstr>
      </vt:variant>
      <vt:variant>
        <vt:lpwstr/>
      </vt:variant>
      <vt:variant>
        <vt:i4>1703968</vt:i4>
      </vt:variant>
      <vt:variant>
        <vt:i4>765</vt:i4>
      </vt:variant>
      <vt:variant>
        <vt:i4>0</vt:i4>
      </vt:variant>
      <vt:variant>
        <vt:i4>5</vt:i4>
      </vt:variant>
      <vt:variant>
        <vt:lpwstr/>
      </vt:variant>
      <vt:variant>
        <vt:lpwstr>sub_10</vt:lpwstr>
      </vt:variant>
      <vt:variant>
        <vt:i4>3932194</vt:i4>
      </vt:variant>
      <vt:variant>
        <vt:i4>762</vt:i4>
      </vt:variant>
      <vt:variant>
        <vt:i4>0</vt:i4>
      </vt:variant>
      <vt:variant>
        <vt:i4>5</vt:i4>
      </vt:variant>
      <vt:variant>
        <vt:lpwstr>http://internet.garant.ru/document/redirect/70584352/0</vt:lpwstr>
      </vt:variant>
      <vt:variant>
        <vt:lpwstr/>
      </vt:variant>
      <vt:variant>
        <vt:i4>3407911</vt:i4>
      </vt:variant>
      <vt:variant>
        <vt:i4>759</vt:i4>
      </vt:variant>
      <vt:variant>
        <vt:i4>0</vt:i4>
      </vt:variant>
      <vt:variant>
        <vt:i4>5</vt:i4>
      </vt:variant>
      <vt:variant>
        <vt:lpwstr>http://internet.garant.ru/document/redirect/70158682/0</vt:lpwstr>
      </vt:variant>
      <vt:variant>
        <vt:lpwstr/>
      </vt:variant>
      <vt:variant>
        <vt:i4>4063276</vt:i4>
      </vt:variant>
      <vt:variant>
        <vt:i4>756</vt:i4>
      </vt:variant>
      <vt:variant>
        <vt:i4>0</vt:i4>
      </vt:variant>
      <vt:variant>
        <vt:i4>5</vt:i4>
      </vt:variant>
      <vt:variant>
        <vt:lpwstr>http://internet.garant.ru/document/redirect/12138258/0</vt:lpwstr>
      </vt:variant>
      <vt:variant>
        <vt:lpwstr/>
      </vt:variant>
      <vt:variant>
        <vt:i4>3473442</vt:i4>
      </vt:variant>
      <vt:variant>
        <vt:i4>753</vt:i4>
      </vt:variant>
      <vt:variant>
        <vt:i4>0</vt:i4>
      </vt:variant>
      <vt:variant>
        <vt:i4>5</vt:i4>
      </vt:variant>
      <vt:variant>
        <vt:lpwstr>http://internet.garant.ru/document/redirect/36978716/0</vt:lpwstr>
      </vt:variant>
      <vt:variant>
        <vt:lpwstr/>
      </vt:variant>
      <vt:variant>
        <vt:i4>3473442</vt:i4>
      </vt:variant>
      <vt:variant>
        <vt:i4>750</vt:i4>
      </vt:variant>
      <vt:variant>
        <vt:i4>0</vt:i4>
      </vt:variant>
      <vt:variant>
        <vt:i4>5</vt:i4>
      </vt:variant>
      <vt:variant>
        <vt:lpwstr>http://internet.garant.ru/document/redirect/36978716/0</vt:lpwstr>
      </vt:variant>
      <vt:variant>
        <vt:lpwstr/>
      </vt:variant>
      <vt:variant>
        <vt:i4>196629</vt:i4>
      </vt:variant>
      <vt:variant>
        <vt:i4>747</vt:i4>
      </vt:variant>
      <vt:variant>
        <vt:i4>0</vt:i4>
      </vt:variant>
      <vt:variant>
        <vt:i4>5</vt:i4>
      </vt:variant>
      <vt:variant>
        <vt:lpwstr>http://internet.garant.ru/document/redirect/12127232/600</vt:lpwstr>
      </vt:variant>
      <vt:variant>
        <vt:lpwstr/>
      </vt:variant>
      <vt:variant>
        <vt:i4>196629</vt:i4>
      </vt:variant>
      <vt:variant>
        <vt:i4>744</vt:i4>
      </vt:variant>
      <vt:variant>
        <vt:i4>0</vt:i4>
      </vt:variant>
      <vt:variant>
        <vt:i4>5</vt:i4>
      </vt:variant>
      <vt:variant>
        <vt:lpwstr>http://internet.garant.ru/document/redirect/12127232/600</vt:lpwstr>
      </vt:variant>
      <vt:variant>
        <vt:lpwstr/>
      </vt:variant>
      <vt:variant>
        <vt:i4>1441803</vt:i4>
      </vt:variant>
      <vt:variant>
        <vt:i4>741</vt:i4>
      </vt:variant>
      <vt:variant>
        <vt:i4>0</vt:i4>
      </vt:variant>
      <vt:variant>
        <vt:i4>5</vt:i4>
      </vt:variant>
      <vt:variant>
        <vt:lpwstr>http://internet.garant.ru/document/redirect/4188851/0</vt:lpwstr>
      </vt:variant>
      <vt:variant>
        <vt:lpwstr/>
      </vt:variant>
      <vt:variant>
        <vt:i4>1441803</vt:i4>
      </vt:variant>
      <vt:variant>
        <vt:i4>738</vt:i4>
      </vt:variant>
      <vt:variant>
        <vt:i4>0</vt:i4>
      </vt:variant>
      <vt:variant>
        <vt:i4>5</vt:i4>
      </vt:variant>
      <vt:variant>
        <vt:lpwstr>http://internet.garant.ru/document/redirect/4188851/0</vt:lpwstr>
      </vt:variant>
      <vt:variant>
        <vt:lpwstr/>
      </vt:variant>
      <vt:variant>
        <vt:i4>1703948</vt:i4>
      </vt:variant>
      <vt:variant>
        <vt:i4>735</vt:i4>
      </vt:variant>
      <vt:variant>
        <vt:i4>0</vt:i4>
      </vt:variant>
      <vt:variant>
        <vt:i4>5</vt:i4>
      </vt:variant>
      <vt:variant>
        <vt:lpwstr>http://internet.garant.ru/document/redirect/2306252/0</vt:lpwstr>
      </vt:variant>
      <vt:variant>
        <vt:lpwstr/>
      </vt:variant>
      <vt:variant>
        <vt:i4>917534</vt:i4>
      </vt:variant>
      <vt:variant>
        <vt:i4>732</vt:i4>
      </vt:variant>
      <vt:variant>
        <vt:i4>0</vt:i4>
      </vt:variant>
      <vt:variant>
        <vt:i4>5</vt:i4>
      </vt:variant>
      <vt:variant>
        <vt:lpwstr>http://internet.garant.ru/document/redirect/12177986/1000</vt:lpwstr>
      </vt:variant>
      <vt:variant>
        <vt:lpwstr/>
      </vt:variant>
      <vt:variant>
        <vt:i4>917534</vt:i4>
      </vt:variant>
      <vt:variant>
        <vt:i4>729</vt:i4>
      </vt:variant>
      <vt:variant>
        <vt:i4>0</vt:i4>
      </vt:variant>
      <vt:variant>
        <vt:i4>5</vt:i4>
      </vt:variant>
      <vt:variant>
        <vt:lpwstr>http://internet.garant.ru/document/redirect/12177986/1000</vt:lpwstr>
      </vt:variant>
      <vt:variant>
        <vt:lpwstr/>
      </vt:variant>
      <vt:variant>
        <vt:i4>1441803</vt:i4>
      </vt:variant>
      <vt:variant>
        <vt:i4>726</vt:i4>
      </vt:variant>
      <vt:variant>
        <vt:i4>0</vt:i4>
      </vt:variant>
      <vt:variant>
        <vt:i4>5</vt:i4>
      </vt:variant>
      <vt:variant>
        <vt:lpwstr>http://internet.garant.ru/document/redirect/4188851/0</vt:lpwstr>
      </vt:variant>
      <vt:variant>
        <vt:lpwstr/>
      </vt:variant>
      <vt:variant>
        <vt:i4>917534</vt:i4>
      </vt:variant>
      <vt:variant>
        <vt:i4>723</vt:i4>
      </vt:variant>
      <vt:variant>
        <vt:i4>0</vt:i4>
      </vt:variant>
      <vt:variant>
        <vt:i4>5</vt:i4>
      </vt:variant>
      <vt:variant>
        <vt:lpwstr>http://internet.garant.ru/document/redirect/12177986/1000</vt:lpwstr>
      </vt:variant>
      <vt:variant>
        <vt:lpwstr/>
      </vt:variant>
      <vt:variant>
        <vt:i4>1441803</vt:i4>
      </vt:variant>
      <vt:variant>
        <vt:i4>720</vt:i4>
      </vt:variant>
      <vt:variant>
        <vt:i4>0</vt:i4>
      </vt:variant>
      <vt:variant>
        <vt:i4>5</vt:i4>
      </vt:variant>
      <vt:variant>
        <vt:lpwstr>http://internet.garant.ru/document/redirect/4188851/0</vt:lpwstr>
      </vt:variant>
      <vt:variant>
        <vt:lpwstr/>
      </vt:variant>
      <vt:variant>
        <vt:i4>3801134</vt:i4>
      </vt:variant>
      <vt:variant>
        <vt:i4>717</vt:i4>
      </vt:variant>
      <vt:variant>
        <vt:i4>0</vt:i4>
      </vt:variant>
      <vt:variant>
        <vt:i4>5</vt:i4>
      </vt:variant>
      <vt:variant>
        <vt:lpwstr>http://internet.garant.ru/document/redirect/10108778/0</vt:lpwstr>
      </vt:variant>
      <vt:variant>
        <vt:lpwstr/>
      </vt:variant>
      <vt:variant>
        <vt:i4>1441804</vt:i4>
      </vt:variant>
      <vt:variant>
        <vt:i4>714</vt:i4>
      </vt:variant>
      <vt:variant>
        <vt:i4>0</vt:i4>
      </vt:variant>
      <vt:variant>
        <vt:i4>5</vt:i4>
      </vt:variant>
      <vt:variant>
        <vt:lpwstr>http://internet.garant.ru/document/redirect/4179040/10000</vt:lpwstr>
      </vt:variant>
      <vt:variant>
        <vt:lpwstr/>
      </vt:variant>
      <vt:variant>
        <vt:i4>3604521</vt:i4>
      </vt:variant>
      <vt:variant>
        <vt:i4>711</vt:i4>
      </vt:variant>
      <vt:variant>
        <vt:i4>0</vt:i4>
      </vt:variant>
      <vt:variant>
        <vt:i4>5</vt:i4>
      </vt:variant>
      <vt:variant>
        <vt:lpwstr>http://internet.garant.ru/document/redirect/12131290/10000</vt:lpwstr>
      </vt:variant>
      <vt:variant>
        <vt:lpwstr/>
      </vt:variant>
      <vt:variant>
        <vt:i4>3211296</vt:i4>
      </vt:variant>
      <vt:variant>
        <vt:i4>708</vt:i4>
      </vt:variant>
      <vt:variant>
        <vt:i4>0</vt:i4>
      </vt:variant>
      <vt:variant>
        <vt:i4>5</vt:i4>
      </vt:variant>
      <vt:variant>
        <vt:lpwstr>http://internet.garant.ru/document/redirect/71636066/0</vt:lpwstr>
      </vt:variant>
      <vt:variant>
        <vt:lpwstr/>
      </vt:variant>
      <vt:variant>
        <vt:i4>1835014</vt:i4>
      </vt:variant>
      <vt:variant>
        <vt:i4>705</vt:i4>
      </vt:variant>
      <vt:variant>
        <vt:i4>0</vt:i4>
      </vt:variant>
      <vt:variant>
        <vt:i4>5</vt:i4>
      </vt:variant>
      <vt:variant>
        <vt:lpwstr>http://internet.garant.ru/document/redirect/6180771/0</vt:lpwstr>
      </vt:variant>
      <vt:variant>
        <vt:lpwstr/>
      </vt:variant>
      <vt:variant>
        <vt:i4>1703947</vt:i4>
      </vt:variant>
      <vt:variant>
        <vt:i4>702</vt:i4>
      </vt:variant>
      <vt:variant>
        <vt:i4>0</vt:i4>
      </vt:variant>
      <vt:variant>
        <vt:i4>5</vt:i4>
      </vt:variant>
      <vt:variant>
        <vt:lpwstr>http://internet.garant.ru/document/redirect/4174553/0</vt:lpwstr>
      </vt:variant>
      <vt:variant>
        <vt:lpwstr/>
      </vt:variant>
      <vt:variant>
        <vt:i4>1835014</vt:i4>
      </vt:variant>
      <vt:variant>
        <vt:i4>699</vt:i4>
      </vt:variant>
      <vt:variant>
        <vt:i4>0</vt:i4>
      </vt:variant>
      <vt:variant>
        <vt:i4>5</vt:i4>
      </vt:variant>
      <vt:variant>
        <vt:lpwstr>http://internet.garant.ru/document/redirect/6180771/0</vt:lpwstr>
      </vt:variant>
      <vt:variant>
        <vt:lpwstr/>
      </vt:variant>
      <vt:variant>
        <vt:i4>2228280</vt:i4>
      </vt:variant>
      <vt:variant>
        <vt:i4>696</vt:i4>
      </vt:variant>
      <vt:variant>
        <vt:i4>0</vt:i4>
      </vt:variant>
      <vt:variant>
        <vt:i4>5</vt:i4>
      </vt:variant>
      <vt:variant>
        <vt:lpwstr>http://internet.garant.ru/document/redirect/3924253/600</vt:lpwstr>
      </vt:variant>
      <vt:variant>
        <vt:lpwstr/>
      </vt:variant>
      <vt:variant>
        <vt:i4>1572878</vt:i4>
      </vt:variant>
      <vt:variant>
        <vt:i4>693</vt:i4>
      </vt:variant>
      <vt:variant>
        <vt:i4>0</vt:i4>
      </vt:variant>
      <vt:variant>
        <vt:i4>5</vt:i4>
      </vt:variant>
      <vt:variant>
        <vt:lpwstr>http://internet.garant.ru/document/redirect/2160034/0</vt:lpwstr>
      </vt:variant>
      <vt:variant>
        <vt:lpwstr/>
      </vt:variant>
      <vt:variant>
        <vt:i4>1572878</vt:i4>
      </vt:variant>
      <vt:variant>
        <vt:i4>690</vt:i4>
      </vt:variant>
      <vt:variant>
        <vt:i4>0</vt:i4>
      </vt:variant>
      <vt:variant>
        <vt:i4>5</vt:i4>
      </vt:variant>
      <vt:variant>
        <vt:lpwstr>http://internet.garant.ru/document/redirect/2160034/0</vt:lpwstr>
      </vt:variant>
      <vt:variant>
        <vt:lpwstr/>
      </vt:variant>
      <vt:variant>
        <vt:i4>1572879</vt:i4>
      </vt:variant>
      <vt:variant>
        <vt:i4>687</vt:i4>
      </vt:variant>
      <vt:variant>
        <vt:i4>0</vt:i4>
      </vt:variant>
      <vt:variant>
        <vt:i4>5</vt:i4>
      </vt:variant>
      <vt:variant>
        <vt:lpwstr>http://internet.garant.ru/document/redirect/2160034/1000</vt:lpwstr>
      </vt:variant>
      <vt:variant>
        <vt:lpwstr/>
      </vt:variant>
      <vt:variant>
        <vt:i4>262161</vt:i4>
      </vt:variant>
      <vt:variant>
        <vt:i4>684</vt:i4>
      </vt:variant>
      <vt:variant>
        <vt:i4>0</vt:i4>
      </vt:variant>
      <vt:variant>
        <vt:i4>5</vt:i4>
      </vt:variant>
      <vt:variant>
        <vt:lpwstr>http://internet.garant.ru/document/redirect/12130908/1000</vt:lpwstr>
      </vt:variant>
      <vt:variant>
        <vt:lpwstr/>
      </vt:variant>
      <vt:variant>
        <vt:i4>2949136</vt:i4>
      </vt:variant>
      <vt:variant>
        <vt:i4>681</vt:i4>
      </vt:variant>
      <vt:variant>
        <vt:i4>0</vt:i4>
      </vt:variant>
      <vt:variant>
        <vt:i4>5</vt:i4>
      </vt:variant>
      <vt:variant>
        <vt:lpwstr/>
      </vt:variant>
      <vt:variant>
        <vt:lpwstr>sub_1205</vt:lpwstr>
      </vt:variant>
      <vt:variant>
        <vt:i4>3145774</vt:i4>
      </vt:variant>
      <vt:variant>
        <vt:i4>678</vt:i4>
      </vt:variant>
      <vt:variant>
        <vt:i4>0</vt:i4>
      </vt:variant>
      <vt:variant>
        <vt:i4>5</vt:i4>
      </vt:variant>
      <vt:variant>
        <vt:lpwstr>http://internet.garant.ru/document/redirect/12158477/10000</vt:lpwstr>
      </vt:variant>
      <vt:variant>
        <vt:lpwstr/>
      </vt:variant>
      <vt:variant>
        <vt:i4>4063269</vt:i4>
      </vt:variant>
      <vt:variant>
        <vt:i4>675</vt:i4>
      </vt:variant>
      <vt:variant>
        <vt:i4>0</vt:i4>
      </vt:variant>
      <vt:variant>
        <vt:i4>5</vt:i4>
      </vt:variant>
      <vt:variant>
        <vt:lpwstr>http://internet.garant.ru/document/redirect/12150845/1</vt:lpwstr>
      </vt:variant>
      <vt:variant>
        <vt:lpwstr/>
      </vt:variant>
      <vt:variant>
        <vt:i4>3276847</vt:i4>
      </vt:variant>
      <vt:variant>
        <vt:i4>672</vt:i4>
      </vt:variant>
      <vt:variant>
        <vt:i4>0</vt:i4>
      </vt:variant>
      <vt:variant>
        <vt:i4>5</vt:i4>
      </vt:variant>
      <vt:variant>
        <vt:lpwstr>http://internet.garant.ru/document/redirect/12147594/0</vt:lpwstr>
      </vt:variant>
      <vt:variant>
        <vt:lpwstr/>
      </vt:variant>
      <vt:variant>
        <vt:i4>3342383</vt:i4>
      </vt:variant>
      <vt:variant>
        <vt:i4>669</vt:i4>
      </vt:variant>
      <vt:variant>
        <vt:i4>0</vt:i4>
      </vt:variant>
      <vt:variant>
        <vt:i4>5</vt:i4>
      </vt:variant>
      <vt:variant>
        <vt:lpwstr>http://internet.garant.ru/document/redirect/23940657/0</vt:lpwstr>
      </vt:variant>
      <vt:variant>
        <vt:lpwstr/>
      </vt:variant>
      <vt:variant>
        <vt:i4>3211303</vt:i4>
      </vt:variant>
      <vt:variant>
        <vt:i4>666</vt:i4>
      </vt:variant>
      <vt:variant>
        <vt:i4>0</vt:i4>
      </vt:variant>
      <vt:variant>
        <vt:i4>5</vt:i4>
      </vt:variant>
      <vt:variant>
        <vt:lpwstr>http://internet.garant.ru/document/redirect/43657230/0</vt:lpwstr>
      </vt:variant>
      <vt:variant>
        <vt:lpwstr/>
      </vt:variant>
      <vt:variant>
        <vt:i4>3538987</vt:i4>
      </vt:variant>
      <vt:variant>
        <vt:i4>663</vt:i4>
      </vt:variant>
      <vt:variant>
        <vt:i4>0</vt:i4>
      </vt:variant>
      <vt:variant>
        <vt:i4>5</vt:i4>
      </vt:variant>
      <vt:variant>
        <vt:lpwstr>http://internet.garant.ru/document/redirect/23901101/0</vt:lpwstr>
      </vt:variant>
      <vt:variant>
        <vt:lpwstr/>
      </vt:variant>
      <vt:variant>
        <vt:i4>3276847</vt:i4>
      </vt:variant>
      <vt:variant>
        <vt:i4>660</vt:i4>
      </vt:variant>
      <vt:variant>
        <vt:i4>0</vt:i4>
      </vt:variant>
      <vt:variant>
        <vt:i4>5</vt:i4>
      </vt:variant>
      <vt:variant>
        <vt:lpwstr>http://internet.garant.ru/document/redirect/23940656/0</vt:lpwstr>
      </vt:variant>
      <vt:variant>
        <vt:lpwstr/>
      </vt:variant>
      <vt:variant>
        <vt:i4>3473444</vt:i4>
      </vt:variant>
      <vt:variant>
        <vt:i4>657</vt:i4>
      </vt:variant>
      <vt:variant>
        <vt:i4>0</vt:i4>
      </vt:variant>
      <vt:variant>
        <vt:i4>5</vt:i4>
      </vt:variant>
      <vt:variant>
        <vt:lpwstr>http://internet.garant.ru/document/redirect/10104313/0</vt:lpwstr>
      </vt:variant>
      <vt:variant>
        <vt:lpwstr/>
      </vt:variant>
      <vt:variant>
        <vt:i4>3211308</vt:i4>
      </vt:variant>
      <vt:variant>
        <vt:i4>654</vt:i4>
      </vt:variant>
      <vt:variant>
        <vt:i4>0</vt:i4>
      </vt:variant>
      <vt:variant>
        <vt:i4>5</vt:i4>
      </vt:variant>
      <vt:variant>
        <vt:lpwstr>http://internet.garant.ru/document/redirect/12138154/0</vt:lpwstr>
      </vt:variant>
      <vt:variant>
        <vt:lpwstr/>
      </vt:variant>
      <vt:variant>
        <vt:i4>3997734</vt:i4>
      </vt:variant>
      <vt:variant>
        <vt:i4>651</vt:i4>
      </vt:variant>
      <vt:variant>
        <vt:i4>0</vt:i4>
      </vt:variant>
      <vt:variant>
        <vt:i4>5</vt:i4>
      </vt:variant>
      <vt:variant>
        <vt:lpwstr>http://internet.garant.ru/document/redirect/10107800/0</vt:lpwstr>
      </vt:variant>
      <vt:variant>
        <vt:lpwstr/>
      </vt:variant>
      <vt:variant>
        <vt:i4>3932207</vt:i4>
      </vt:variant>
      <vt:variant>
        <vt:i4>648</vt:i4>
      </vt:variant>
      <vt:variant>
        <vt:i4>0</vt:i4>
      </vt:variant>
      <vt:variant>
        <vt:i4>5</vt:i4>
      </vt:variant>
      <vt:variant>
        <vt:lpwstr>http://internet.garant.ru/document/redirect/10107990/0</vt:lpwstr>
      </vt:variant>
      <vt:variant>
        <vt:lpwstr/>
      </vt:variant>
      <vt:variant>
        <vt:i4>3407905</vt:i4>
      </vt:variant>
      <vt:variant>
        <vt:i4>645</vt:i4>
      </vt:variant>
      <vt:variant>
        <vt:i4>0</vt:i4>
      </vt:variant>
      <vt:variant>
        <vt:i4>5</vt:i4>
      </vt:variant>
      <vt:variant>
        <vt:lpwstr>http://internet.garant.ru/document/redirect/12125350/2</vt:lpwstr>
      </vt:variant>
      <vt:variant>
        <vt:lpwstr/>
      </vt:variant>
      <vt:variant>
        <vt:i4>3473440</vt:i4>
      </vt:variant>
      <vt:variant>
        <vt:i4>642</vt:i4>
      </vt:variant>
      <vt:variant>
        <vt:i4>0</vt:i4>
      </vt:variant>
      <vt:variant>
        <vt:i4>5</vt:i4>
      </vt:variant>
      <vt:variant>
        <vt:lpwstr>http://internet.garant.ru/document/redirect/10108595/0</vt:lpwstr>
      </vt:variant>
      <vt:variant>
        <vt:lpwstr/>
      </vt:variant>
      <vt:variant>
        <vt:i4>4128805</vt:i4>
      </vt:variant>
      <vt:variant>
        <vt:i4>639</vt:i4>
      </vt:variant>
      <vt:variant>
        <vt:i4>0</vt:i4>
      </vt:variant>
      <vt:variant>
        <vt:i4>5</vt:i4>
      </vt:variant>
      <vt:variant>
        <vt:lpwstr>http://internet.garant.ru/document/redirect/12115118/0</vt:lpwstr>
      </vt:variant>
      <vt:variant>
        <vt:lpwstr/>
      </vt:variant>
      <vt:variant>
        <vt:i4>3342369</vt:i4>
      </vt:variant>
      <vt:variant>
        <vt:i4>636</vt:i4>
      </vt:variant>
      <vt:variant>
        <vt:i4>0</vt:i4>
      </vt:variant>
      <vt:variant>
        <vt:i4>5</vt:i4>
      </vt:variant>
      <vt:variant>
        <vt:lpwstr>http://internet.garant.ru/document/redirect/12115550/0</vt:lpwstr>
      </vt:variant>
      <vt:variant>
        <vt:lpwstr/>
      </vt:variant>
      <vt:variant>
        <vt:i4>3538977</vt:i4>
      </vt:variant>
      <vt:variant>
        <vt:i4>633</vt:i4>
      </vt:variant>
      <vt:variant>
        <vt:i4>0</vt:i4>
      </vt:variant>
      <vt:variant>
        <vt:i4>5</vt:i4>
      </vt:variant>
      <vt:variant>
        <vt:lpwstr>http://internet.garant.ru/document/redirect/12125350/0</vt:lpwstr>
      </vt:variant>
      <vt:variant>
        <vt:lpwstr/>
      </vt:variant>
      <vt:variant>
        <vt:i4>3473444</vt:i4>
      </vt:variant>
      <vt:variant>
        <vt:i4>630</vt:i4>
      </vt:variant>
      <vt:variant>
        <vt:i4>0</vt:i4>
      </vt:variant>
      <vt:variant>
        <vt:i4>5</vt:i4>
      </vt:variant>
      <vt:variant>
        <vt:lpwstr>http://internet.garant.ru/document/redirect/10104313/0</vt:lpwstr>
      </vt:variant>
      <vt:variant>
        <vt:lpwstr/>
      </vt:variant>
      <vt:variant>
        <vt:i4>4128805</vt:i4>
      </vt:variant>
      <vt:variant>
        <vt:i4>627</vt:i4>
      </vt:variant>
      <vt:variant>
        <vt:i4>0</vt:i4>
      </vt:variant>
      <vt:variant>
        <vt:i4>5</vt:i4>
      </vt:variant>
      <vt:variant>
        <vt:lpwstr>http://internet.garant.ru/document/redirect/12150845/0</vt:lpwstr>
      </vt:variant>
      <vt:variant>
        <vt:lpwstr/>
      </vt:variant>
      <vt:variant>
        <vt:i4>3538978</vt:i4>
      </vt:variant>
      <vt:variant>
        <vt:i4>624</vt:i4>
      </vt:variant>
      <vt:variant>
        <vt:i4>0</vt:i4>
      </vt:variant>
      <vt:variant>
        <vt:i4>5</vt:i4>
      </vt:variant>
      <vt:variant>
        <vt:lpwstr>http://internet.garant.ru/document/redirect/10200300/0</vt:lpwstr>
      </vt:variant>
      <vt:variant>
        <vt:lpwstr/>
      </vt:variant>
      <vt:variant>
        <vt:i4>3604519</vt:i4>
      </vt:variant>
      <vt:variant>
        <vt:i4>621</vt:i4>
      </vt:variant>
      <vt:variant>
        <vt:i4>0</vt:i4>
      </vt:variant>
      <vt:variant>
        <vt:i4>5</vt:i4>
      </vt:variant>
      <vt:variant>
        <vt:lpwstr>http://internet.garant.ru/document/redirect/12124624/0</vt:lpwstr>
      </vt:variant>
      <vt:variant>
        <vt:lpwstr/>
      </vt:variant>
      <vt:variant>
        <vt:i4>3276847</vt:i4>
      </vt:variant>
      <vt:variant>
        <vt:i4>618</vt:i4>
      </vt:variant>
      <vt:variant>
        <vt:i4>0</vt:i4>
      </vt:variant>
      <vt:variant>
        <vt:i4>5</vt:i4>
      </vt:variant>
      <vt:variant>
        <vt:lpwstr>http://internet.garant.ru/document/redirect/12147594/0</vt:lpwstr>
      </vt:variant>
      <vt:variant>
        <vt:lpwstr/>
      </vt:variant>
      <vt:variant>
        <vt:i4>3670051</vt:i4>
      </vt:variant>
      <vt:variant>
        <vt:i4>615</vt:i4>
      </vt:variant>
      <vt:variant>
        <vt:i4>0</vt:i4>
      </vt:variant>
      <vt:variant>
        <vt:i4>5</vt:i4>
      </vt:variant>
      <vt:variant>
        <vt:lpwstr>http://internet.garant.ru/document/redirect/71706448/0</vt:lpwstr>
      </vt:variant>
      <vt:variant>
        <vt:lpwstr/>
      </vt:variant>
      <vt:variant>
        <vt:i4>1376256</vt:i4>
      </vt:variant>
      <vt:variant>
        <vt:i4>612</vt:i4>
      </vt:variant>
      <vt:variant>
        <vt:i4>0</vt:i4>
      </vt:variant>
      <vt:variant>
        <vt:i4>5</vt:i4>
      </vt:variant>
      <vt:variant>
        <vt:lpwstr>http://internet.garant.ru/document/redirect/5369954/0</vt:lpwstr>
      </vt:variant>
      <vt:variant>
        <vt:lpwstr/>
      </vt:variant>
      <vt:variant>
        <vt:i4>1376262</vt:i4>
      </vt:variant>
      <vt:variant>
        <vt:i4>609</vt:i4>
      </vt:variant>
      <vt:variant>
        <vt:i4>0</vt:i4>
      </vt:variant>
      <vt:variant>
        <vt:i4>5</vt:i4>
      </vt:variant>
      <vt:variant>
        <vt:lpwstr>http://internet.garant.ru/document/redirect/5369952/0</vt:lpwstr>
      </vt:variant>
      <vt:variant>
        <vt:lpwstr/>
      </vt:variant>
      <vt:variant>
        <vt:i4>4063276</vt:i4>
      </vt:variant>
      <vt:variant>
        <vt:i4>606</vt:i4>
      </vt:variant>
      <vt:variant>
        <vt:i4>0</vt:i4>
      </vt:variant>
      <vt:variant>
        <vt:i4>5</vt:i4>
      </vt:variant>
      <vt:variant>
        <vt:lpwstr>http://internet.garant.ru/document/redirect/12138258/0</vt:lpwstr>
      </vt:variant>
      <vt:variant>
        <vt:lpwstr/>
      </vt:variant>
      <vt:variant>
        <vt:i4>1048579</vt:i4>
      </vt:variant>
      <vt:variant>
        <vt:i4>603</vt:i4>
      </vt:variant>
      <vt:variant>
        <vt:i4>0</vt:i4>
      </vt:variant>
      <vt:variant>
        <vt:i4>5</vt:i4>
      </vt:variant>
      <vt:variant>
        <vt:lpwstr>http://internet.garant.ru/document/redirect/6178438/0</vt:lpwstr>
      </vt:variant>
      <vt:variant>
        <vt:lpwstr/>
      </vt:variant>
      <vt:variant>
        <vt:i4>3145774</vt:i4>
      </vt:variant>
      <vt:variant>
        <vt:i4>600</vt:i4>
      </vt:variant>
      <vt:variant>
        <vt:i4>0</vt:i4>
      </vt:variant>
      <vt:variant>
        <vt:i4>5</vt:i4>
      </vt:variant>
      <vt:variant>
        <vt:lpwstr>http://internet.garant.ru/document/redirect/12158477/10000</vt:lpwstr>
      </vt:variant>
      <vt:variant>
        <vt:lpwstr/>
      </vt:variant>
      <vt:variant>
        <vt:i4>3473445</vt:i4>
      </vt:variant>
      <vt:variant>
        <vt:i4>597</vt:i4>
      </vt:variant>
      <vt:variant>
        <vt:i4>0</vt:i4>
      </vt:variant>
      <vt:variant>
        <vt:i4>5</vt:i4>
      </vt:variant>
      <vt:variant>
        <vt:lpwstr>http://internet.garant.ru/document/redirect/71898830/0</vt:lpwstr>
      </vt:variant>
      <vt:variant>
        <vt:lpwstr/>
      </vt:variant>
      <vt:variant>
        <vt:i4>3145774</vt:i4>
      </vt:variant>
      <vt:variant>
        <vt:i4>594</vt:i4>
      </vt:variant>
      <vt:variant>
        <vt:i4>0</vt:i4>
      </vt:variant>
      <vt:variant>
        <vt:i4>5</vt:i4>
      </vt:variant>
      <vt:variant>
        <vt:lpwstr>http://internet.garant.ru/document/redirect/12158477/10000</vt:lpwstr>
      </vt:variant>
      <vt:variant>
        <vt:lpwstr/>
      </vt:variant>
      <vt:variant>
        <vt:i4>3735594</vt:i4>
      </vt:variant>
      <vt:variant>
        <vt:i4>591</vt:i4>
      </vt:variant>
      <vt:variant>
        <vt:i4>0</vt:i4>
      </vt:variant>
      <vt:variant>
        <vt:i4>5</vt:i4>
      </vt:variant>
      <vt:variant>
        <vt:lpwstr>http://internet.garant.ru/document/redirect/71882762/0</vt:lpwstr>
      </vt:variant>
      <vt:variant>
        <vt:lpwstr/>
      </vt:variant>
      <vt:variant>
        <vt:i4>3145774</vt:i4>
      </vt:variant>
      <vt:variant>
        <vt:i4>588</vt:i4>
      </vt:variant>
      <vt:variant>
        <vt:i4>0</vt:i4>
      </vt:variant>
      <vt:variant>
        <vt:i4>5</vt:i4>
      </vt:variant>
      <vt:variant>
        <vt:lpwstr>http://internet.garant.ru/document/redirect/12158477/10000</vt:lpwstr>
      </vt:variant>
      <vt:variant>
        <vt:lpwstr/>
      </vt:variant>
      <vt:variant>
        <vt:i4>2949136</vt:i4>
      </vt:variant>
      <vt:variant>
        <vt:i4>585</vt:i4>
      </vt:variant>
      <vt:variant>
        <vt:i4>0</vt:i4>
      </vt:variant>
      <vt:variant>
        <vt:i4>5</vt:i4>
      </vt:variant>
      <vt:variant>
        <vt:lpwstr/>
      </vt:variant>
      <vt:variant>
        <vt:lpwstr>sub_12055</vt:lpwstr>
      </vt:variant>
      <vt:variant>
        <vt:i4>2097168</vt:i4>
      </vt:variant>
      <vt:variant>
        <vt:i4>582</vt:i4>
      </vt:variant>
      <vt:variant>
        <vt:i4>0</vt:i4>
      </vt:variant>
      <vt:variant>
        <vt:i4>5</vt:i4>
      </vt:variant>
      <vt:variant>
        <vt:lpwstr/>
      </vt:variant>
      <vt:variant>
        <vt:lpwstr>sub_1208</vt:lpwstr>
      </vt:variant>
      <vt:variant>
        <vt:i4>2686993</vt:i4>
      </vt:variant>
      <vt:variant>
        <vt:i4>579</vt:i4>
      </vt:variant>
      <vt:variant>
        <vt:i4>0</vt:i4>
      </vt:variant>
      <vt:variant>
        <vt:i4>5</vt:i4>
      </vt:variant>
      <vt:variant>
        <vt:lpwstr/>
      </vt:variant>
      <vt:variant>
        <vt:lpwstr>sub_1211</vt:lpwstr>
      </vt:variant>
      <vt:variant>
        <vt:i4>4128805</vt:i4>
      </vt:variant>
      <vt:variant>
        <vt:i4>576</vt:i4>
      </vt:variant>
      <vt:variant>
        <vt:i4>0</vt:i4>
      </vt:variant>
      <vt:variant>
        <vt:i4>5</vt:i4>
      </vt:variant>
      <vt:variant>
        <vt:lpwstr>http://internet.garant.ru/document/redirect/12150845/0</vt:lpwstr>
      </vt:variant>
      <vt:variant>
        <vt:lpwstr/>
      </vt:variant>
      <vt:variant>
        <vt:i4>4128803</vt:i4>
      </vt:variant>
      <vt:variant>
        <vt:i4>573</vt:i4>
      </vt:variant>
      <vt:variant>
        <vt:i4>0</vt:i4>
      </vt:variant>
      <vt:variant>
        <vt:i4>5</vt:i4>
      </vt:variant>
      <vt:variant>
        <vt:lpwstr>http://internet.garant.ru/document/redirect/71636058/0</vt:lpwstr>
      </vt:variant>
      <vt:variant>
        <vt:lpwstr/>
      </vt:variant>
      <vt:variant>
        <vt:i4>3473441</vt:i4>
      </vt:variant>
      <vt:variant>
        <vt:i4>570</vt:i4>
      </vt:variant>
      <vt:variant>
        <vt:i4>0</vt:i4>
      </vt:variant>
      <vt:variant>
        <vt:i4>5</vt:i4>
      </vt:variant>
      <vt:variant>
        <vt:lpwstr>http://internet.garant.ru/document/redirect/10108787/0</vt:lpwstr>
      </vt:variant>
      <vt:variant>
        <vt:lpwstr/>
      </vt:variant>
      <vt:variant>
        <vt:i4>1572876</vt:i4>
      </vt:variant>
      <vt:variant>
        <vt:i4>567</vt:i4>
      </vt:variant>
      <vt:variant>
        <vt:i4>0</vt:i4>
      </vt:variant>
      <vt:variant>
        <vt:i4>5</vt:i4>
      </vt:variant>
      <vt:variant>
        <vt:lpwstr>http://internet.garant.ru/document/redirect/2305949/0</vt:lpwstr>
      </vt:variant>
      <vt:variant>
        <vt:lpwstr/>
      </vt:variant>
      <vt:variant>
        <vt:i4>4128805</vt:i4>
      </vt:variant>
      <vt:variant>
        <vt:i4>564</vt:i4>
      </vt:variant>
      <vt:variant>
        <vt:i4>0</vt:i4>
      </vt:variant>
      <vt:variant>
        <vt:i4>5</vt:i4>
      </vt:variant>
      <vt:variant>
        <vt:lpwstr>http://internet.garant.ru/document/redirect/12150845/0</vt:lpwstr>
      </vt:variant>
      <vt:variant>
        <vt:lpwstr/>
      </vt:variant>
      <vt:variant>
        <vt:i4>4128805</vt:i4>
      </vt:variant>
      <vt:variant>
        <vt:i4>561</vt:i4>
      </vt:variant>
      <vt:variant>
        <vt:i4>0</vt:i4>
      </vt:variant>
      <vt:variant>
        <vt:i4>5</vt:i4>
      </vt:variant>
      <vt:variant>
        <vt:lpwstr>http://internet.garant.ru/document/redirect/12150845/0</vt:lpwstr>
      </vt:variant>
      <vt:variant>
        <vt:lpwstr/>
      </vt:variant>
      <vt:variant>
        <vt:i4>4128805</vt:i4>
      </vt:variant>
      <vt:variant>
        <vt:i4>558</vt:i4>
      </vt:variant>
      <vt:variant>
        <vt:i4>0</vt:i4>
      </vt:variant>
      <vt:variant>
        <vt:i4>5</vt:i4>
      </vt:variant>
      <vt:variant>
        <vt:lpwstr>http://internet.garant.ru/document/redirect/12150845/0</vt:lpwstr>
      </vt:variant>
      <vt:variant>
        <vt:lpwstr/>
      </vt:variant>
      <vt:variant>
        <vt:i4>4128805</vt:i4>
      </vt:variant>
      <vt:variant>
        <vt:i4>555</vt:i4>
      </vt:variant>
      <vt:variant>
        <vt:i4>0</vt:i4>
      </vt:variant>
      <vt:variant>
        <vt:i4>5</vt:i4>
      </vt:variant>
      <vt:variant>
        <vt:lpwstr>http://internet.garant.ru/document/redirect/12150845/0</vt:lpwstr>
      </vt:variant>
      <vt:variant>
        <vt:lpwstr/>
      </vt:variant>
      <vt:variant>
        <vt:i4>4128805</vt:i4>
      </vt:variant>
      <vt:variant>
        <vt:i4>552</vt:i4>
      </vt:variant>
      <vt:variant>
        <vt:i4>0</vt:i4>
      </vt:variant>
      <vt:variant>
        <vt:i4>5</vt:i4>
      </vt:variant>
      <vt:variant>
        <vt:lpwstr>http://internet.garant.ru/document/redirect/12150845/0</vt:lpwstr>
      </vt:variant>
      <vt:variant>
        <vt:lpwstr/>
      </vt:variant>
      <vt:variant>
        <vt:i4>3276847</vt:i4>
      </vt:variant>
      <vt:variant>
        <vt:i4>549</vt:i4>
      </vt:variant>
      <vt:variant>
        <vt:i4>0</vt:i4>
      </vt:variant>
      <vt:variant>
        <vt:i4>5</vt:i4>
      </vt:variant>
      <vt:variant>
        <vt:lpwstr>http://internet.garant.ru/document/redirect/12147594/0</vt:lpwstr>
      </vt:variant>
      <vt:variant>
        <vt:lpwstr/>
      </vt:variant>
      <vt:variant>
        <vt:i4>3276847</vt:i4>
      </vt:variant>
      <vt:variant>
        <vt:i4>546</vt:i4>
      </vt:variant>
      <vt:variant>
        <vt:i4>0</vt:i4>
      </vt:variant>
      <vt:variant>
        <vt:i4>5</vt:i4>
      </vt:variant>
      <vt:variant>
        <vt:lpwstr>http://internet.garant.ru/document/redirect/23940656/0</vt:lpwstr>
      </vt:variant>
      <vt:variant>
        <vt:lpwstr/>
      </vt:variant>
      <vt:variant>
        <vt:i4>3997743</vt:i4>
      </vt:variant>
      <vt:variant>
        <vt:i4>543</vt:i4>
      </vt:variant>
      <vt:variant>
        <vt:i4>0</vt:i4>
      </vt:variant>
      <vt:variant>
        <vt:i4>5</vt:i4>
      </vt:variant>
      <vt:variant>
        <vt:lpwstr>http://internet.garant.ru/document/redirect/10107990/1</vt:lpwstr>
      </vt:variant>
      <vt:variant>
        <vt:lpwstr/>
      </vt:variant>
      <vt:variant>
        <vt:i4>1703972</vt:i4>
      </vt:variant>
      <vt:variant>
        <vt:i4>540</vt:i4>
      </vt:variant>
      <vt:variant>
        <vt:i4>0</vt:i4>
      </vt:variant>
      <vt:variant>
        <vt:i4>5</vt:i4>
      </vt:variant>
      <vt:variant>
        <vt:lpwstr/>
      </vt:variant>
      <vt:variant>
        <vt:lpwstr>sub_50</vt:lpwstr>
      </vt:variant>
      <vt:variant>
        <vt:i4>1703973</vt:i4>
      </vt:variant>
      <vt:variant>
        <vt:i4>537</vt:i4>
      </vt:variant>
      <vt:variant>
        <vt:i4>0</vt:i4>
      </vt:variant>
      <vt:variant>
        <vt:i4>5</vt:i4>
      </vt:variant>
      <vt:variant>
        <vt:lpwstr/>
      </vt:variant>
      <vt:variant>
        <vt:lpwstr>sub_40</vt:lpwstr>
      </vt:variant>
      <vt:variant>
        <vt:i4>3211309</vt:i4>
      </vt:variant>
      <vt:variant>
        <vt:i4>534</vt:i4>
      </vt:variant>
      <vt:variant>
        <vt:i4>0</vt:i4>
      </vt:variant>
      <vt:variant>
        <vt:i4>5</vt:i4>
      </vt:variant>
      <vt:variant>
        <vt:lpwstr>http://internet.garant.ru/document/redirect/10108541/0</vt:lpwstr>
      </vt:variant>
      <vt:variant>
        <vt:lpwstr/>
      </vt:variant>
      <vt:variant>
        <vt:i4>3211309</vt:i4>
      </vt:variant>
      <vt:variant>
        <vt:i4>531</vt:i4>
      </vt:variant>
      <vt:variant>
        <vt:i4>0</vt:i4>
      </vt:variant>
      <vt:variant>
        <vt:i4>5</vt:i4>
      </vt:variant>
      <vt:variant>
        <vt:lpwstr>http://internet.garant.ru/document/redirect/10108541/0</vt:lpwstr>
      </vt:variant>
      <vt:variant>
        <vt:lpwstr/>
      </vt:variant>
      <vt:variant>
        <vt:i4>3604519</vt:i4>
      </vt:variant>
      <vt:variant>
        <vt:i4>528</vt:i4>
      </vt:variant>
      <vt:variant>
        <vt:i4>0</vt:i4>
      </vt:variant>
      <vt:variant>
        <vt:i4>5</vt:i4>
      </vt:variant>
      <vt:variant>
        <vt:lpwstr>http://internet.garant.ru/document/redirect/12124624/0</vt:lpwstr>
      </vt:variant>
      <vt:variant>
        <vt:lpwstr/>
      </vt:variant>
      <vt:variant>
        <vt:i4>3407912</vt:i4>
      </vt:variant>
      <vt:variant>
        <vt:i4>525</vt:i4>
      </vt:variant>
      <vt:variant>
        <vt:i4>0</vt:i4>
      </vt:variant>
      <vt:variant>
        <vt:i4>5</vt:i4>
      </vt:variant>
      <vt:variant>
        <vt:lpwstr>http://internet.garant.ru/document/redirect/23940721/0</vt:lpwstr>
      </vt:variant>
      <vt:variant>
        <vt:lpwstr/>
      </vt:variant>
      <vt:variant>
        <vt:i4>3211296</vt:i4>
      </vt:variant>
      <vt:variant>
        <vt:i4>522</vt:i4>
      </vt:variant>
      <vt:variant>
        <vt:i4>0</vt:i4>
      </vt:variant>
      <vt:variant>
        <vt:i4>5</vt:i4>
      </vt:variant>
      <vt:variant>
        <vt:lpwstr>http://internet.garant.ru/document/redirect/12131702/0</vt:lpwstr>
      </vt:variant>
      <vt:variant>
        <vt:lpwstr/>
      </vt:variant>
      <vt:variant>
        <vt:i4>3604519</vt:i4>
      </vt:variant>
      <vt:variant>
        <vt:i4>519</vt:i4>
      </vt:variant>
      <vt:variant>
        <vt:i4>0</vt:i4>
      </vt:variant>
      <vt:variant>
        <vt:i4>5</vt:i4>
      </vt:variant>
      <vt:variant>
        <vt:lpwstr>http://internet.garant.ru/document/redirect/12124624/0</vt:lpwstr>
      </vt:variant>
      <vt:variant>
        <vt:lpwstr/>
      </vt:variant>
      <vt:variant>
        <vt:i4>3473442</vt:i4>
      </vt:variant>
      <vt:variant>
        <vt:i4>516</vt:i4>
      </vt:variant>
      <vt:variant>
        <vt:i4>0</vt:i4>
      </vt:variant>
      <vt:variant>
        <vt:i4>5</vt:i4>
      </vt:variant>
      <vt:variant>
        <vt:lpwstr>http://internet.garant.ru/document/redirect/10103000/0</vt:lpwstr>
      </vt:variant>
      <vt:variant>
        <vt:lpwstr/>
      </vt:variant>
      <vt:variant>
        <vt:i4>1572936</vt:i4>
      </vt:variant>
      <vt:variant>
        <vt:i4>513</vt:i4>
      </vt:variant>
      <vt:variant>
        <vt:i4>0</vt:i4>
      </vt:variant>
      <vt:variant>
        <vt:i4>5</vt:i4>
      </vt:variant>
      <vt:variant>
        <vt:lpwstr>https://internet.garant.ru/document/redirect/403696090/0</vt:lpwstr>
      </vt:variant>
      <vt:variant>
        <vt:lpwstr/>
      </vt:variant>
      <vt:variant>
        <vt:i4>1572936</vt:i4>
      </vt:variant>
      <vt:variant>
        <vt:i4>510</vt:i4>
      </vt:variant>
      <vt:variant>
        <vt:i4>0</vt:i4>
      </vt:variant>
      <vt:variant>
        <vt:i4>5</vt:i4>
      </vt:variant>
      <vt:variant>
        <vt:lpwstr>https://internet.garant.ru/document/redirect/403696090/0</vt:lpwstr>
      </vt:variant>
      <vt:variant>
        <vt:lpwstr/>
      </vt:variant>
      <vt:variant>
        <vt:i4>4128872</vt:i4>
      </vt:variant>
      <vt:variant>
        <vt:i4>507</vt:i4>
      </vt:variant>
      <vt:variant>
        <vt:i4>0</vt:i4>
      </vt:variant>
      <vt:variant>
        <vt:i4>5</vt:i4>
      </vt:variant>
      <vt:variant>
        <vt:lpwstr>https://internet.garant.ru/document/redirect/73733650/0</vt:lpwstr>
      </vt:variant>
      <vt:variant>
        <vt:lpwstr/>
      </vt:variant>
      <vt:variant>
        <vt:i4>4128872</vt:i4>
      </vt:variant>
      <vt:variant>
        <vt:i4>504</vt:i4>
      </vt:variant>
      <vt:variant>
        <vt:i4>0</vt:i4>
      </vt:variant>
      <vt:variant>
        <vt:i4>5</vt:i4>
      </vt:variant>
      <vt:variant>
        <vt:lpwstr>https://internet.garant.ru/document/redirect/73733650/0</vt:lpwstr>
      </vt:variant>
      <vt:variant>
        <vt:lpwstr/>
      </vt:variant>
      <vt:variant>
        <vt:i4>3932197</vt:i4>
      </vt:variant>
      <vt:variant>
        <vt:i4>501</vt:i4>
      </vt:variant>
      <vt:variant>
        <vt:i4>0</vt:i4>
      </vt:variant>
      <vt:variant>
        <vt:i4>5</vt:i4>
      </vt:variant>
      <vt:variant>
        <vt:lpwstr>http://internet.garant.ru/document/redirect/73733970/0</vt:lpwstr>
      </vt:variant>
      <vt:variant>
        <vt:lpwstr/>
      </vt:variant>
      <vt:variant>
        <vt:i4>4063267</vt:i4>
      </vt:variant>
      <vt:variant>
        <vt:i4>498</vt:i4>
      </vt:variant>
      <vt:variant>
        <vt:i4>0</vt:i4>
      </vt:variant>
      <vt:variant>
        <vt:i4>5</vt:i4>
      </vt:variant>
      <vt:variant>
        <vt:lpwstr>http://internet.garant.ru/document/redirect/70310268/0</vt:lpwstr>
      </vt:variant>
      <vt:variant>
        <vt:lpwstr/>
      </vt:variant>
      <vt:variant>
        <vt:i4>3145774</vt:i4>
      </vt:variant>
      <vt:variant>
        <vt:i4>495</vt:i4>
      </vt:variant>
      <vt:variant>
        <vt:i4>0</vt:i4>
      </vt:variant>
      <vt:variant>
        <vt:i4>5</vt:i4>
      </vt:variant>
      <vt:variant>
        <vt:lpwstr>http://internet.garant.ru/document/redirect/12158477/10000</vt:lpwstr>
      </vt:variant>
      <vt:variant>
        <vt:lpwstr/>
      </vt:variant>
      <vt:variant>
        <vt:i4>3670052</vt:i4>
      </vt:variant>
      <vt:variant>
        <vt:i4>492</vt:i4>
      </vt:variant>
      <vt:variant>
        <vt:i4>0</vt:i4>
      </vt:variant>
      <vt:variant>
        <vt:i4>5</vt:i4>
      </vt:variant>
      <vt:variant>
        <vt:lpwstr>http://internet.garant.ru/document/redirect/73733964/0</vt:lpwstr>
      </vt:variant>
      <vt:variant>
        <vt:lpwstr/>
      </vt:variant>
      <vt:variant>
        <vt:i4>3473447</vt:i4>
      </vt:variant>
      <vt:variant>
        <vt:i4>489</vt:i4>
      </vt:variant>
      <vt:variant>
        <vt:i4>0</vt:i4>
      </vt:variant>
      <vt:variant>
        <vt:i4>5</vt:i4>
      </vt:variant>
      <vt:variant>
        <vt:lpwstr>http://internet.garant.ru/document/redirect/12124624/2</vt:lpwstr>
      </vt:variant>
      <vt:variant>
        <vt:lpwstr/>
      </vt:variant>
      <vt:variant>
        <vt:i4>3997743</vt:i4>
      </vt:variant>
      <vt:variant>
        <vt:i4>486</vt:i4>
      </vt:variant>
      <vt:variant>
        <vt:i4>0</vt:i4>
      </vt:variant>
      <vt:variant>
        <vt:i4>5</vt:i4>
      </vt:variant>
      <vt:variant>
        <vt:lpwstr>http://internet.garant.ru/document/redirect/71708964/43</vt:lpwstr>
      </vt:variant>
      <vt:variant>
        <vt:lpwstr/>
      </vt:variant>
      <vt:variant>
        <vt:i4>3997743</vt:i4>
      </vt:variant>
      <vt:variant>
        <vt:i4>483</vt:i4>
      </vt:variant>
      <vt:variant>
        <vt:i4>0</vt:i4>
      </vt:variant>
      <vt:variant>
        <vt:i4>5</vt:i4>
      </vt:variant>
      <vt:variant>
        <vt:lpwstr>http://internet.garant.ru/document/redirect/71708964/42</vt:lpwstr>
      </vt:variant>
      <vt:variant>
        <vt:lpwstr/>
      </vt:variant>
      <vt:variant>
        <vt:i4>3997743</vt:i4>
      </vt:variant>
      <vt:variant>
        <vt:i4>480</vt:i4>
      </vt:variant>
      <vt:variant>
        <vt:i4>0</vt:i4>
      </vt:variant>
      <vt:variant>
        <vt:i4>5</vt:i4>
      </vt:variant>
      <vt:variant>
        <vt:lpwstr>http://internet.garant.ru/document/redirect/71708964/41</vt:lpwstr>
      </vt:variant>
      <vt:variant>
        <vt:lpwstr/>
      </vt:variant>
      <vt:variant>
        <vt:i4>3538978</vt:i4>
      </vt:variant>
      <vt:variant>
        <vt:i4>477</vt:i4>
      </vt:variant>
      <vt:variant>
        <vt:i4>0</vt:i4>
      </vt:variant>
      <vt:variant>
        <vt:i4>5</vt:i4>
      </vt:variant>
      <vt:variant>
        <vt:lpwstr>http://internet.garant.ru/document/redirect/10200300/0</vt:lpwstr>
      </vt:variant>
      <vt:variant>
        <vt:lpwstr/>
      </vt:variant>
      <vt:variant>
        <vt:i4>3538978</vt:i4>
      </vt:variant>
      <vt:variant>
        <vt:i4>474</vt:i4>
      </vt:variant>
      <vt:variant>
        <vt:i4>0</vt:i4>
      </vt:variant>
      <vt:variant>
        <vt:i4>5</vt:i4>
      </vt:variant>
      <vt:variant>
        <vt:lpwstr>http://internet.garant.ru/document/redirect/10200300/0</vt:lpwstr>
      </vt:variant>
      <vt:variant>
        <vt:lpwstr/>
      </vt:variant>
      <vt:variant>
        <vt:i4>3473447</vt:i4>
      </vt:variant>
      <vt:variant>
        <vt:i4>471</vt:i4>
      </vt:variant>
      <vt:variant>
        <vt:i4>0</vt:i4>
      </vt:variant>
      <vt:variant>
        <vt:i4>5</vt:i4>
      </vt:variant>
      <vt:variant>
        <vt:lpwstr>http://internet.garant.ru/document/redirect/12124624/2</vt:lpwstr>
      </vt:variant>
      <vt:variant>
        <vt:lpwstr/>
      </vt:variant>
      <vt:variant>
        <vt:i4>65553</vt:i4>
      </vt:variant>
      <vt:variant>
        <vt:i4>468</vt:i4>
      </vt:variant>
      <vt:variant>
        <vt:i4>0</vt:i4>
      </vt:variant>
      <vt:variant>
        <vt:i4>5</vt:i4>
      </vt:variant>
      <vt:variant>
        <vt:lpwstr>http://internet.garant.ru/document/redirect/12126663/1000</vt:lpwstr>
      </vt:variant>
      <vt:variant>
        <vt:lpwstr/>
      </vt:variant>
      <vt:variant>
        <vt:i4>3932197</vt:i4>
      </vt:variant>
      <vt:variant>
        <vt:i4>465</vt:i4>
      </vt:variant>
      <vt:variant>
        <vt:i4>0</vt:i4>
      </vt:variant>
      <vt:variant>
        <vt:i4>5</vt:i4>
      </vt:variant>
      <vt:variant>
        <vt:lpwstr>http://internet.garant.ru/document/redirect/73733970/0</vt:lpwstr>
      </vt:variant>
      <vt:variant>
        <vt:lpwstr/>
      </vt:variant>
      <vt:variant>
        <vt:i4>2621464</vt:i4>
      </vt:variant>
      <vt:variant>
        <vt:i4>462</vt:i4>
      </vt:variant>
      <vt:variant>
        <vt:i4>0</vt:i4>
      </vt:variant>
      <vt:variant>
        <vt:i4>5</vt:i4>
      </vt:variant>
      <vt:variant>
        <vt:lpwstr/>
      </vt:variant>
      <vt:variant>
        <vt:lpwstr>sub_1381</vt:lpwstr>
      </vt:variant>
      <vt:variant>
        <vt:i4>4128801</vt:i4>
      </vt:variant>
      <vt:variant>
        <vt:i4>459</vt:i4>
      </vt:variant>
      <vt:variant>
        <vt:i4>0</vt:i4>
      </vt:variant>
      <vt:variant>
        <vt:i4>5</vt:i4>
      </vt:variant>
      <vt:variant>
        <vt:lpwstr>http://internet.garant.ru/document/redirect/70795350/0</vt:lpwstr>
      </vt:variant>
      <vt:variant>
        <vt:lpwstr/>
      </vt:variant>
      <vt:variant>
        <vt:i4>3145760</vt:i4>
      </vt:variant>
      <vt:variant>
        <vt:i4>456</vt:i4>
      </vt:variant>
      <vt:variant>
        <vt:i4>0</vt:i4>
      </vt:variant>
      <vt:variant>
        <vt:i4>5</vt:i4>
      </vt:variant>
      <vt:variant>
        <vt:lpwstr>http://internet.garant.ru/document/redirect/12145645/0</vt:lpwstr>
      </vt:variant>
      <vt:variant>
        <vt:lpwstr/>
      </vt:variant>
      <vt:variant>
        <vt:i4>3604512</vt:i4>
      </vt:variant>
      <vt:variant>
        <vt:i4>453</vt:i4>
      </vt:variant>
      <vt:variant>
        <vt:i4>0</vt:i4>
      </vt:variant>
      <vt:variant>
        <vt:i4>5</vt:i4>
      </vt:variant>
      <vt:variant>
        <vt:lpwstr>http://internet.garant.ru/document/redirect/12145642/0</vt:lpwstr>
      </vt:variant>
      <vt:variant>
        <vt:lpwstr/>
      </vt:variant>
      <vt:variant>
        <vt:i4>2031652</vt:i4>
      </vt:variant>
      <vt:variant>
        <vt:i4>450</vt:i4>
      </vt:variant>
      <vt:variant>
        <vt:i4>0</vt:i4>
      </vt:variant>
      <vt:variant>
        <vt:i4>5</vt:i4>
      </vt:variant>
      <vt:variant>
        <vt:lpwstr/>
      </vt:variant>
      <vt:variant>
        <vt:lpwstr>sub_551</vt:lpwstr>
      </vt:variant>
      <vt:variant>
        <vt:i4>3538982</vt:i4>
      </vt:variant>
      <vt:variant>
        <vt:i4>447</vt:i4>
      </vt:variant>
      <vt:variant>
        <vt:i4>0</vt:i4>
      </vt:variant>
      <vt:variant>
        <vt:i4>5</vt:i4>
      </vt:variant>
      <vt:variant>
        <vt:lpwstr>http://internet.garant.ru/document/redirect/12157004/0</vt:lpwstr>
      </vt:variant>
      <vt:variant>
        <vt:lpwstr/>
      </vt:variant>
      <vt:variant>
        <vt:i4>4063276</vt:i4>
      </vt:variant>
      <vt:variant>
        <vt:i4>444</vt:i4>
      </vt:variant>
      <vt:variant>
        <vt:i4>0</vt:i4>
      </vt:variant>
      <vt:variant>
        <vt:i4>5</vt:i4>
      </vt:variant>
      <vt:variant>
        <vt:lpwstr>http://internet.garant.ru/document/redirect/12138258/0</vt:lpwstr>
      </vt:variant>
      <vt:variant>
        <vt:lpwstr/>
      </vt:variant>
      <vt:variant>
        <vt:i4>3538982</vt:i4>
      </vt:variant>
      <vt:variant>
        <vt:i4>441</vt:i4>
      </vt:variant>
      <vt:variant>
        <vt:i4>0</vt:i4>
      </vt:variant>
      <vt:variant>
        <vt:i4>5</vt:i4>
      </vt:variant>
      <vt:variant>
        <vt:lpwstr>http://internet.garant.ru/document/redirect/12157004/0</vt:lpwstr>
      </vt:variant>
      <vt:variant>
        <vt:lpwstr/>
      </vt:variant>
      <vt:variant>
        <vt:i4>4063276</vt:i4>
      </vt:variant>
      <vt:variant>
        <vt:i4>438</vt:i4>
      </vt:variant>
      <vt:variant>
        <vt:i4>0</vt:i4>
      </vt:variant>
      <vt:variant>
        <vt:i4>5</vt:i4>
      </vt:variant>
      <vt:variant>
        <vt:lpwstr>http://internet.garant.ru/document/redirect/12138258/0</vt:lpwstr>
      </vt:variant>
      <vt:variant>
        <vt:lpwstr/>
      </vt:variant>
      <vt:variant>
        <vt:i4>3538982</vt:i4>
      </vt:variant>
      <vt:variant>
        <vt:i4>435</vt:i4>
      </vt:variant>
      <vt:variant>
        <vt:i4>0</vt:i4>
      </vt:variant>
      <vt:variant>
        <vt:i4>5</vt:i4>
      </vt:variant>
      <vt:variant>
        <vt:lpwstr>http://internet.garant.ru/document/redirect/12157004/0</vt:lpwstr>
      </vt:variant>
      <vt:variant>
        <vt:lpwstr/>
      </vt:variant>
      <vt:variant>
        <vt:i4>1245186</vt:i4>
      </vt:variant>
      <vt:variant>
        <vt:i4>432</vt:i4>
      </vt:variant>
      <vt:variant>
        <vt:i4>0</vt:i4>
      </vt:variant>
      <vt:variant>
        <vt:i4>5</vt:i4>
      </vt:variant>
      <vt:variant>
        <vt:lpwstr>http://internet.garant.ru/document/redirect/2108709/0</vt:lpwstr>
      </vt:variant>
      <vt:variant>
        <vt:lpwstr/>
      </vt:variant>
      <vt:variant>
        <vt:i4>655384</vt:i4>
      </vt:variant>
      <vt:variant>
        <vt:i4>429</vt:i4>
      </vt:variant>
      <vt:variant>
        <vt:i4>0</vt:i4>
      </vt:variant>
      <vt:variant>
        <vt:i4>5</vt:i4>
      </vt:variant>
      <vt:variant>
        <vt:lpwstr>http://internet.garant.ru/document/redirect/190086/0</vt:lpwstr>
      </vt:variant>
      <vt:variant>
        <vt:lpwstr/>
      </vt:variant>
      <vt:variant>
        <vt:i4>3866664</vt:i4>
      </vt:variant>
      <vt:variant>
        <vt:i4>426</vt:i4>
      </vt:variant>
      <vt:variant>
        <vt:i4>0</vt:i4>
      </vt:variant>
      <vt:variant>
        <vt:i4>5</vt:i4>
      </vt:variant>
      <vt:variant>
        <vt:lpwstr>http://internet.garant.ru/document/redirect/190086/1000</vt:lpwstr>
      </vt:variant>
      <vt:variant>
        <vt:lpwstr/>
      </vt:variant>
      <vt:variant>
        <vt:i4>3604519</vt:i4>
      </vt:variant>
      <vt:variant>
        <vt:i4>423</vt:i4>
      </vt:variant>
      <vt:variant>
        <vt:i4>0</vt:i4>
      </vt:variant>
      <vt:variant>
        <vt:i4>5</vt:i4>
      </vt:variant>
      <vt:variant>
        <vt:lpwstr>http://internet.garant.ru/document/redirect/12124624/0</vt:lpwstr>
      </vt:variant>
      <vt:variant>
        <vt:lpwstr/>
      </vt:variant>
      <vt:variant>
        <vt:i4>3735595</vt:i4>
      </vt:variant>
      <vt:variant>
        <vt:i4>420</vt:i4>
      </vt:variant>
      <vt:variant>
        <vt:i4>0</vt:i4>
      </vt:variant>
      <vt:variant>
        <vt:i4>5</vt:i4>
      </vt:variant>
      <vt:variant>
        <vt:lpwstr>http://internet.garant.ru/document/redirect/73866930/0</vt:lpwstr>
      </vt:variant>
      <vt:variant>
        <vt:lpwstr/>
      </vt:variant>
      <vt:variant>
        <vt:i4>2949136</vt:i4>
      </vt:variant>
      <vt:variant>
        <vt:i4>417</vt:i4>
      </vt:variant>
      <vt:variant>
        <vt:i4>0</vt:i4>
      </vt:variant>
      <vt:variant>
        <vt:i4>5</vt:i4>
      </vt:variant>
      <vt:variant>
        <vt:lpwstr/>
      </vt:variant>
      <vt:variant>
        <vt:lpwstr>sub_12054</vt:lpwstr>
      </vt:variant>
      <vt:variant>
        <vt:i4>1835022</vt:i4>
      </vt:variant>
      <vt:variant>
        <vt:i4>414</vt:i4>
      </vt:variant>
      <vt:variant>
        <vt:i4>0</vt:i4>
      </vt:variant>
      <vt:variant>
        <vt:i4>5</vt:i4>
      </vt:variant>
      <vt:variant>
        <vt:lpwstr>http://internet.garant.ru/document/redirect/6180779/3</vt:lpwstr>
      </vt:variant>
      <vt:variant>
        <vt:lpwstr/>
      </vt:variant>
      <vt:variant>
        <vt:i4>1245199</vt:i4>
      </vt:variant>
      <vt:variant>
        <vt:i4>411</vt:i4>
      </vt:variant>
      <vt:variant>
        <vt:i4>0</vt:i4>
      </vt:variant>
      <vt:variant>
        <vt:i4>5</vt:i4>
      </vt:variant>
      <vt:variant>
        <vt:lpwstr>http://internet.garant.ru/document/redirect/3924242/0</vt:lpwstr>
      </vt:variant>
      <vt:variant>
        <vt:lpwstr/>
      </vt:variant>
      <vt:variant>
        <vt:i4>458777</vt:i4>
      </vt:variant>
      <vt:variant>
        <vt:i4>408</vt:i4>
      </vt:variant>
      <vt:variant>
        <vt:i4>0</vt:i4>
      </vt:variant>
      <vt:variant>
        <vt:i4>5</vt:i4>
      </vt:variant>
      <vt:variant>
        <vt:lpwstr>http://internet.garant.ru/document/redirect/12131290/1000</vt:lpwstr>
      </vt:variant>
      <vt:variant>
        <vt:lpwstr/>
      </vt:variant>
      <vt:variant>
        <vt:i4>3604519</vt:i4>
      </vt:variant>
      <vt:variant>
        <vt:i4>405</vt:i4>
      </vt:variant>
      <vt:variant>
        <vt:i4>0</vt:i4>
      </vt:variant>
      <vt:variant>
        <vt:i4>5</vt:i4>
      </vt:variant>
      <vt:variant>
        <vt:lpwstr>http://internet.garant.ru/document/redirect/12124624/0</vt:lpwstr>
      </vt:variant>
      <vt:variant>
        <vt:lpwstr/>
      </vt:variant>
      <vt:variant>
        <vt:i4>1245198</vt:i4>
      </vt:variant>
      <vt:variant>
        <vt:i4>402</vt:i4>
      </vt:variant>
      <vt:variant>
        <vt:i4>0</vt:i4>
      </vt:variant>
      <vt:variant>
        <vt:i4>5</vt:i4>
      </vt:variant>
      <vt:variant>
        <vt:lpwstr>http://internet.garant.ru/document/redirect/2108705/0</vt:lpwstr>
      </vt:variant>
      <vt:variant>
        <vt:lpwstr/>
      </vt:variant>
      <vt:variant>
        <vt:i4>1638415</vt:i4>
      </vt:variant>
      <vt:variant>
        <vt:i4>399</vt:i4>
      </vt:variant>
      <vt:variant>
        <vt:i4>0</vt:i4>
      </vt:variant>
      <vt:variant>
        <vt:i4>5</vt:i4>
      </vt:variant>
      <vt:variant>
        <vt:lpwstr>http://internet.garant.ru/document/redirect/6180728/0</vt:lpwstr>
      </vt:variant>
      <vt:variant>
        <vt:lpwstr/>
      </vt:variant>
      <vt:variant>
        <vt:i4>1245198</vt:i4>
      </vt:variant>
      <vt:variant>
        <vt:i4>396</vt:i4>
      </vt:variant>
      <vt:variant>
        <vt:i4>0</vt:i4>
      </vt:variant>
      <vt:variant>
        <vt:i4>5</vt:i4>
      </vt:variant>
      <vt:variant>
        <vt:lpwstr>http://internet.garant.ru/document/redirect/2108705/0</vt:lpwstr>
      </vt:variant>
      <vt:variant>
        <vt:lpwstr/>
      </vt:variant>
      <vt:variant>
        <vt:i4>2687038</vt:i4>
      </vt:variant>
      <vt:variant>
        <vt:i4>393</vt:i4>
      </vt:variant>
      <vt:variant>
        <vt:i4>0</vt:i4>
      </vt:variant>
      <vt:variant>
        <vt:i4>5</vt:i4>
      </vt:variant>
      <vt:variant>
        <vt:lpwstr>http://internet.garant.ru/document/redirect/3923095/400</vt:lpwstr>
      </vt:variant>
      <vt:variant>
        <vt:lpwstr/>
      </vt:variant>
      <vt:variant>
        <vt:i4>786448</vt:i4>
      </vt:variant>
      <vt:variant>
        <vt:i4>390</vt:i4>
      </vt:variant>
      <vt:variant>
        <vt:i4>0</vt:i4>
      </vt:variant>
      <vt:variant>
        <vt:i4>5</vt:i4>
      </vt:variant>
      <vt:variant>
        <vt:lpwstr>http://internet.garant.ru/document/redirect/185656/1</vt:lpwstr>
      </vt:variant>
      <vt:variant>
        <vt:lpwstr/>
      </vt:variant>
      <vt:variant>
        <vt:i4>3604519</vt:i4>
      </vt:variant>
      <vt:variant>
        <vt:i4>387</vt:i4>
      </vt:variant>
      <vt:variant>
        <vt:i4>0</vt:i4>
      </vt:variant>
      <vt:variant>
        <vt:i4>5</vt:i4>
      </vt:variant>
      <vt:variant>
        <vt:lpwstr>http://internet.garant.ru/document/redirect/12124624/0</vt:lpwstr>
      </vt:variant>
      <vt:variant>
        <vt:lpwstr/>
      </vt:variant>
      <vt:variant>
        <vt:i4>3538980</vt:i4>
      </vt:variant>
      <vt:variant>
        <vt:i4>384</vt:i4>
      </vt:variant>
      <vt:variant>
        <vt:i4>0</vt:i4>
      </vt:variant>
      <vt:variant>
        <vt:i4>5</vt:i4>
      </vt:variant>
      <vt:variant>
        <vt:lpwstr>http://internet.garant.ru/document/redirect/12132072/0</vt:lpwstr>
      </vt:variant>
      <vt:variant>
        <vt:lpwstr/>
      </vt:variant>
      <vt:variant>
        <vt:i4>458772</vt:i4>
      </vt:variant>
      <vt:variant>
        <vt:i4>381</vt:i4>
      </vt:variant>
      <vt:variant>
        <vt:i4>0</vt:i4>
      </vt:variant>
      <vt:variant>
        <vt:i4>5</vt:i4>
      </vt:variant>
      <vt:variant>
        <vt:lpwstr>http://internet.garant.ru/document/redirect/12132072/1000</vt:lpwstr>
      </vt:variant>
      <vt:variant>
        <vt:lpwstr/>
      </vt:variant>
      <vt:variant>
        <vt:i4>1245187</vt:i4>
      </vt:variant>
      <vt:variant>
        <vt:i4>378</vt:i4>
      </vt:variant>
      <vt:variant>
        <vt:i4>0</vt:i4>
      </vt:variant>
      <vt:variant>
        <vt:i4>5</vt:i4>
      </vt:variant>
      <vt:variant>
        <vt:lpwstr>http://internet.garant.ru/document/redirect/2108708/0</vt:lpwstr>
      </vt:variant>
      <vt:variant>
        <vt:lpwstr/>
      </vt:variant>
      <vt:variant>
        <vt:i4>3538980</vt:i4>
      </vt:variant>
      <vt:variant>
        <vt:i4>375</vt:i4>
      </vt:variant>
      <vt:variant>
        <vt:i4>0</vt:i4>
      </vt:variant>
      <vt:variant>
        <vt:i4>5</vt:i4>
      </vt:variant>
      <vt:variant>
        <vt:lpwstr>http://internet.garant.ru/document/redirect/12132072/0</vt:lpwstr>
      </vt:variant>
      <vt:variant>
        <vt:lpwstr/>
      </vt:variant>
      <vt:variant>
        <vt:i4>3604519</vt:i4>
      </vt:variant>
      <vt:variant>
        <vt:i4>372</vt:i4>
      </vt:variant>
      <vt:variant>
        <vt:i4>0</vt:i4>
      </vt:variant>
      <vt:variant>
        <vt:i4>5</vt:i4>
      </vt:variant>
      <vt:variant>
        <vt:lpwstr>http://internet.garant.ru/document/redirect/12124624/0</vt:lpwstr>
      </vt:variant>
      <vt:variant>
        <vt:lpwstr/>
      </vt:variant>
      <vt:variant>
        <vt:i4>1179661</vt:i4>
      </vt:variant>
      <vt:variant>
        <vt:i4>369</vt:i4>
      </vt:variant>
      <vt:variant>
        <vt:i4>0</vt:i4>
      </vt:variant>
      <vt:variant>
        <vt:i4>5</vt:i4>
      </vt:variant>
      <vt:variant>
        <vt:lpwstr>http://internet.garant.ru/document/redirect/3962137/0</vt:lpwstr>
      </vt:variant>
      <vt:variant>
        <vt:lpwstr/>
      </vt:variant>
      <vt:variant>
        <vt:i4>2031623</vt:i4>
      </vt:variant>
      <vt:variant>
        <vt:i4>366</vt:i4>
      </vt:variant>
      <vt:variant>
        <vt:i4>0</vt:i4>
      </vt:variant>
      <vt:variant>
        <vt:i4>5</vt:i4>
      </vt:variant>
      <vt:variant>
        <vt:lpwstr>http://internet.garant.ru/document/redirect/2306308/0</vt:lpwstr>
      </vt:variant>
      <vt:variant>
        <vt:lpwstr/>
      </vt:variant>
      <vt:variant>
        <vt:i4>3997741</vt:i4>
      </vt:variant>
      <vt:variant>
        <vt:i4>363</vt:i4>
      </vt:variant>
      <vt:variant>
        <vt:i4>0</vt:i4>
      </vt:variant>
      <vt:variant>
        <vt:i4>5</vt:i4>
      </vt:variant>
      <vt:variant>
        <vt:lpwstr>http://internet.garant.ru/document/redirect/70398302/0</vt:lpwstr>
      </vt:variant>
      <vt:variant>
        <vt:lpwstr/>
      </vt:variant>
      <vt:variant>
        <vt:i4>3473445</vt:i4>
      </vt:variant>
      <vt:variant>
        <vt:i4>360</vt:i4>
      </vt:variant>
      <vt:variant>
        <vt:i4>0</vt:i4>
      </vt:variant>
      <vt:variant>
        <vt:i4>5</vt:i4>
      </vt:variant>
      <vt:variant>
        <vt:lpwstr>http://internet.garant.ru/document/redirect/12121252/0</vt:lpwstr>
      </vt:variant>
      <vt:variant>
        <vt:lpwstr/>
      </vt:variant>
      <vt:variant>
        <vt:i4>262165</vt:i4>
      </vt:variant>
      <vt:variant>
        <vt:i4>357</vt:i4>
      </vt:variant>
      <vt:variant>
        <vt:i4>0</vt:i4>
      </vt:variant>
      <vt:variant>
        <vt:i4>5</vt:i4>
      </vt:variant>
      <vt:variant>
        <vt:lpwstr>http://internet.garant.ru/document/redirect/12121252/1000</vt:lpwstr>
      </vt:variant>
      <vt:variant>
        <vt:lpwstr/>
      </vt:variant>
      <vt:variant>
        <vt:i4>1835022</vt:i4>
      </vt:variant>
      <vt:variant>
        <vt:i4>354</vt:i4>
      </vt:variant>
      <vt:variant>
        <vt:i4>0</vt:i4>
      </vt:variant>
      <vt:variant>
        <vt:i4>5</vt:i4>
      </vt:variant>
      <vt:variant>
        <vt:lpwstr>http://internet.garant.ru/document/redirect/6180779/0</vt:lpwstr>
      </vt:variant>
      <vt:variant>
        <vt:lpwstr/>
      </vt:variant>
      <vt:variant>
        <vt:i4>3997741</vt:i4>
      </vt:variant>
      <vt:variant>
        <vt:i4>351</vt:i4>
      </vt:variant>
      <vt:variant>
        <vt:i4>0</vt:i4>
      </vt:variant>
      <vt:variant>
        <vt:i4>5</vt:i4>
      </vt:variant>
      <vt:variant>
        <vt:lpwstr>http://internet.garant.ru/document/redirect/70398302/0</vt:lpwstr>
      </vt:variant>
      <vt:variant>
        <vt:lpwstr/>
      </vt:variant>
      <vt:variant>
        <vt:i4>1245194</vt:i4>
      </vt:variant>
      <vt:variant>
        <vt:i4>348</vt:i4>
      </vt:variant>
      <vt:variant>
        <vt:i4>0</vt:i4>
      </vt:variant>
      <vt:variant>
        <vt:i4>5</vt:i4>
      </vt:variant>
      <vt:variant>
        <vt:lpwstr>http://internet.garant.ru/document/redirect/2108701/0</vt:lpwstr>
      </vt:variant>
      <vt:variant>
        <vt:lpwstr/>
      </vt:variant>
      <vt:variant>
        <vt:i4>262165</vt:i4>
      </vt:variant>
      <vt:variant>
        <vt:i4>345</vt:i4>
      </vt:variant>
      <vt:variant>
        <vt:i4>0</vt:i4>
      </vt:variant>
      <vt:variant>
        <vt:i4>5</vt:i4>
      </vt:variant>
      <vt:variant>
        <vt:lpwstr>http://internet.garant.ru/document/redirect/12121252/1000</vt:lpwstr>
      </vt:variant>
      <vt:variant>
        <vt:lpwstr/>
      </vt:variant>
      <vt:variant>
        <vt:i4>1835022</vt:i4>
      </vt:variant>
      <vt:variant>
        <vt:i4>342</vt:i4>
      </vt:variant>
      <vt:variant>
        <vt:i4>0</vt:i4>
      </vt:variant>
      <vt:variant>
        <vt:i4>5</vt:i4>
      </vt:variant>
      <vt:variant>
        <vt:lpwstr>http://internet.garant.ru/document/redirect/6180779/0</vt:lpwstr>
      </vt:variant>
      <vt:variant>
        <vt:lpwstr/>
      </vt:variant>
      <vt:variant>
        <vt:i4>3407914</vt:i4>
      </vt:variant>
      <vt:variant>
        <vt:i4>339</vt:i4>
      </vt:variant>
      <vt:variant>
        <vt:i4>0</vt:i4>
      </vt:variant>
      <vt:variant>
        <vt:i4>5</vt:i4>
      </vt:variant>
      <vt:variant>
        <vt:lpwstr>http://internet.garant.ru/document/redirect/70327784/0</vt:lpwstr>
      </vt:variant>
      <vt:variant>
        <vt:lpwstr/>
      </vt:variant>
      <vt:variant>
        <vt:i4>1835013</vt:i4>
      </vt:variant>
      <vt:variant>
        <vt:i4>336</vt:i4>
      </vt:variant>
      <vt:variant>
        <vt:i4>0</vt:i4>
      </vt:variant>
      <vt:variant>
        <vt:i4>5</vt:i4>
      </vt:variant>
      <vt:variant>
        <vt:lpwstr>http://internet.garant.ru/document/redirect/6180772/0</vt:lpwstr>
      </vt:variant>
      <vt:variant>
        <vt:lpwstr/>
      </vt:variant>
      <vt:variant>
        <vt:i4>3145774</vt:i4>
      </vt:variant>
      <vt:variant>
        <vt:i4>333</vt:i4>
      </vt:variant>
      <vt:variant>
        <vt:i4>0</vt:i4>
      </vt:variant>
      <vt:variant>
        <vt:i4>5</vt:i4>
      </vt:variant>
      <vt:variant>
        <vt:lpwstr>http://internet.garant.ru/document/redirect/70352494/0</vt:lpwstr>
      </vt:variant>
      <vt:variant>
        <vt:lpwstr/>
      </vt:variant>
      <vt:variant>
        <vt:i4>3538979</vt:i4>
      </vt:variant>
      <vt:variant>
        <vt:i4>330</vt:i4>
      </vt:variant>
      <vt:variant>
        <vt:i4>0</vt:i4>
      </vt:variant>
      <vt:variant>
        <vt:i4>5</vt:i4>
      </vt:variant>
      <vt:variant>
        <vt:lpwstr>http://internet.garant.ru/document/redirect/43666066/0</vt:lpwstr>
      </vt:variant>
      <vt:variant>
        <vt:lpwstr/>
      </vt:variant>
      <vt:variant>
        <vt:i4>458771</vt:i4>
      </vt:variant>
      <vt:variant>
        <vt:i4>327</vt:i4>
      </vt:variant>
      <vt:variant>
        <vt:i4>0</vt:i4>
      </vt:variant>
      <vt:variant>
        <vt:i4>5</vt:i4>
      </vt:variant>
      <vt:variant>
        <vt:lpwstr>http://internet.garant.ru/document/redirect/43666066/1000</vt:lpwstr>
      </vt:variant>
      <vt:variant>
        <vt:lpwstr/>
      </vt:variant>
      <vt:variant>
        <vt:i4>1245192</vt:i4>
      </vt:variant>
      <vt:variant>
        <vt:i4>324</vt:i4>
      </vt:variant>
      <vt:variant>
        <vt:i4>0</vt:i4>
      </vt:variant>
      <vt:variant>
        <vt:i4>5</vt:i4>
      </vt:variant>
      <vt:variant>
        <vt:lpwstr>http://internet.garant.ru/document/redirect/2108703/0</vt:lpwstr>
      </vt:variant>
      <vt:variant>
        <vt:lpwstr/>
      </vt:variant>
      <vt:variant>
        <vt:i4>3145774</vt:i4>
      </vt:variant>
      <vt:variant>
        <vt:i4>321</vt:i4>
      </vt:variant>
      <vt:variant>
        <vt:i4>0</vt:i4>
      </vt:variant>
      <vt:variant>
        <vt:i4>5</vt:i4>
      </vt:variant>
      <vt:variant>
        <vt:lpwstr>http://internet.garant.ru/document/redirect/12158477/10000</vt:lpwstr>
      </vt:variant>
      <vt:variant>
        <vt:lpwstr/>
      </vt:variant>
      <vt:variant>
        <vt:i4>2949136</vt:i4>
      </vt:variant>
      <vt:variant>
        <vt:i4>318</vt:i4>
      </vt:variant>
      <vt:variant>
        <vt:i4>0</vt:i4>
      </vt:variant>
      <vt:variant>
        <vt:i4>5</vt:i4>
      </vt:variant>
      <vt:variant>
        <vt:lpwstr/>
      </vt:variant>
      <vt:variant>
        <vt:lpwstr>sub_1205</vt:lpwstr>
      </vt:variant>
      <vt:variant>
        <vt:i4>1900552</vt:i4>
      </vt:variant>
      <vt:variant>
        <vt:i4>315</vt:i4>
      </vt:variant>
      <vt:variant>
        <vt:i4>0</vt:i4>
      </vt:variant>
      <vt:variant>
        <vt:i4>5</vt:i4>
      </vt:variant>
      <vt:variant>
        <vt:lpwstr>http://internet.garant.ru/document/redirect/2306327/0</vt:lpwstr>
      </vt:variant>
      <vt:variant>
        <vt:lpwstr/>
      </vt:variant>
      <vt:variant>
        <vt:i4>3145774</vt:i4>
      </vt:variant>
      <vt:variant>
        <vt:i4>312</vt:i4>
      </vt:variant>
      <vt:variant>
        <vt:i4>0</vt:i4>
      </vt:variant>
      <vt:variant>
        <vt:i4>5</vt:i4>
      </vt:variant>
      <vt:variant>
        <vt:lpwstr>http://internet.garant.ru/document/redirect/12158477/10000</vt:lpwstr>
      </vt:variant>
      <vt:variant>
        <vt:lpwstr/>
      </vt:variant>
      <vt:variant>
        <vt:i4>3670053</vt:i4>
      </vt:variant>
      <vt:variant>
        <vt:i4>309</vt:i4>
      </vt:variant>
      <vt:variant>
        <vt:i4>0</vt:i4>
      </vt:variant>
      <vt:variant>
        <vt:i4>5</vt:i4>
      </vt:variant>
      <vt:variant>
        <vt:lpwstr>http://internet.garant.ru/document/redirect/71610954/0</vt:lpwstr>
      </vt:variant>
      <vt:variant>
        <vt:lpwstr/>
      </vt:variant>
      <vt:variant>
        <vt:i4>3145774</vt:i4>
      </vt:variant>
      <vt:variant>
        <vt:i4>306</vt:i4>
      </vt:variant>
      <vt:variant>
        <vt:i4>0</vt:i4>
      </vt:variant>
      <vt:variant>
        <vt:i4>5</vt:i4>
      </vt:variant>
      <vt:variant>
        <vt:lpwstr>http://internet.garant.ru/document/redirect/12158477/10000</vt:lpwstr>
      </vt:variant>
      <vt:variant>
        <vt:lpwstr/>
      </vt:variant>
      <vt:variant>
        <vt:i4>2949136</vt:i4>
      </vt:variant>
      <vt:variant>
        <vt:i4>303</vt:i4>
      </vt:variant>
      <vt:variant>
        <vt:i4>0</vt:i4>
      </vt:variant>
      <vt:variant>
        <vt:i4>5</vt:i4>
      </vt:variant>
      <vt:variant>
        <vt:lpwstr/>
      </vt:variant>
      <vt:variant>
        <vt:lpwstr>sub_12055</vt:lpwstr>
      </vt:variant>
      <vt:variant>
        <vt:i4>3145774</vt:i4>
      </vt:variant>
      <vt:variant>
        <vt:i4>300</vt:i4>
      </vt:variant>
      <vt:variant>
        <vt:i4>0</vt:i4>
      </vt:variant>
      <vt:variant>
        <vt:i4>5</vt:i4>
      </vt:variant>
      <vt:variant>
        <vt:lpwstr>http://internet.garant.ru/document/redirect/12158477/10000</vt:lpwstr>
      </vt:variant>
      <vt:variant>
        <vt:lpwstr/>
      </vt:variant>
      <vt:variant>
        <vt:i4>3735598</vt:i4>
      </vt:variant>
      <vt:variant>
        <vt:i4>297</vt:i4>
      </vt:variant>
      <vt:variant>
        <vt:i4>0</vt:i4>
      </vt:variant>
      <vt:variant>
        <vt:i4>5</vt:i4>
      </vt:variant>
      <vt:variant>
        <vt:lpwstr>http://internet.garant.ru/document/redirect/71959880/0</vt:lpwstr>
      </vt:variant>
      <vt:variant>
        <vt:lpwstr/>
      </vt:variant>
      <vt:variant>
        <vt:i4>3145774</vt:i4>
      </vt:variant>
      <vt:variant>
        <vt:i4>294</vt:i4>
      </vt:variant>
      <vt:variant>
        <vt:i4>0</vt:i4>
      </vt:variant>
      <vt:variant>
        <vt:i4>5</vt:i4>
      </vt:variant>
      <vt:variant>
        <vt:lpwstr>http://internet.garant.ru/document/redirect/12158477/10000</vt:lpwstr>
      </vt:variant>
      <vt:variant>
        <vt:lpwstr/>
      </vt:variant>
      <vt:variant>
        <vt:i4>3801132</vt:i4>
      </vt:variant>
      <vt:variant>
        <vt:i4>291</vt:i4>
      </vt:variant>
      <vt:variant>
        <vt:i4>0</vt:i4>
      </vt:variant>
      <vt:variant>
        <vt:i4>5</vt:i4>
      </vt:variant>
      <vt:variant>
        <vt:lpwstr>http://internet.garant.ru/document/redirect/71892700/0</vt:lpwstr>
      </vt:variant>
      <vt:variant>
        <vt:lpwstr/>
      </vt:variant>
      <vt:variant>
        <vt:i4>4128814</vt:i4>
      </vt:variant>
      <vt:variant>
        <vt:i4>288</vt:i4>
      </vt:variant>
      <vt:variant>
        <vt:i4>0</vt:i4>
      </vt:variant>
      <vt:variant>
        <vt:i4>5</vt:i4>
      </vt:variant>
      <vt:variant>
        <vt:lpwstr>http://internet.garant.ru/document/redirect/70833138/0</vt:lpwstr>
      </vt:variant>
      <vt:variant>
        <vt:lpwstr/>
      </vt:variant>
      <vt:variant>
        <vt:i4>3145774</vt:i4>
      </vt:variant>
      <vt:variant>
        <vt:i4>285</vt:i4>
      </vt:variant>
      <vt:variant>
        <vt:i4>0</vt:i4>
      </vt:variant>
      <vt:variant>
        <vt:i4>5</vt:i4>
      </vt:variant>
      <vt:variant>
        <vt:lpwstr>http://internet.garant.ru/document/redirect/12158477/10000</vt:lpwstr>
      </vt:variant>
      <vt:variant>
        <vt:lpwstr/>
      </vt:variant>
      <vt:variant>
        <vt:i4>3735598</vt:i4>
      </vt:variant>
      <vt:variant>
        <vt:i4>282</vt:i4>
      </vt:variant>
      <vt:variant>
        <vt:i4>0</vt:i4>
      </vt:variant>
      <vt:variant>
        <vt:i4>5</vt:i4>
      </vt:variant>
      <vt:variant>
        <vt:lpwstr>http://internet.garant.ru/document/redirect/71959880/0</vt:lpwstr>
      </vt:variant>
      <vt:variant>
        <vt:lpwstr/>
      </vt:variant>
      <vt:variant>
        <vt:i4>1507361</vt:i4>
      </vt:variant>
      <vt:variant>
        <vt:i4>279</vt:i4>
      </vt:variant>
      <vt:variant>
        <vt:i4>0</vt:i4>
      </vt:variant>
      <vt:variant>
        <vt:i4>5</vt:i4>
      </vt:variant>
      <vt:variant>
        <vt:lpwstr/>
      </vt:variant>
      <vt:variant>
        <vt:lpwstr>sub_1207180</vt:lpwstr>
      </vt:variant>
      <vt:variant>
        <vt:i4>1703973</vt:i4>
      </vt:variant>
      <vt:variant>
        <vt:i4>276</vt:i4>
      </vt:variant>
      <vt:variant>
        <vt:i4>0</vt:i4>
      </vt:variant>
      <vt:variant>
        <vt:i4>5</vt:i4>
      </vt:variant>
      <vt:variant>
        <vt:lpwstr/>
      </vt:variant>
      <vt:variant>
        <vt:lpwstr>sub_40</vt:lpwstr>
      </vt:variant>
      <vt:variant>
        <vt:i4>1703972</vt:i4>
      </vt:variant>
      <vt:variant>
        <vt:i4>273</vt:i4>
      </vt:variant>
      <vt:variant>
        <vt:i4>0</vt:i4>
      </vt:variant>
      <vt:variant>
        <vt:i4>5</vt:i4>
      </vt:variant>
      <vt:variant>
        <vt:lpwstr/>
      </vt:variant>
      <vt:variant>
        <vt:lpwstr>sub_50</vt:lpwstr>
      </vt:variant>
      <vt:variant>
        <vt:i4>1703973</vt:i4>
      </vt:variant>
      <vt:variant>
        <vt:i4>270</vt:i4>
      </vt:variant>
      <vt:variant>
        <vt:i4>0</vt:i4>
      </vt:variant>
      <vt:variant>
        <vt:i4>5</vt:i4>
      </vt:variant>
      <vt:variant>
        <vt:lpwstr/>
      </vt:variant>
      <vt:variant>
        <vt:lpwstr>sub_40</vt:lpwstr>
      </vt:variant>
      <vt:variant>
        <vt:i4>1703970</vt:i4>
      </vt:variant>
      <vt:variant>
        <vt:i4>267</vt:i4>
      </vt:variant>
      <vt:variant>
        <vt:i4>0</vt:i4>
      </vt:variant>
      <vt:variant>
        <vt:i4>5</vt:i4>
      </vt:variant>
      <vt:variant>
        <vt:lpwstr/>
      </vt:variant>
      <vt:variant>
        <vt:lpwstr>sub_30</vt:lpwstr>
      </vt:variant>
      <vt:variant>
        <vt:i4>1245199</vt:i4>
      </vt:variant>
      <vt:variant>
        <vt:i4>264</vt:i4>
      </vt:variant>
      <vt:variant>
        <vt:i4>0</vt:i4>
      </vt:variant>
      <vt:variant>
        <vt:i4>5</vt:i4>
      </vt:variant>
      <vt:variant>
        <vt:lpwstr>http://internet.garant.ru/document/redirect/3922121/0</vt:lpwstr>
      </vt:variant>
      <vt:variant>
        <vt:lpwstr/>
      </vt:variant>
      <vt:variant>
        <vt:i4>3604513</vt:i4>
      </vt:variant>
      <vt:variant>
        <vt:i4>261</vt:i4>
      </vt:variant>
      <vt:variant>
        <vt:i4>0</vt:i4>
      </vt:variant>
      <vt:variant>
        <vt:i4>5</vt:i4>
      </vt:variant>
      <vt:variant>
        <vt:lpwstr>http://internet.garant.ru/document/redirect/71741710/0</vt:lpwstr>
      </vt:variant>
      <vt:variant>
        <vt:lpwstr/>
      </vt:variant>
      <vt:variant>
        <vt:i4>1703973</vt:i4>
      </vt:variant>
      <vt:variant>
        <vt:i4>258</vt:i4>
      </vt:variant>
      <vt:variant>
        <vt:i4>0</vt:i4>
      </vt:variant>
      <vt:variant>
        <vt:i4>5</vt:i4>
      </vt:variant>
      <vt:variant>
        <vt:lpwstr/>
      </vt:variant>
      <vt:variant>
        <vt:lpwstr>sub_40</vt:lpwstr>
      </vt:variant>
      <vt:variant>
        <vt:i4>786453</vt:i4>
      </vt:variant>
      <vt:variant>
        <vt:i4>255</vt:i4>
      </vt:variant>
      <vt:variant>
        <vt:i4>0</vt:i4>
      </vt:variant>
      <vt:variant>
        <vt:i4>5</vt:i4>
      </vt:variant>
      <vt:variant>
        <vt:lpwstr>http://internet.garant.ru/document/redirect/12183577/1000</vt:lpwstr>
      </vt:variant>
      <vt:variant>
        <vt:lpwstr/>
      </vt:variant>
      <vt:variant>
        <vt:i4>655377</vt:i4>
      </vt:variant>
      <vt:variant>
        <vt:i4>252</vt:i4>
      </vt:variant>
      <vt:variant>
        <vt:i4>0</vt:i4>
      </vt:variant>
      <vt:variant>
        <vt:i4>5</vt:i4>
      </vt:variant>
      <vt:variant>
        <vt:lpwstr>http://internet.garant.ru/document/redirect/75093644/1000</vt:lpwstr>
      </vt:variant>
      <vt:variant>
        <vt:lpwstr/>
      </vt:variant>
      <vt:variant>
        <vt:i4>1769508</vt:i4>
      </vt:variant>
      <vt:variant>
        <vt:i4>249</vt:i4>
      </vt:variant>
      <vt:variant>
        <vt:i4>0</vt:i4>
      </vt:variant>
      <vt:variant>
        <vt:i4>5</vt:i4>
      </vt:variant>
      <vt:variant>
        <vt:lpwstr/>
      </vt:variant>
      <vt:variant>
        <vt:lpwstr>sub_51</vt:lpwstr>
      </vt:variant>
      <vt:variant>
        <vt:i4>1703973</vt:i4>
      </vt:variant>
      <vt:variant>
        <vt:i4>246</vt:i4>
      </vt:variant>
      <vt:variant>
        <vt:i4>0</vt:i4>
      </vt:variant>
      <vt:variant>
        <vt:i4>5</vt:i4>
      </vt:variant>
      <vt:variant>
        <vt:lpwstr/>
      </vt:variant>
      <vt:variant>
        <vt:lpwstr>sub_40</vt:lpwstr>
      </vt:variant>
      <vt:variant>
        <vt:i4>1900547</vt:i4>
      </vt:variant>
      <vt:variant>
        <vt:i4>243</vt:i4>
      </vt:variant>
      <vt:variant>
        <vt:i4>0</vt:i4>
      </vt:variant>
      <vt:variant>
        <vt:i4>5</vt:i4>
      </vt:variant>
      <vt:variant>
        <vt:lpwstr>http://internet.garant.ru/document/redirect/6180764/0</vt:lpwstr>
      </vt:variant>
      <vt:variant>
        <vt:lpwstr/>
      </vt:variant>
      <vt:variant>
        <vt:i4>1703970</vt:i4>
      </vt:variant>
      <vt:variant>
        <vt:i4>240</vt:i4>
      </vt:variant>
      <vt:variant>
        <vt:i4>0</vt:i4>
      </vt:variant>
      <vt:variant>
        <vt:i4>5</vt:i4>
      </vt:variant>
      <vt:variant>
        <vt:lpwstr/>
      </vt:variant>
      <vt:variant>
        <vt:lpwstr>sub_30</vt:lpwstr>
      </vt:variant>
      <vt:variant>
        <vt:i4>3407904</vt:i4>
      </vt:variant>
      <vt:variant>
        <vt:i4>237</vt:i4>
      </vt:variant>
      <vt:variant>
        <vt:i4>0</vt:i4>
      </vt:variant>
      <vt:variant>
        <vt:i4>5</vt:i4>
      </vt:variant>
      <vt:variant>
        <vt:lpwstr>http://internet.garant.ru/document/redirect/36902295/0</vt:lpwstr>
      </vt:variant>
      <vt:variant>
        <vt:lpwstr/>
      </vt:variant>
      <vt:variant>
        <vt:i4>327696</vt:i4>
      </vt:variant>
      <vt:variant>
        <vt:i4>234</vt:i4>
      </vt:variant>
      <vt:variant>
        <vt:i4>0</vt:i4>
      </vt:variant>
      <vt:variant>
        <vt:i4>5</vt:i4>
      </vt:variant>
      <vt:variant>
        <vt:lpwstr>http://internet.garant.ru/document/redirect/36902295/1000</vt:lpwstr>
      </vt:variant>
      <vt:variant>
        <vt:lpwstr/>
      </vt:variant>
      <vt:variant>
        <vt:i4>3801120</vt:i4>
      </vt:variant>
      <vt:variant>
        <vt:i4>231</vt:i4>
      </vt:variant>
      <vt:variant>
        <vt:i4>0</vt:i4>
      </vt:variant>
      <vt:variant>
        <vt:i4>5</vt:i4>
      </vt:variant>
      <vt:variant>
        <vt:lpwstr>http://internet.garant.ru/document/redirect/71615956/0</vt:lpwstr>
      </vt:variant>
      <vt:variant>
        <vt:lpwstr/>
      </vt:variant>
      <vt:variant>
        <vt:i4>3080209</vt:i4>
      </vt:variant>
      <vt:variant>
        <vt:i4>228</vt:i4>
      </vt:variant>
      <vt:variant>
        <vt:i4>0</vt:i4>
      </vt:variant>
      <vt:variant>
        <vt:i4>5</vt:i4>
      </vt:variant>
      <vt:variant>
        <vt:lpwstr/>
      </vt:variant>
      <vt:variant>
        <vt:lpwstr>sub_1114</vt:lpwstr>
      </vt:variant>
      <vt:variant>
        <vt:i4>1966117</vt:i4>
      </vt:variant>
      <vt:variant>
        <vt:i4>225</vt:i4>
      </vt:variant>
      <vt:variant>
        <vt:i4>0</vt:i4>
      </vt:variant>
      <vt:variant>
        <vt:i4>5</vt:i4>
      </vt:variant>
      <vt:variant>
        <vt:lpwstr/>
      </vt:variant>
      <vt:variant>
        <vt:lpwstr>sub_440</vt:lpwstr>
      </vt:variant>
      <vt:variant>
        <vt:i4>2031650</vt:i4>
      </vt:variant>
      <vt:variant>
        <vt:i4>222</vt:i4>
      </vt:variant>
      <vt:variant>
        <vt:i4>0</vt:i4>
      </vt:variant>
      <vt:variant>
        <vt:i4>5</vt:i4>
      </vt:variant>
      <vt:variant>
        <vt:lpwstr/>
      </vt:variant>
      <vt:variant>
        <vt:lpwstr>sub_1204231</vt:lpwstr>
      </vt:variant>
      <vt:variant>
        <vt:i4>1966114</vt:i4>
      </vt:variant>
      <vt:variant>
        <vt:i4>219</vt:i4>
      </vt:variant>
      <vt:variant>
        <vt:i4>0</vt:i4>
      </vt:variant>
      <vt:variant>
        <vt:i4>5</vt:i4>
      </vt:variant>
      <vt:variant>
        <vt:lpwstr/>
      </vt:variant>
      <vt:variant>
        <vt:lpwstr>sub_1204228</vt:lpwstr>
      </vt:variant>
      <vt:variant>
        <vt:i4>2949136</vt:i4>
      </vt:variant>
      <vt:variant>
        <vt:i4>216</vt:i4>
      </vt:variant>
      <vt:variant>
        <vt:i4>0</vt:i4>
      </vt:variant>
      <vt:variant>
        <vt:i4>5</vt:i4>
      </vt:variant>
      <vt:variant>
        <vt:lpwstr/>
      </vt:variant>
      <vt:variant>
        <vt:lpwstr>sub_1205</vt:lpwstr>
      </vt:variant>
      <vt:variant>
        <vt:i4>2818065</vt:i4>
      </vt:variant>
      <vt:variant>
        <vt:i4>213</vt:i4>
      </vt:variant>
      <vt:variant>
        <vt:i4>0</vt:i4>
      </vt:variant>
      <vt:variant>
        <vt:i4>5</vt:i4>
      </vt:variant>
      <vt:variant>
        <vt:lpwstr/>
      </vt:variant>
      <vt:variant>
        <vt:lpwstr>sub_12055147</vt:lpwstr>
      </vt:variant>
      <vt:variant>
        <vt:i4>589909</vt:i4>
      </vt:variant>
      <vt:variant>
        <vt:i4>210</vt:i4>
      </vt:variant>
      <vt:variant>
        <vt:i4>0</vt:i4>
      </vt:variant>
      <vt:variant>
        <vt:i4>5</vt:i4>
      </vt:variant>
      <vt:variant>
        <vt:lpwstr>https://internet.garant.ru/document/redirect/189487/0</vt:lpwstr>
      </vt:variant>
      <vt:variant>
        <vt:lpwstr/>
      </vt:variant>
      <vt:variant>
        <vt:i4>262234</vt:i4>
      </vt:variant>
      <vt:variant>
        <vt:i4>207</vt:i4>
      </vt:variant>
      <vt:variant>
        <vt:i4>0</vt:i4>
      </vt:variant>
      <vt:variant>
        <vt:i4>5</vt:i4>
      </vt:variant>
      <vt:variant>
        <vt:lpwstr>https://internet.garant.ru/document/redirect/194588/0</vt:lpwstr>
      </vt:variant>
      <vt:variant>
        <vt:lpwstr/>
      </vt:variant>
      <vt:variant>
        <vt:i4>2752529</vt:i4>
      </vt:variant>
      <vt:variant>
        <vt:i4>204</vt:i4>
      </vt:variant>
      <vt:variant>
        <vt:i4>0</vt:i4>
      </vt:variant>
      <vt:variant>
        <vt:i4>5</vt:i4>
      </vt:variant>
      <vt:variant>
        <vt:lpwstr/>
      </vt:variant>
      <vt:variant>
        <vt:lpwstr>sub_1212</vt:lpwstr>
      </vt:variant>
      <vt:variant>
        <vt:i4>2621457</vt:i4>
      </vt:variant>
      <vt:variant>
        <vt:i4>201</vt:i4>
      </vt:variant>
      <vt:variant>
        <vt:i4>0</vt:i4>
      </vt:variant>
      <vt:variant>
        <vt:i4>5</vt:i4>
      </vt:variant>
      <vt:variant>
        <vt:lpwstr/>
      </vt:variant>
      <vt:variant>
        <vt:lpwstr>sub_12100</vt:lpwstr>
      </vt:variant>
      <vt:variant>
        <vt:i4>3145768</vt:i4>
      </vt:variant>
      <vt:variant>
        <vt:i4>198</vt:i4>
      </vt:variant>
      <vt:variant>
        <vt:i4>0</vt:i4>
      </vt:variant>
      <vt:variant>
        <vt:i4>5</vt:i4>
      </vt:variant>
      <vt:variant>
        <vt:lpwstr>http://internet.garant.ru/document/redirect/12161584/0</vt:lpwstr>
      </vt:variant>
      <vt:variant>
        <vt:lpwstr/>
      </vt:variant>
      <vt:variant>
        <vt:i4>458845</vt:i4>
      </vt:variant>
      <vt:variant>
        <vt:i4>195</vt:i4>
      </vt:variant>
      <vt:variant>
        <vt:i4>0</vt:i4>
      </vt:variant>
      <vt:variant>
        <vt:i4>5</vt:i4>
      </vt:variant>
      <vt:variant>
        <vt:lpwstr>https://internet.garant.ru/document/redirect/12158477/711</vt:lpwstr>
      </vt:variant>
      <vt:variant>
        <vt:lpwstr/>
      </vt:variant>
      <vt:variant>
        <vt:i4>1966115</vt:i4>
      </vt:variant>
      <vt:variant>
        <vt:i4>192</vt:i4>
      </vt:variant>
      <vt:variant>
        <vt:i4>0</vt:i4>
      </vt:variant>
      <vt:variant>
        <vt:i4>5</vt:i4>
      </vt:variant>
      <vt:variant>
        <vt:lpwstr/>
      </vt:variant>
      <vt:variant>
        <vt:lpwstr>sub_1204323</vt:lpwstr>
      </vt:variant>
      <vt:variant>
        <vt:i4>3997740</vt:i4>
      </vt:variant>
      <vt:variant>
        <vt:i4>189</vt:i4>
      </vt:variant>
      <vt:variant>
        <vt:i4>0</vt:i4>
      </vt:variant>
      <vt:variant>
        <vt:i4>5</vt:i4>
      </vt:variant>
      <vt:variant>
        <vt:lpwstr>http://internet.garant.ru/document/redirect/12138258/3</vt:lpwstr>
      </vt:variant>
      <vt:variant>
        <vt:lpwstr/>
      </vt:variant>
      <vt:variant>
        <vt:i4>3670048</vt:i4>
      </vt:variant>
      <vt:variant>
        <vt:i4>186</vt:i4>
      </vt:variant>
      <vt:variant>
        <vt:i4>0</vt:i4>
      </vt:variant>
      <vt:variant>
        <vt:i4>5</vt:i4>
      </vt:variant>
      <vt:variant>
        <vt:lpwstr>http://internet.garant.ru/document/redirect/71692326/0</vt:lpwstr>
      </vt:variant>
      <vt:variant>
        <vt:lpwstr/>
      </vt:variant>
      <vt:variant>
        <vt:i4>3932197</vt:i4>
      </vt:variant>
      <vt:variant>
        <vt:i4>183</vt:i4>
      </vt:variant>
      <vt:variant>
        <vt:i4>0</vt:i4>
      </vt:variant>
      <vt:variant>
        <vt:i4>5</vt:i4>
      </vt:variant>
      <vt:variant>
        <vt:lpwstr>http://internet.garant.ru/document/redirect/12115118/3</vt:lpwstr>
      </vt:variant>
      <vt:variant>
        <vt:lpwstr/>
      </vt:variant>
      <vt:variant>
        <vt:i4>3407905</vt:i4>
      </vt:variant>
      <vt:variant>
        <vt:i4>180</vt:i4>
      </vt:variant>
      <vt:variant>
        <vt:i4>0</vt:i4>
      </vt:variant>
      <vt:variant>
        <vt:i4>5</vt:i4>
      </vt:variant>
      <vt:variant>
        <vt:lpwstr>http://internet.garant.ru/document/redirect/12125350/2</vt:lpwstr>
      </vt:variant>
      <vt:variant>
        <vt:lpwstr/>
      </vt:variant>
      <vt:variant>
        <vt:i4>3997733</vt:i4>
      </vt:variant>
      <vt:variant>
        <vt:i4>177</vt:i4>
      </vt:variant>
      <vt:variant>
        <vt:i4>0</vt:i4>
      </vt:variant>
      <vt:variant>
        <vt:i4>5</vt:i4>
      </vt:variant>
      <vt:variant>
        <vt:lpwstr>http://internet.garant.ru/document/redirect/12150845/2</vt:lpwstr>
      </vt:variant>
      <vt:variant>
        <vt:lpwstr/>
      </vt:variant>
      <vt:variant>
        <vt:i4>3145775</vt:i4>
      </vt:variant>
      <vt:variant>
        <vt:i4>174</vt:i4>
      </vt:variant>
      <vt:variant>
        <vt:i4>0</vt:i4>
      </vt:variant>
      <vt:variant>
        <vt:i4>5</vt:i4>
      </vt:variant>
      <vt:variant>
        <vt:lpwstr>http://internet.garant.ru/document/redirect/12147594/2</vt:lpwstr>
      </vt:variant>
      <vt:variant>
        <vt:lpwstr/>
      </vt:variant>
      <vt:variant>
        <vt:i4>3473447</vt:i4>
      </vt:variant>
      <vt:variant>
        <vt:i4>171</vt:i4>
      </vt:variant>
      <vt:variant>
        <vt:i4>0</vt:i4>
      </vt:variant>
      <vt:variant>
        <vt:i4>5</vt:i4>
      </vt:variant>
      <vt:variant>
        <vt:lpwstr>http://internet.garant.ru/document/redirect/12124624/2</vt:lpwstr>
      </vt:variant>
      <vt:variant>
        <vt:lpwstr/>
      </vt:variant>
      <vt:variant>
        <vt:i4>3997740</vt:i4>
      </vt:variant>
      <vt:variant>
        <vt:i4>168</vt:i4>
      </vt:variant>
      <vt:variant>
        <vt:i4>0</vt:i4>
      </vt:variant>
      <vt:variant>
        <vt:i4>5</vt:i4>
      </vt:variant>
      <vt:variant>
        <vt:lpwstr>http://internet.garant.ru/document/redirect/12138258/3</vt:lpwstr>
      </vt:variant>
      <vt:variant>
        <vt:lpwstr/>
      </vt:variant>
      <vt:variant>
        <vt:i4>3604527</vt:i4>
      </vt:variant>
      <vt:variant>
        <vt:i4>165</vt:i4>
      </vt:variant>
      <vt:variant>
        <vt:i4>0</vt:i4>
      </vt:variant>
      <vt:variant>
        <vt:i4>5</vt:i4>
      </vt:variant>
      <vt:variant>
        <vt:lpwstr>http://internet.garant.ru/document/redirect/23941540/0</vt:lpwstr>
      </vt:variant>
      <vt:variant>
        <vt:lpwstr/>
      </vt:variant>
      <vt:variant>
        <vt:i4>4063276</vt:i4>
      </vt:variant>
      <vt:variant>
        <vt:i4>162</vt:i4>
      </vt:variant>
      <vt:variant>
        <vt:i4>0</vt:i4>
      </vt:variant>
      <vt:variant>
        <vt:i4>5</vt:i4>
      </vt:variant>
      <vt:variant>
        <vt:lpwstr>http://internet.garant.ru/document/redirect/12138258/0</vt:lpwstr>
      </vt:variant>
      <vt:variant>
        <vt:lpwstr/>
      </vt:variant>
      <vt:variant>
        <vt:i4>1703971</vt:i4>
      </vt:variant>
      <vt:variant>
        <vt:i4>159</vt:i4>
      </vt:variant>
      <vt:variant>
        <vt:i4>0</vt:i4>
      </vt:variant>
      <vt:variant>
        <vt:i4>5</vt:i4>
      </vt:variant>
      <vt:variant>
        <vt:lpwstr/>
      </vt:variant>
      <vt:variant>
        <vt:lpwstr>sub_20</vt:lpwstr>
      </vt:variant>
      <vt:variant>
        <vt:i4>3538977</vt:i4>
      </vt:variant>
      <vt:variant>
        <vt:i4>156</vt:i4>
      </vt:variant>
      <vt:variant>
        <vt:i4>0</vt:i4>
      </vt:variant>
      <vt:variant>
        <vt:i4>5</vt:i4>
      </vt:variant>
      <vt:variant>
        <vt:lpwstr>http://internet.garant.ru/document/redirect/12125350/0</vt:lpwstr>
      </vt:variant>
      <vt:variant>
        <vt:lpwstr/>
      </vt:variant>
      <vt:variant>
        <vt:i4>3538990</vt:i4>
      </vt:variant>
      <vt:variant>
        <vt:i4>153</vt:i4>
      </vt:variant>
      <vt:variant>
        <vt:i4>0</vt:i4>
      </vt:variant>
      <vt:variant>
        <vt:i4>5</vt:i4>
      </vt:variant>
      <vt:variant>
        <vt:lpwstr>http://internet.garant.ru/document/redirect/12124624/19000</vt:lpwstr>
      </vt:variant>
      <vt:variant>
        <vt:lpwstr/>
      </vt:variant>
      <vt:variant>
        <vt:i4>4063276</vt:i4>
      </vt:variant>
      <vt:variant>
        <vt:i4>150</vt:i4>
      </vt:variant>
      <vt:variant>
        <vt:i4>0</vt:i4>
      </vt:variant>
      <vt:variant>
        <vt:i4>5</vt:i4>
      </vt:variant>
      <vt:variant>
        <vt:lpwstr>http://internet.garant.ru/document/redirect/12138258/0</vt:lpwstr>
      </vt:variant>
      <vt:variant>
        <vt:lpwstr/>
      </vt:variant>
      <vt:variant>
        <vt:i4>3801125</vt:i4>
      </vt:variant>
      <vt:variant>
        <vt:i4>147</vt:i4>
      </vt:variant>
      <vt:variant>
        <vt:i4>0</vt:i4>
      </vt:variant>
      <vt:variant>
        <vt:i4>5</vt:i4>
      </vt:variant>
      <vt:variant>
        <vt:lpwstr>http://internet.garant.ru/document/redirect/71617926/0</vt:lpwstr>
      </vt:variant>
      <vt:variant>
        <vt:lpwstr/>
      </vt:variant>
      <vt:variant>
        <vt:i4>3604527</vt:i4>
      </vt:variant>
      <vt:variant>
        <vt:i4>144</vt:i4>
      </vt:variant>
      <vt:variant>
        <vt:i4>0</vt:i4>
      </vt:variant>
      <vt:variant>
        <vt:i4>5</vt:i4>
      </vt:variant>
      <vt:variant>
        <vt:lpwstr>http://internet.garant.ru/document/redirect/23941540/0</vt:lpwstr>
      </vt:variant>
      <vt:variant>
        <vt:lpwstr/>
      </vt:variant>
      <vt:variant>
        <vt:i4>1245216</vt:i4>
      </vt:variant>
      <vt:variant>
        <vt:i4>141</vt:i4>
      </vt:variant>
      <vt:variant>
        <vt:i4>0</vt:i4>
      </vt:variant>
      <vt:variant>
        <vt:i4>5</vt:i4>
      </vt:variant>
      <vt:variant>
        <vt:lpwstr/>
      </vt:variant>
      <vt:variant>
        <vt:lpwstr>sub_111119</vt:lpwstr>
      </vt:variant>
      <vt:variant>
        <vt:i4>1245216</vt:i4>
      </vt:variant>
      <vt:variant>
        <vt:i4>138</vt:i4>
      </vt:variant>
      <vt:variant>
        <vt:i4>0</vt:i4>
      </vt:variant>
      <vt:variant>
        <vt:i4>5</vt:i4>
      </vt:variant>
      <vt:variant>
        <vt:lpwstr/>
      </vt:variant>
      <vt:variant>
        <vt:lpwstr>sub_111119</vt:lpwstr>
      </vt:variant>
      <vt:variant>
        <vt:i4>1245216</vt:i4>
      </vt:variant>
      <vt:variant>
        <vt:i4>135</vt:i4>
      </vt:variant>
      <vt:variant>
        <vt:i4>0</vt:i4>
      </vt:variant>
      <vt:variant>
        <vt:i4>5</vt:i4>
      </vt:variant>
      <vt:variant>
        <vt:lpwstr/>
      </vt:variant>
      <vt:variant>
        <vt:lpwstr>sub_111119</vt:lpwstr>
      </vt:variant>
      <vt:variant>
        <vt:i4>1245216</vt:i4>
      </vt:variant>
      <vt:variant>
        <vt:i4>132</vt:i4>
      </vt:variant>
      <vt:variant>
        <vt:i4>0</vt:i4>
      </vt:variant>
      <vt:variant>
        <vt:i4>5</vt:i4>
      </vt:variant>
      <vt:variant>
        <vt:lpwstr/>
      </vt:variant>
      <vt:variant>
        <vt:lpwstr>sub_111119</vt:lpwstr>
      </vt:variant>
      <vt:variant>
        <vt:i4>1245216</vt:i4>
      </vt:variant>
      <vt:variant>
        <vt:i4>129</vt:i4>
      </vt:variant>
      <vt:variant>
        <vt:i4>0</vt:i4>
      </vt:variant>
      <vt:variant>
        <vt:i4>5</vt:i4>
      </vt:variant>
      <vt:variant>
        <vt:lpwstr/>
      </vt:variant>
      <vt:variant>
        <vt:lpwstr>sub_111119</vt:lpwstr>
      </vt:variant>
      <vt:variant>
        <vt:i4>1245216</vt:i4>
      </vt:variant>
      <vt:variant>
        <vt:i4>126</vt:i4>
      </vt:variant>
      <vt:variant>
        <vt:i4>0</vt:i4>
      </vt:variant>
      <vt:variant>
        <vt:i4>5</vt:i4>
      </vt:variant>
      <vt:variant>
        <vt:lpwstr/>
      </vt:variant>
      <vt:variant>
        <vt:lpwstr>sub_111119</vt:lpwstr>
      </vt:variant>
      <vt:variant>
        <vt:i4>1245216</vt:i4>
      </vt:variant>
      <vt:variant>
        <vt:i4>123</vt:i4>
      </vt:variant>
      <vt:variant>
        <vt:i4>0</vt:i4>
      </vt:variant>
      <vt:variant>
        <vt:i4>5</vt:i4>
      </vt:variant>
      <vt:variant>
        <vt:lpwstr/>
      </vt:variant>
      <vt:variant>
        <vt:lpwstr>sub_111119</vt:lpwstr>
      </vt:variant>
      <vt:variant>
        <vt:i4>1245216</vt:i4>
      </vt:variant>
      <vt:variant>
        <vt:i4>120</vt:i4>
      </vt:variant>
      <vt:variant>
        <vt:i4>0</vt:i4>
      </vt:variant>
      <vt:variant>
        <vt:i4>5</vt:i4>
      </vt:variant>
      <vt:variant>
        <vt:lpwstr/>
      </vt:variant>
      <vt:variant>
        <vt:lpwstr>sub_111119</vt:lpwstr>
      </vt:variant>
      <vt:variant>
        <vt:i4>1835040</vt:i4>
      </vt:variant>
      <vt:variant>
        <vt:i4>117</vt:i4>
      </vt:variant>
      <vt:variant>
        <vt:i4>0</vt:i4>
      </vt:variant>
      <vt:variant>
        <vt:i4>5</vt:i4>
      </vt:variant>
      <vt:variant>
        <vt:lpwstr/>
      </vt:variant>
      <vt:variant>
        <vt:lpwstr>sub_111116</vt:lpwstr>
      </vt:variant>
      <vt:variant>
        <vt:i4>1835040</vt:i4>
      </vt:variant>
      <vt:variant>
        <vt:i4>114</vt:i4>
      </vt:variant>
      <vt:variant>
        <vt:i4>0</vt:i4>
      </vt:variant>
      <vt:variant>
        <vt:i4>5</vt:i4>
      </vt:variant>
      <vt:variant>
        <vt:lpwstr/>
      </vt:variant>
      <vt:variant>
        <vt:lpwstr>sub_111116</vt:lpwstr>
      </vt:variant>
      <vt:variant>
        <vt:i4>2031648</vt:i4>
      </vt:variant>
      <vt:variant>
        <vt:i4>111</vt:i4>
      </vt:variant>
      <vt:variant>
        <vt:i4>0</vt:i4>
      </vt:variant>
      <vt:variant>
        <vt:i4>5</vt:i4>
      </vt:variant>
      <vt:variant>
        <vt:lpwstr/>
      </vt:variant>
      <vt:variant>
        <vt:lpwstr>sub_111115</vt:lpwstr>
      </vt:variant>
      <vt:variant>
        <vt:i4>2031648</vt:i4>
      </vt:variant>
      <vt:variant>
        <vt:i4>108</vt:i4>
      </vt:variant>
      <vt:variant>
        <vt:i4>0</vt:i4>
      </vt:variant>
      <vt:variant>
        <vt:i4>5</vt:i4>
      </vt:variant>
      <vt:variant>
        <vt:lpwstr/>
      </vt:variant>
      <vt:variant>
        <vt:lpwstr>sub_111115</vt:lpwstr>
      </vt:variant>
      <vt:variant>
        <vt:i4>1835022</vt:i4>
      </vt:variant>
      <vt:variant>
        <vt:i4>105</vt:i4>
      </vt:variant>
      <vt:variant>
        <vt:i4>0</vt:i4>
      </vt:variant>
      <vt:variant>
        <vt:i4>5</vt:i4>
      </vt:variant>
      <vt:variant>
        <vt:lpwstr>http://internet.garant.ru/document/redirect/6180779/0</vt:lpwstr>
      </vt:variant>
      <vt:variant>
        <vt:lpwstr/>
      </vt:variant>
      <vt:variant>
        <vt:i4>2752568</vt:i4>
      </vt:variant>
      <vt:variant>
        <vt:i4>102</vt:i4>
      </vt:variant>
      <vt:variant>
        <vt:i4>0</vt:i4>
      </vt:variant>
      <vt:variant>
        <vt:i4>5</vt:i4>
      </vt:variant>
      <vt:variant>
        <vt:lpwstr>http://internet.garant.ru/document/redirect/3923095/230</vt:lpwstr>
      </vt:variant>
      <vt:variant>
        <vt:lpwstr/>
      </vt:variant>
      <vt:variant>
        <vt:i4>1703968</vt:i4>
      </vt:variant>
      <vt:variant>
        <vt:i4>99</vt:i4>
      </vt:variant>
      <vt:variant>
        <vt:i4>0</vt:i4>
      </vt:variant>
      <vt:variant>
        <vt:i4>5</vt:i4>
      </vt:variant>
      <vt:variant>
        <vt:lpwstr/>
      </vt:variant>
      <vt:variant>
        <vt:lpwstr>sub_111110</vt:lpwstr>
      </vt:variant>
      <vt:variant>
        <vt:i4>1703968</vt:i4>
      </vt:variant>
      <vt:variant>
        <vt:i4>96</vt:i4>
      </vt:variant>
      <vt:variant>
        <vt:i4>0</vt:i4>
      </vt:variant>
      <vt:variant>
        <vt:i4>5</vt:i4>
      </vt:variant>
      <vt:variant>
        <vt:lpwstr/>
      </vt:variant>
      <vt:variant>
        <vt:lpwstr>sub_111110</vt:lpwstr>
      </vt:variant>
      <vt:variant>
        <vt:i4>1703968</vt:i4>
      </vt:variant>
      <vt:variant>
        <vt:i4>93</vt:i4>
      </vt:variant>
      <vt:variant>
        <vt:i4>0</vt:i4>
      </vt:variant>
      <vt:variant>
        <vt:i4>5</vt:i4>
      </vt:variant>
      <vt:variant>
        <vt:lpwstr/>
      </vt:variant>
      <vt:variant>
        <vt:lpwstr>sub_111110</vt:lpwstr>
      </vt:variant>
      <vt:variant>
        <vt:i4>1703968</vt:i4>
      </vt:variant>
      <vt:variant>
        <vt:i4>90</vt:i4>
      </vt:variant>
      <vt:variant>
        <vt:i4>0</vt:i4>
      </vt:variant>
      <vt:variant>
        <vt:i4>5</vt:i4>
      </vt:variant>
      <vt:variant>
        <vt:lpwstr/>
      </vt:variant>
      <vt:variant>
        <vt:lpwstr>sub_111110</vt:lpwstr>
      </vt:variant>
      <vt:variant>
        <vt:i4>1703968</vt:i4>
      </vt:variant>
      <vt:variant>
        <vt:i4>87</vt:i4>
      </vt:variant>
      <vt:variant>
        <vt:i4>0</vt:i4>
      </vt:variant>
      <vt:variant>
        <vt:i4>5</vt:i4>
      </vt:variant>
      <vt:variant>
        <vt:lpwstr/>
      </vt:variant>
      <vt:variant>
        <vt:lpwstr>sub_111110</vt:lpwstr>
      </vt:variant>
      <vt:variant>
        <vt:i4>2752529</vt:i4>
      </vt:variant>
      <vt:variant>
        <vt:i4>84</vt:i4>
      </vt:variant>
      <vt:variant>
        <vt:i4>0</vt:i4>
      </vt:variant>
      <vt:variant>
        <vt:i4>5</vt:i4>
      </vt:variant>
      <vt:variant>
        <vt:lpwstr/>
      </vt:variant>
      <vt:variant>
        <vt:lpwstr>sub_11119</vt:lpwstr>
      </vt:variant>
      <vt:variant>
        <vt:i4>1703968</vt:i4>
      </vt:variant>
      <vt:variant>
        <vt:i4>81</vt:i4>
      </vt:variant>
      <vt:variant>
        <vt:i4>0</vt:i4>
      </vt:variant>
      <vt:variant>
        <vt:i4>5</vt:i4>
      </vt:variant>
      <vt:variant>
        <vt:lpwstr/>
      </vt:variant>
      <vt:variant>
        <vt:lpwstr>sub_111110</vt:lpwstr>
      </vt:variant>
      <vt:variant>
        <vt:i4>2752529</vt:i4>
      </vt:variant>
      <vt:variant>
        <vt:i4>78</vt:i4>
      </vt:variant>
      <vt:variant>
        <vt:i4>0</vt:i4>
      </vt:variant>
      <vt:variant>
        <vt:i4>5</vt:i4>
      </vt:variant>
      <vt:variant>
        <vt:lpwstr/>
      </vt:variant>
      <vt:variant>
        <vt:lpwstr>sub_11119</vt:lpwstr>
      </vt:variant>
      <vt:variant>
        <vt:i4>2752529</vt:i4>
      </vt:variant>
      <vt:variant>
        <vt:i4>75</vt:i4>
      </vt:variant>
      <vt:variant>
        <vt:i4>0</vt:i4>
      </vt:variant>
      <vt:variant>
        <vt:i4>5</vt:i4>
      </vt:variant>
      <vt:variant>
        <vt:lpwstr/>
      </vt:variant>
      <vt:variant>
        <vt:lpwstr>sub_11116</vt:lpwstr>
      </vt:variant>
      <vt:variant>
        <vt:i4>1245199</vt:i4>
      </vt:variant>
      <vt:variant>
        <vt:i4>72</vt:i4>
      </vt:variant>
      <vt:variant>
        <vt:i4>0</vt:i4>
      </vt:variant>
      <vt:variant>
        <vt:i4>5</vt:i4>
      </vt:variant>
      <vt:variant>
        <vt:lpwstr>http://internet.garant.ru/document/redirect/3924242/0</vt:lpwstr>
      </vt:variant>
      <vt:variant>
        <vt:lpwstr/>
      </vt:variant>
      <vt:variant>
        <vt:i4>2686998</vt:i4>
      </vt:variant>
      <vt:variant>
        <vt:i4>69</vt:i4>
      </vt:variant>
      <vt:variant>
        <vt:i4>0</vt:i4>
      </vt:variant>
      <vt:variant>
        <vt:i4>5</vt:i4>
      </vt:variant>
      <vt:variant>
        <vt:lpwstr/>
      </vt:variant>
      <vt:variant>
        <vt:lpwstr>sub_5122</vt:lpwstr>
      </vt:variant>
      <vt:variant>
        <vt:i4>2752533</vt:i4>
      </vt:variant>
      <vt:variant>
        <vt:i4>66</vt:i4>
      </vt:variant>
      <vt:variant>
        <vt:i4>0</vt:i4>
      </vt:variant>
      <vt:variant>
        <vt:i4>5</vt:i4>
      </vt:variant>
      <vt:variant>
        <vt:lpwstr/>
      </vt:variant>
      <vt:variant>
        <vt:lpwstr>sub_5111</vt:lpwstr>
      </vt:variant>
      <vt:variant>
        <vt:i4>2752533</vt:i4>
      </vt:variant>
      <vt:variant>
        <vt:i4>63</vt:i4>
      </vt:variant>
      <vt:variant>
        <vt:i4>0</vt:i4>
      </vt:variant>
      <vt:variant>
        <vt:i4>5</vt:i4>
      </vt:variant>
      <vt:variant>
        <vt:lpwstr/>
      </vt:variant>
      <vt:variant>
        <vt:lpwstr>sub_5111</vt:lpwstr>
      </vt:variant>
      <vt:variant>
        <vt:i4>2686999</vt:i4>
      </vt:variant>
      <vt:variant>
        <vt:i4>60</vt:i4>
      </vt:variant>
      <vt:variant>
        <vt:i4>0</vt:i4>
      </vt:variant>
      <vt:variant>
        <vt:i4>5</vt:i4>
      </vt:variant>
      <vt:variant>
        <vt:lpwstr/>
      </vt:variant>
      <vt:variant>
        <vt:lpwstr>sub_5033</vt:lpwstr>
      </vt:variant>
      <vt:variant>
        <vt:i4>2621462</vt:i4>
      </vt:variant>
      <vt:variant>
        <vt:i4>57</vt:i4>
      </vt:variant>
      <vt:variant>
        <vt:i4>0</vt:i4>
      </vt:variant>
      <vt:variant>
        <vt:i4>5</vt:i4>
      </vt:variant>
      <vt:variant>
        <vt:lpwstr/>
      </vt:variant>
      <vt:variant>
        <vt:lpwstr>sub_5022</vt:lpwstr>
      </vt:variant>
      <vt:variant>
        <vt:i4>2818069</vt:i4>
      </vt:variant>
      <vt:variant>
        <vt:i4>54</vt:i4>
      </vt:variant>
      <vt:variant>
        <vt:i4>0</vt:i4>
      </vt:variant>
      <vt:variant>
        <vt:i4>5</vt:i4>
      </vt:variant>
      <vt:variant>
        <vt:lpwstr/>
      </vt:variant>
      <vt:variant>
        <vt:lpwstr>sub_5011</vt:lpwstr>
      </vt:variant>
      <vt:variant>
        <vt:i4>524318</vt:i4>
      </vt:variant>
      <vt:variant>
        <vt:i4>51</vt:i4>
      </vt:variant>
      <vt:variant>
        <vt:i4>0</vt:i4>
      </vt:variant>
      <vt:variant>
        <vt:i4>5</vt:i4>
      </vt:variant>
      <vt:variant>
        <vt:lpwstr>http://internet.garant.ru/document/redirect/23900500/942</vt:lpwstr>
      </vt:variant>
      <vt:variant>
        <vt:lpwstr/>
      </vt:variant>
      <vt:variant>
        <vt:i4>1769508</vt:i4>
      </vt:variant>
      <vt:variant>
        <vt:i4>48</vt:i4>
      </vt:variant>
      <vt:variant>
        <vt:i4>0</vt:i4>
      </vt:variant>
      <vt:variant>
        <vt:i4>5</vt:i4>
      </vt:variant>
      <vt:variant>
        <vt:lpwstr/>
      </vt:variant>
      <vt:variant>
        <vt:lpwstr>sub_51</vt:lpwstr>
      </vt:variant>
      <vt:variant>
        <vt:i4>1769508</vt:i4>
      </vt:variant>
      <vt:variant>
        <vt:i4>45</vt:i4>
      </vt:variant>
      <vt:variant>
        <vt:i4>0</vt:i4>
      </vt:variant>
      <vt:variant>
        <vt:i4>5</vt:i4>
      </vt:variant>
      <vt:variant>
        <vt:lpwstr/>
      </vt:variant>
      <vt:variant>
        <vt:lpwstr>sub_51</vt:lpwstr>
      </vt:variant>
      <vt:variant>
        <vt:i4>196635</vt:i4>
      </vt:variant>
      <vt:variant>
        <vt:i4>42</vt:i4>
      </vt:variant>
      <vt:variant>
        <vt:i4>0</vt:i4>
      </vt:variant>
      <vt:variant>
        <vt:i4>5</vt:i4>
      </vt:variant>
      <vt:variant>
        <vt:lpwstr>http://internet.garant.ru/document/redirect/43661394/4000</vt:lpwstr>
      </vt:variant>
      <vt:variant>
        <vt:lpwstr/>
      </vt:variant>
      <vt:variant>
        <vt:i4>3604523</vt:i4>
      </vt:variant>
      <vt:variant>
        <vt:i4>39</vt:i4>
      </vt:variant>
      <vt:variant>
        <vt:i4>0</vt:i4>
      </vt:variant>
      <vt:variant>
        <vt:i4>5</vt:i4>
      </vt:variant>
      <vt:variant>
        <vt:lpwstr>http://internet.garant.ru/document/redirect/43661394/0</vt:lpwstr>
      </vt:variant>
      <vt:variant>
        <vt:lpwstr/>
      </vt:variant>
      <vt:variant>
        <vt:i4>1769508</vt:i4>
      </vt:variant>
      <vt:variant>
        <vt:i4>36</vt:i4>
      </vt:variant>
      <vt:variant>
        <vt:i4>0</vt:i4>
      </vt:variant>
      <vt:variant>
        <vt:i4>5</vt:i4>
      </vt:variant>
      <vt:variant>
        <vt:lpwstr/>
      </vt:variant>
      <vt:variant>
        <vt:lpwstr>sub_51</vt:lpwstr>
      </vt:variant>
      <vt:variant>
        <vt:i4>327707</vt:i4>
      </vt:variant>
      <vt:variant>
        <vt:i4>33</vt:i4>
      </vt:variant>
      <vt:variant>
        <vt:i4>0</vt:i4>
      </vt:variant>
      <vt:variant>
        <vt:i4>5</vt:i4>
      </vt:variant>
      <vt:variant>
        <vt:lpwstr>http://internet.garant.ru/document/redirect/43661394/2000</vt:lpwstr>
      </vt:variant>
      <vt:variant>
        <vt:lpwstr/>
      </vt:variant>
      <vt:variant>
        <vt:i4>393243</vt:i4>
      </vt:variant>
      <vt:variant>
        <vt:i4>30</vt:i4>
      </vt:variant>
      <vt:variant>
        <vt:i4>0</vt:i4>
      </vt:variant>
      <vt:variant>
        <vt:i4>5</vt:i4>
      </vt:variant>
      <vt:variant>
        <vt:lpwstr>http://internet.garant.ru/document/redirect/43661394/1000</vt:lpwstr>
      </vt:variant>
      <vt:variant>
        <vt:lpwstr/>
      </vt:variant>
      <vt:variant>
        <vt:i4>3604523</vt:i4>
      </vt:variant>
      <vt:variant>
        <vt:i4>27</vt:i4>
      </vt:variant>
      <vt:variant>
        <vt:i4>0</vt:i4>
      </vt:variant>
      <vt:variant>
        <vt:i4>5</vt:i4>
      </vt:variant>
      <vt:variant>
        <vt:lpwstr>http://internet.garant.ru/document/redirect/43661394/0</vt:lpwstr>
      </vt:variant>
      <vt:variant>
        <vt:lpwstr/>
      </vt:variant>
      <vt:variant>
        <vt:i4>1769508</vt:i4>
      </vt:variant>
      <vt:variant>
        <vt:i4>24</vt:i4>
      </vt:variant>
      <vt:variant>
        <vt:i4>0</vt:i4>
      </vt:variant>
      <vt:variant>
        <vt:i4>5</vt:i4>
      </vt:variant>
      <vt:variant>
        <vt:lpwstr/>
      </vt:variant>
      <vt:variant>
        <vt:lpwstr>sub_51</vt:lpwstr>
      </vt:variant>
      <vt:variant>
        <vt:i4>1769508</vt:i4>
      </vt:variant>
      <vt:variant>
        <vt:i4>21</vt:i4>
      </vt:variant>
      <vt:variant>
        <vt:i4>0</vt:i4>
      </vt:variant>
      <vt:variant>
        <vt:i4>5</vt:i4>
      </vt:variant>
      <vt:variant>
        <vt:lpwstr/>
      </vt:variant>
      <vt:variant>
        <vt:lpwstr>sub_51</vt:lpwstr>
      </vt:variant>
      <vt:variant>
        <vt:i4>1769509</vt:i4>
      </vt:variant>
      <vt:variant>
        <vt:i4>18</vt:i4>
      </vt:variant>
      <vt:variant>
        <vt:i4>0</vt:i4>
      </vt:variant>
      <vt:variant>
        <vt:i4>5</vt:i4>
      </vt:variant>
      <vt:variant>
        <vt:lpwstr/>
      </vt:variant>
      <vt:variant>
        <vt:lpwstr>sub_411</vt:lpwstr>
      </vt:variant>
      <vt:variant>
        <vt:i4>1769508</vt:i4>
      </vt:variant>
      <vt:variant>
        <vt:i4>15</vt:i4>
      </vt:variant>
      <vt:variant>
        <vt:i4>0</vt:i4>
      </vt:variant>
      <vt:variant>
        <vt:i4>5</vt:i4>
      </vt:variant>
      <vt:variant>
        <vt:lpwstr/>
      </vt:variant>
      <vt:variant>
        <vt:lpwstr>sub_51</vt:lpwstr>
      </vt:variant>
      <vt:variant>
        <vt:i4>1769509</vt:i4>
      </vt:variant>
      <vt:variant>
        <vt:i4>12</vt:i4>
      </vt:variant>
      <vt:variant>
        <vt:i4>0</vt:i4>
      </vt:variant>
      <vt:variant>
        <vt:i4>5</vt:i4>
      </vt:variant>
      <vt:variant>
        <vt:lpwstr/>
      </vt:variant>
      <vt:variant>
        <vt:lpwstr>sub_411</vt:lpwstr>
      </vt:variant>
      <vt:variant>
        <vt:i4>3145772</vt:i4>
      </vt:variant>
      <vt:variant>
        <vt:i4>9</vt:i4>
      </vt:variant>
      <vt:variant>
        <vt:i4>0</vt:i4>
      </vt:variant>
      <vt:variant>
        <vt:i4>5</vt:i4>
      </vt:variant>
      <vt:variant>
        <vt:lpwstr>http://internet.garant.ru/document/redirect/71856140/0</vt:lpwstr>
      </vt:variant>
      <vt:variant>
        <vt:lpwstr/>
      </vt:variant>
      <vt:variant>
        <vt:i4>3407916</vt:i4>
      </vt:variant>
      <vt:variant>
        <vt:i4>6</vt:i4>
      </vt:variant>
      <vt:variant>
        <vt:i4>0</vt:i4>
      </vt:variant>
      <vt:variant>
        <vt:i4>5</vt:i4>
      </vt:variant>
      <vt:variant>
        <vt:lpwstr>http://internet.garant.ru/document/redirect/71856140/10401</vt:lpwstr>
      </vt:variant>
      <vt:variant>
        <vt:lpwstr/>
      </vt:variant>
      <vt:variant>
        <vt:i4>2752530</vt:i4>
      </vt:variant>
      <vt:variant>
        <vt:i4>3</vt:i4>
      </vt:variant>
      <vt:variant>
        <vt:i4>0</vt:i4>
      </vt:variant>
      <vt:variant>
        <vt:i4>5</vt:i4>
      </vt:variant>
      <vt:variant>
        <vt:lpwstr/>
      </vt:variant>
      <vt:variant>
        <vt:lpwstr>sub_2111</vt:lpwstr>
      </vt:variant>
      <vt:variant>
        <vt:i4>2752530</vt:i4>
      </vt:variant>
      <vt:variant>
        <vt:i4>0</vt:i4>
      </vt:variant>
      <vt:variant>
        <vt:i4>0</vt:i4>
      </vt:variant>
      <vt:variant>
        <vt:i4>5</vt:i4>
      </vt:variant>
      <vt:variant>
        <vt:lpwstr/>
      </vt:variant>
      <vt:variant>
        <vt:lpwstr>sub_2111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 Иванович Мордин</dc:creator>
  <cp:lastModifiedBy>Пользователь Windows</cp:lastModifiedBy>
  <cp:revision>4</cp:revision>
  <cp:lastPrinted>2022-03-11T06:55:00Z</cp:lastPrinted>
  <dcterms:created xsi:type="dcterms:W3CDTF">2024-11-14T11:26:00Z</dcterms:created>
  <dcterms:modified xsi:type="dcterms:W3CDTF">2024-11-15T09:51:00Z</dcterms:modified>
</cp:coreProperties>
</file>